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bookmarkStart w:id="0" w:name="_GoBack"/>
      <w:r w:rsidRPr="00374F3A">
        <w:rPr>
          <w:rFonts w:ascii="Times New Roman" w:eastAsia="Times New Roman" w:hAnsi="Times New Roman" w:cs="Times New Roman"/>
          <w:b/>
          <w:bCs/>
          <w:color w:val="E74C3C"/>
          <w:sz w:val="32"/>
          <w:szCs w:val="32"/>
          <w:bdr w:val="none" w:sz="0" w:space="0" w:color="auto" w:frame="1"/>
          <w:lang w:eastAsia="uk-UA"/>
        </w:rPr>
        <w:t>ЩО ТАКЕ БУЛІНГ ТА ЯКІ ЙОГО ПРИЧИНИ</w:t>
      </w:r>
    </w:p>
    <w:bookmarkEnd w:id="0"/>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333333"/>
          <w:sz w:val="32"/>
          <w:szCs w:val="32"/>
          <w:bdr w:val="none" w:sz="0" w:space="0" w:color="auto" w:frame="1"/>
          <w:lang w:eastAsia="uk-UA"/>
        </w:rPr>
        <w:t>Булінг</w:t>
      </w:r>
      <w:r w:rsidRPr="00374F3A">
        <w:rPr>
          <w:rFonts w:ascii="Times New Roman" w:eastAsia="Times New Roman" w:hAnsi="Times New Roman" w:cs="Times New Roman"/>
          <w:color w:val="333333"/>
          <w:sz w:val="32"/>
          <w:szCs w:val="32"/>
          <w:lang w:eastAsia="uk-UA"/>
        </w:rPr>
        <w:t>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Кривдники можуть знайти безліч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Яскравими прикладами булінгу є словесні образи, навмисне неприйняття дитини до колективу, шантаж та навіть побиття.</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"Успіхи у навчанні, матеріальні можливості та навіть особливості характеру можуть стати основою для булінгу. Крім того, жертвою булінгу може стати також той, кому складно спілкуватися з однолітками, хто поводиться відлюдкувато чи, навпаки, </w:t>
      </w:r>
      <w:proofErr w:type="spellStart"/>
      <w:r w:rsidRPr="00374F3A">
        <w:rPr>
          <w:rFonts w:ascii="Times New Roman" w:eastAsia="Times New Roman" w:hAnsi="Times New Roman" w:cs="Times New Roman"/>
          <w:color w:val="333333"/>
          <w:sz w:val="32"/>
          <w:szCs w:val="32"/>
          <w:lang w:eastAsia="uk-UA"/>
        </w:rPr>
        <w:t>провокативно</w:t>
      </w:r>
      <w:proofErr w:type="spellEnd"/>
      <w:r w:rsidRPr="00374F3A">
        <w:rPr>
          <w:rFonts w:ascii="Times New Roman" w:eastAsia="Times New Roman" w:hAnsi="Times New Roman" w:cs="Times New Roman"/>
          <w:color w:val="333333"/>
          <w:sz w:val="32"/>
          <w:szCs w:val="32"/>
          <w:lang w:eastAsia="uk-UA"/>
        </w:rPr>
        <w:t>", – зауважують психологи.</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Частіше за все люди, що цькують, вважають, що це смішно і в цьому немає великої проблеми чи трагедії, а також, що дорослі не будуть звертати на це увагу.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ЯК ВІДРІЗНИТИ БУЛІНГ ТА СВАРКУ МІЖ ДІТЬМИ</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333333"/>
          <w:sz w:val="32"/>
          <w:szCs w:val="32"/>
          <w:bdr w:val="none" w:sz="0" w:space="0" w:color="auto" w:frame="1"/>
          <w:lang w:eastAsia="uk-UA"/>
        </w:rPr>
        <w:t>Булінг супроводжується реальним фізичним чи психологічним насиллям: </w:t>
      </w:r>
      <w:r w:rsidRPr="00374F3A">
        <w:rPr>
          <w:rFonts w:ascii="Times New Roman" w:eastAsia="Times New Roman" w:hAnsi="Times New Roman" w:cs="Times New Roman"/>
          <w:color w:val="333333"/>
          <w:sz w:val="32"/>
          <w:szCs w:val="32"/>
          <w:lang w:eastAsia="uk-UA"/>
        </w:rPr>
        <w:t>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333333"/>
          <w:sz w:val="32"/>
          <w:szCs w:val="32"/>
          <w:bdr w:val="none" w:sz="0" w:space="0" w:color="auto" w:frame="1"/>
          <w:lang w:eastAsia="uk-UA"/>
        </w:rPr>
        <w:t>У ситуації булінгу завжди беруть участь три сторони:</w:t>
      </w:r>
      <w:r w:rsidRPr="00374F3A">
        <w:rPr>
          <w:rFonts w:ascii="Times New Roman" w:eastAsia="Times New Roman" w:hAnsi="Times New Roman" w:cs="Times New Roman"/>
          <w:color w:val="333333"/>
          <w:sz w:val="32"/>
          <w:szCs w:val="32"/>
          <w:lang w:eastAsia="uk-UA"/>
        </w:rPr>
        <w:t> той, хто переслідує, той, кого переслідують та ті, хто спостерігають.</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Якщо </w:t>
      </w:r>
      <w:r w:rsidRPr="00374F3A">
        <w:rPr>
          <w:rFonts w:ascii="Times New Roman" w:eastAsia="Times New Roman" w:hAnsi="Times New Roman" w:cs="Times New Roman"/>
          <w:b/>
          <w:bCs/>
          <w:color w:val="333333"/>
          <w:sz w:val="32"/>
          <w:szCs w:val="32"/>
          <w:bdr w:val="none" w:sz="0" w:space="0" w:color="auto" w:frame="1"/>
          <w:lang w:eastAsia="uk-UA"/>
        </w:rPr>
        <w:t>булінг </w:t>
      </w:r>
      <w:r w:rsidRPr="00374F3A">
        <w:rPr>
          <w:rFonts w:ascii="Times New Roman" w:eastAsia="Times New Roman" w:hAnsi="Times New Roman" w:cs="Times New Roman"/>
          <w:color w:val="333333"/>
          <w:sz w:val="32"/>
          <w:szCs w:val="32"/>
          <w:lang w:eastAsia="uk-UA"/>
        </w:rPr>
        <w:t>відбувся, він </w:t>
      </w:r>
      <w:r w:rsidRPr="00374F3A">
        <w:rPr>
          <w:rFonts w:ascii="Times New Roman" w:eastAsia="Times New Roman" w:hAnsi="Times New Roman" w:cs="Times New Roman"/>
          <w:b/>
          <w:bCs/>
          <w:color w:val="333333"/>
          <w:sz w:val="32"/>
          <w:szCs w:val="32"/>
          <w:bdr w:val="none" w:sz="0" w:space="0" w:color="auto" w:frame="1"/>
          <w:lang w:eastAsia="uk-UA"/>
        </w:rPr>
        <w:t>може повторюватися багато разів</w:t>
      </w:r>
      <w:r w:rsidRPr="00374F3A">
        <w:rPr>
          <w:rFonts w:ascii="Times New Roman" w:eastAsia="Times New Roman" w:hAnsi="Times New Roman" w:cs="Times New Roman"/>
          <w:color w:val="333333"/>
          <w:sz w:val="32"/>
          <w:szCs w:val="32"/>
          <w:lang w:eastAsia="uk-UA"/>
        </w:rPr>
        <w:t>.</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КОГО ТА ДЕ МОЖУТЬ  БУЛИТИ ?</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КОГО БУЛЯТЬ?</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У групі ризику може опинитися будь-яка дитина, яка відчуває, що занадто вирізняється із загального кола своїх однолітків. Підґрунтям для глузувань може стати руде волосся, ластовиння, занадто високий або занадто низький зріст, вага тіла, особлива форма голови, носа, очей, рота, національність, фізичні обмеження. Успіхи у навчанні, матеріальні можливості або навіть особливості характеру теж можуть стати основою для булінгу. Крім того, жертвою булінгу може стати також той, кому складно спілкуватися з однолітками, хто поводиться відлюдкувато чи, навпаки, </w:t>
      </w:r>
      <w:proofErr w:type="spellStart"/>
      <w:r w:rsidRPr="00374F3A">
        <w:rPr>
          <w:rFonts w:ascii="Times New Roman" w:eastAsia="Times New Roman" w:hAnsi="Times New Roman" w:cs="Times New Roman"/>
          <w:color w:val="333333"/>
          <w:sz w:val="32"/>
          <w:szCs w:val="32"/>
          <w:lang w:eastAsia="uk-UA"/>
        </w:rPr>
        <w:t>провокативно</w:t>
      </w:r>
      <w:proofErr w:type="spellEnd"/>
      <w:r w:rsidRPr="00374F3A">
        <w:rPr>
          <w:rFonts w:ascii="Times New Roman" w:eastAsia="Times New Roman" w:hAnsi="Times New Roman" w:cs="Times New Roman"/>
          <w:color w:val="333333"/>
          <w:sz w:val="32"/>
          <w:szCs w:val="32"/>
          <w:lang w:eastAsia="uk-UA"/>
        </w:rPr>
        <w:t>.</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lastRenderedPageBreak/>
        <w:t>Всі ці риси не обов’язково, але можуть призводити до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ДЕ БУЛЯТЬ?</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Як правило булінг відбувається у шкільному просторі та в соціальних мережах.</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Якщо зовнішніх проявів немає або вони неоднозначні, зверніть увагу на дев'ять найпоширеніших ознак:</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Як зрозуміти, що ваша дитина піддається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1. У дитини мало або взагалі немає друзів, з якими вона проводить час.</w:t>
      </w:r>
      <w:r w:rsidRPr="00374F3A">
        <w:rPr>
          <w:rFonts w:ascii="Times New Roman" w:eastAsia="Times New Roman" w:hAnsi="Times New Roman" w:cs="Times New Roman"/>
          <w:color w:val="333333"/>
          <w:sz w:val="32"/>
          <w:szCs w:val="32"/>
          <w:lang w:eastAsia="uk-UA"/>
        </w:rPr>
        <w:br/>
        <w:t>2. Боїться ходити до школи або брати участь у заходах з однолітками (гуртки, спорт).</w:t>
      </w:r>
      <w:r w:rsidRPr="00374F3A">
        <w:rPr>
          <w:rFonts w:ascii="Times New Roman" w:eastAsia="Times New Roman" w:hAnsi="Times New Roman" w:cs="Times New Roman"/>
          <w:color w:val="333333"/>
          <w:sz w:val="32"/>
          <w:szCs w:val="32"/>
          <w:lang w:eastAsia="uk-UA"/>
        </w:rPr>
        <w:br/>
        <w:t>3. Ходить до школи довгим «нелогічним» шляхом.</w:t>
      </w:r>
      <w:r w:rsidRPr="00374F3A">
        <w:rPr>
          <w:rFonts w:ascii="Times New Roman" w:eastAsia="Times New Roman" w:hAnsi="Times New Roman" w:cs="Times New Roman"/>
          <w:color w:val="333333"/>
          <w:sz w:val="32"/>
          <w:szCs w:val="32"/>
          <w:lang w:eastAsia="uk-UA"/>
        </w:rPr>
        <w:br/>
        <w:t>4. Втрачає інтерес до навчання або раптом починає погано вчитися.</w:t>
      </w:r>
      <w:r w:rsidRPr="00374F3A">
        <w:rPr>
          <w:rFonts w:ascii="Times New Roman" w:eastAsia="Times New Roman" w:hAnsi="Times New Roman" w:cs="Times New Roman"/>
          <w:color w:val="333333"/>
          <w:sz w:val="32"/>
          <w:szCs w:val="32"/>
          <w:lang w:eastAsia="uk-UA"/>
        </w:rPr>
        <w:br/>
        <w:t>5. Приходить додому сумна, похмура, зі сльозами.</w:t>
      </w:r>
      <w:r w:rsidRPr="00374F3A">
        <w:rPr>
          <w:rFonts w:ascii="Times New Roman" w:eastAsia="Times New Roman" w:hAnsi="Times New Roman" w:cs="Times New Roman"/>
          <w:color w:val="333333"/>
          <w:sz w:val="32"/>
          <w:szCs w:val="32"/>
          <w:lang w:eastAsia="uk-UA"/>
        </w:rPr>
        <w:br/>
        <w:t>6. Постійно відмовляється йти до школи, посилаючись на головний біль, біль у животі, погане самопочуття.</w:t>
      </w:r>
      <w:r w:rsidRPr="00374F3A">
        <w:rPr>
          <w:rFonts w:ascii="Times New Roman" w:eastAsia="Times New Roman" w:hAnsi="Times New Roman" w:cs="Times New Roman"/>
          <w:color w:val="333333"/>
          <w:sz w:val="32"/>
          <w:szCs w:val="32"/>
          <w:lang w:eastAsia="uk-UA"/>
        </w:rPr>
        <w:br/>
        <w:t>7. Має розлади сну або часті погані сни.</w:t>
      </w:r>
      <w:r w:rsidRPr="00374F3A">
        <w:rPr>
          <w:rFonts w:ascii="Times New Roman" w:eastAsia="Times New Roman" w:hAnsi="Times New Roman" w:cs="Times New Roman"/>
          <w:color w:val="333333"/>
          <w:sz w:val="32"/>
          <w:szCs w:val="32"/>
          <w:lang w:eastAsia="uk-UA"/>
        </w:rPr>
        <w:br/>
        <w:t>8. Втрачає апетит, проявляє тривожність, страждає від низької самооцінки.</w:t>
      </w:r>
      <w:r w:rsidRPr="00374F3A">
        <w:rPr>
          <w:rFonts w:ascii="Times New Roman" w:eastAsia="Times New Roman" w:hAnsi="Times New Roman" w:cs="Times New Roman"/>
          <w:color w:val="333333"/>
          <w:sz w:val="32"/>
          <w:szCs w:val="32"/>
          <w:lang w:eastAsia="uk-UA"/>
        </w:rPr>
        <w:br/>
        <w:t>9. Якщо дитину шантажують у школі, вона може почати просити додаткові гроші на кишенькові витрати, щоб відкупитися від агресора.</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ЯК ДОПОМОГТИ  ДИТИНІ, ЯКЩО ВОНА ПІДДАЄТЬСЯ  БУЛІНГУ ?</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Інколи діти стають жертвами булінгу. Вони соромляться про це говорити і часто звинувачують себе. Можуть відчувати себе безпорадними та вважати, що з ними щось не так. Придивіться до поведінки та настрою своєї дитини. Якщо ви помітили ознаки того, що вона стала жертвою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1. У першу чергу заспокойтесь, і тільки після цього починайте розмову з дитиною.</w:t>
      </w:r>
      <w:r w:rsidRPr="00374F3A">
        <w:rPr>
          <w:rFonts w:ascii="Times New Roman" w:eastAsia="Times New Roman" w:hAnsi="Times New Roman" w:cs="Times New Roman"/>
          <w:color w:val="333333"/>
          <w:sz w:val="32"/>
          <w:szCs w:val="32"/>
          <w:lang w:eastAsia="uk-UA"/>
        </w:rPr>
        <w:br/>
        <w:t>2. Дайте відчути, що ви поруч, готові підтримати та допомогти, вислухати та захистити.</w:t>
      </w:r>
      <w:r w:rsidRPr="00374F3A">
        <w:rPr>
          <w:rFonts w:ascii="Times New Roman" w:eastAsia="Times New Roman" w:hAnsi="Times New Roman" w:cs="Times New Roman"/>
          <w:color w:val="333333"/>
          <w:sz w:val="32"/>
          <w:szCs w:val="32"/>
          <w:lang w:eastAsia="uk-UA"/>
        </w:rPr>
        <w:br/>
        <w:t>3. Запевніть дитину, що ви не звинувачуєте її у тому, що відбувається, і вона може говорити відверто.</w:t>
      </w:r>
      <w:r w:rsidRPr="00374F3A">
        <w:rPr>
          <w:rFonts w:ascii="Times New Roman" w:eastAsia="Times New Roman" w:hAnsi="Times New Roman" w:cs="Times New Roman"/>
          <w:color w:val="333333"/>
          <w:sz w:val="32"/>
          <w:szCs w:val="32"/>
          <w:lang w:eastAsia="uk-UA"/>
        </w:rPr>
        <w:br/>
        <w:t xml:space="preserve">4. Пам’ятайте, що дитині може бути неприємно говорити на цю тему, </w:t>
      </w:r>
      <w:r w:rsidRPr="00374F3A">
        <w:rPr>
          <w:rFonts w:ascii="Times New Roman" w:eastAsia="Times New Roman" w:hAnsi="Times New Roman" w:cs="Times New Roman"/>
          <w:color w:val="333333"/>
          <w:sz w:val="32"/>
          <w:szCs w:val="32"/>
          <w:lang w:eastAsia="uk-UA"/>
        </w:rPr>
        <w:lastRenderedPageBreak/>
        <w:t>вона вразлива у цей момент. Будьте терплячими та делікатними.</w:t>
      </w:r>
      <w:r w:rsidRPr="00374F3A">
        <w:rPr>
          <w:rFonts w:ascii="Times New Roman" w:eastAsia="Times New Roman" w:hAnsi="Times New Roman" w:cs="Times New Roman"/>
          <w:color w:val="333333"/>
          <w:sz w:val="32"/>
          <w:szCs w:val="32"/>
          <w:lang w:eastAsia="uk-UA"/>
        </w:rPr>
        <w:br/>
        <w:t>5. Спробуйте з’ясувати все, що зможете, проте не повторюйте ті ж самі запитання по декілька разів, допитуючись.</w:t>
      </w:r>
      <w:r w:rsidRPr="00374F3A">
        <w:rPr>
          <w:rFonts w:ascii="Times New Roman" w:eastAsia="Times New Roman" w:hAnsi="Times New Roman" w:cs="Times New Roman"/>
          <w:color w:val="333333"/>
          <w:sz w:val="32"/>
          <w:szCs w:val="32"/>
          <w:lang w:eastAsia="uk-UA"/>
        </w:rPr>
        <w:br/>
        <w:t>6. Запропонуйте подумати, які дії допоможуть дитині почуватися у більшій безпеці зараз (наприклад, бути певний час ближче до дорослих, не залишатися після уроків тощо).</w:t>
      </w:r>
      <w:r w:rsidRPr="00374F3A">
        <w:rPr>
          <w:rFonts w:ascii="Times New Roman" w:eastAsia="Times New Roman" w:hAnsi="Times New Roman" w:cs="Times New Roman"/>
          <w:color w:val="333333"/>
          <w:sz w:val="32"/>
          <w:szCs w:val="32"/>
          <w:lang w:eastAsia="uk-UA"/>
        </w:rPr>
        <w:br/>
        <w:t>7. 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374F3A">
        <w:rPr>
          <w:rFonts w:ascii="Times New Roman" w:eastAsia="Times New Roman" w:hAnsi="Times New Roman" w:cs="Times New Roman"/>
          <w:color w:val="333333"/>
          <w:sz w:val="32"/>
          <w:szCs w:val="32"/>
          <w:lang w:eastAsia="uk-UA"/>
        </w:rPr>
        <w:t>пліткуванням</w:t>
      </w:r>
      <w:proofErr w:type="spellEnd"/>
      <w:r w:rsidRPr="00374F3A">
        <w:rPr>
          <w:rFonts w:ascii="Times New Roman" w:eastAsia="Times New Roman" w:hAnsi="Times New Roman" w:cs="Times New Roman"/>
          <w:color w:val="333333"/>
          <w:sz w:val="32"/>
          <w:szCs w:val="32"/>
          <w:lang w:eastAsia="uk-UA"/>
        </w:rPr>
        <w:t>” та “піклуванням” про своє життя чи життя друга/однокласника.</w:t>
      </w:r>
      <w:r w:rsidRPr="00374F3A">
        <w:rPr>
          <w:rFonts w:ascii="Times New Roman" w:eastAsia="Times New Roman" w:hAnsi="Times New Roman" w:cs="Times New Roman"/>
          <w:color w:val="333333"/>
          <w:sz w:val="32"/>
          <w:szCs w:val="32"/>
          <w:lang w:eastAsia="uk-UA"/>
        </w:rPr>
        <w:br/>
        <w:t>8. Спитайте, яка саме ваша допомога буде корисна дитині, вислухайте уважно. Можливо ви запропонуєте свій варіант. Це допоможе розробити спільну стратегію змін.</w:t>
      </w:r>
      <w:r w:rsidRPr="00374F3A">
        <w:rPr>
          <w:rFonts w:ascii="Times New Roman" w:eastAsia="Times New Roman" w:hAnsi="Times New Roman" w:cs="Times New Roman"/>
          <w:color w:val="333333"/>
          <w:sz w:val="32"/>
          <w:szCs w:val="32"/>
          <w:lang w:eastAsia="uk-UA"/>
        </w:rPr>
        <w:br/>
        <w:t>9. Пам’ятайте, що ситуації фізичного насилля потребують негайного втручання з боку батьків та візит до школи.</w:t>
      </w:r>
      <w:r w:rsidRPr="00374F3A">
        <w:rPr>
          <w:rFonts w:ascii="Times New Roman" w:eastAsia="Times New Roman" w:hAnsi="Times New Roman" w:cs="Times New Roman"/>
          <w:color w:val="333333"/>
          <w:sz w:val="32"/>
          <w:szCs w:val="32"/>
          <w:lang w:eastAsia="uk-UA"/>
        </w:rPr>
        <w:br/>
        <w:t>10. Спільно з дитиною шукайте нові способи реагування на ситуацію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ЯК ДІТИ – АГРЕСОРИ  СТАВЛЯТЬСЯ ДО БУЛІНГУ</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Діти, які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 xml:space="preserve">, не до кінця розуміють, якої шкоди та страждань завдають. </w:t>
      </w:r>
      <w:proofErr w:type="spellStart"/>
      <w:r w:rsidRPr="00374F3A">
        <w:rPr>
          <w:rFonts w:ascii="Times New Roman" w:eastAsia="Times New Roman" w:hAnsi="Times New Roman" w:cs="Times New Roman"/>
          <w:color w:val="333333"/>
          <w:sz w:val="32"/>
          <w:szCs w:val="32"/>
          <w:lang w:eastAsia="uk-UA"/>
        </w:rPr>
        <w:t>Булери</w:t>
      </w:r>
      <w:proofErr w:type="spellEnd"/>
      <w:r w:rsidRPr="00374F3A">
        <w:rPr>
          <w:rFonts w:ascii="Times New Roman" w:eastAsia="Times New Roman" w:hAnsi="Times New Roman" w:cs="Times New Roman"/>
          <w:color w:val="333333"/>
          <w:sz w:val="32"/>
          <w:szCs w:val="32"/>
          <w:lang w:eastAsia="uk-UA"/>
        </w:rPr>
        <w:t xml:space="preserve"> вважають смішними знущання над слабшою дитиною, а зустрічаючи схвалення зі сторони друзів-спостерігачів, відчувають себе сильними та дуже "крутими”.</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Деякі діти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 тому що самі постраждали від насильства (вдома, у спортивній секції, в іншій школі тощо). У таких випадках вони можуть виміщати свій біль через знущання і приниження слабших за себе.</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Деякі діти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ЯК ДОПОМОГТИ  ДИТИНІ, ЯКЩО  ВОНА  ВИЯВИЛАСЯ  АГРЕСОРОМ ?</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Дитині, яка </w:t>
      </w:r>
      <w:proofErr w:type="spellStart"/>
      <w:r w:rsidRPr="00374F3A">
        <w:rPr>
          <w:rFonts w:ascii="Times New Roman" w:eastAsia="Times New Roman" w:hAnsi="Times New Roman" w:cs="Times New Roman"/>
          <w:color w:val="333333"/>
          <w:sz w:val="32"/>
          <w:szCs w:val="32"/>
          <w:lang w:eastAsia="uk-UA"/>
        </w:rPr>
        <w:t>булить</w:t>
      </w:r>
      <w:proofErr w:type="spellEnd"/>
      <w:r w:rsidRPr="00374F3A">
        <w:rPr>
          <w:rFonts w:ascii="Times New Roman" w:eastAsia="Times New Roman" w:hAnsi="Times New Roman" w:cs="Times New Roman"/>
          <w:color w:val="333333"/>
          <w:sz w:val="32"/>
          <w:szCs w:val="32"/>
          <w:lang w:eastAsia="uk-UA"/>
        </w:rPr>
        <w:t xml:space="preserve"> інших, увага та допомога потрібна не менше, ніж тій, яка страждає від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1. Відверто поговоріть з дитиною про те, що відбувається, з'ясуйте як вона ставиться до своїх дій і як реагують інші діти. Ви можете </w:t>
      </w:r>
      <w:r w:rsidRPr="00374F3A">
        <w:rPr>
          <w:rFonts w:ascii="Times New Roman" w:eastAsia="Times New Roman" w:hAnsi="Times New Roman" w:cs="Times New Roman"/>
          <w:color w:val="333333"/>
          <w:sz w:val="32"/>
          <w:szCs w:val="32"/>
          <w:lang w:eastAsia="uk-UA"/>
        </w:rPr>
        <w:lastRenderedPageBreak/>
        <w:t>почути, що "всі так роблять", або "він заслуговує на це".</w:t>
      </w:r>
      <w:r w:rsidRPr="00374F3A">
        <w:rPr>
          <w:rFonts w:ascii="Times New Roman" w:eastAsia="Times New Roman" w:hAnsi="Times New Roman" w:cs="Times New Roman"/>
          <w:color w:val="333333"/>
          <w:sz w:val="32"/>
          <w:szCs w:val="32"/>
          <w:lang w:eastAsia="uk-UA"/>
        </w:rPr>
        <w:br/>
        <w:t>2. Уважно вислухайте дитину і зосередьтеся на пошуку фактів, а не на своїх припущеннях.</w:t>
      </w:r>
      <w:r w:rsidRPr="00374F3A">
        <w:rPr>
          <w:rFonts w:ascii="Times New Roman" w:eastAsia="Times New Roman" w:hAnsi="Times New Roman" w:cs="Times New Roman"/>
          <w:color w:val="333333"/>
          <w:sz w:val="32"/>
          <w:szCs w:val="32"/>
          <w:lang w:eastAsia="uk-UA"/>
        </w:rPr>
        <w:br/>
        <w:t>3. 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r w:rsidRPr="00374F3A">
        <w:rPr>
          <w:rFonts w:ascii="Times New Roman" w:eastAsia="Times New Roman" w:hAnsi="Times New Roman" w:cs="Times New Roman"/>
          <w:color w:val="333333"/>
          <w:sz w:val="32"/>
          <w:szCs w:val="32"/>
          <w:lang w:eastAsia="uk-UA"/>
        </w:rPr>
        <w:br/>
        <w:t>4. 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r w:rsidRPr="00374F3A">
        <w:rPr>
          <w:rFonts w:ascii="Times New Roman" w:eastAsia="Times New Roman" w:hAnsi="Times New Roman" w:cs="Times New Roman"/>
          <w:color w:val="333333"/>
          <w:sz w:val="32"/>
          <w:szCs w:val="32"/>
          <w:lang w:eastAsia="uk-UA"/>
        </w:rPr>
        <w:br/>
        <w:t xml:space="preserve">5. Діти, які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 заперечують це так довго, як тільки можуть. Спокійно поясніть дитині, що її поведінка може завдати шкоди не тільки жертві, а й усім оточуючим. І щодалі це заходитиме, тим гірше булінг впливатиме на всіх учасників.</w:t>
      </w:r>
      <w:r w:rsidRPr="00374F3A">
        <w:rPr>
          <w:rFonts w:ascii="Times New Roman" w:eastAsia="Times New Roman" w:hAnsi="Times New Roman" w:cs="Times New Roman"/>
          <w:color w:val="333333"/>
          <w:sz w:val="32"/>
          <w:szCs w:val="32"/>
          <w:lang w:eastAsia="uk-UA"/>
        </w:rPr>
        <w:br/>
        <w:t>6. 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w:t>
      </w:r>
      <w:r w:rsidRPr="00374F3A">
        <w:rPr>
          <w:rFonts w:ascii="Times New Roman" w:eastAsia="Times New Roman" w:hAnsi="Times New Roman" w:cs="Times New Roman"/>
          <w:color w:val="333333"/>
          <w:sz w:val="32"/>
          <w:szCs w:val="32"/>
          <w:lang w:eastAsia="uk-UA"/>
        </w:rPr>
        <w:br/>
        <w:t>7. Скажіть дитині, що їй потрібна допомога, а тому ви тимчасово триматимете зв'язок з учителями, щоб упевнитись — дитина намагається змінити ситуацію.</w:t>
      </w:r>
      <w:r w:rsidRPr="00374F3A">
        <w:rPr>
          <w:rFonts w:ascii="Times New Roman" w:eastAsia="Times New Roman" w:hAnsi="Times New Roman" w:cs="Times New Roman"/>
          <w:color w:val="333333"/>
          <w:sz w:val="32"/>
          <w:szCs w:val="32"/>
          <w:lang w:eastAsia="uk-UA"/>
        </w:rPr>
        <w:br/>
        <w:t>8. Загрози і покарання не спрацюють. Можливо, на якийсь час це припинить булінг, та в перспективі це може тільки посилити агресію і невдоволення.</w:t>
      </w:r>
      <w:r w:rsidRPr="00374F3A">
        <w:rPr>
          <w:rFonts w:ascii="Times New Roman" w:eastAsia="Times New Roman" w:hAnsi="Times New Roman" w:cs="Times New Roman"/>
          <w:color w:val="333333"/>
          <w:sz w:val="32"/>
          <w:szCs w:val="32"/>
          <w:lang w:eastAsia="uk-UA"/>
        </w:rPr>
        <w:br/>
        <w:t xml:space="preserve">9. Буде зайвим концентрувати увагу на відчуттях дитини, яку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 Той, хто виявляє агресію, як правило відсторонюється від почуттів іншої людини.</w:t>
      </w:r>
      <w:r w:rsidRPr="00374F3A">
        <w:rPr>
          <w:rFonts w:ascii="Times New Roman" w:eastAsia="Times New Roman" w:hAnsi="Times New Roman" w:cs="Times New Roman"/>
          <w:color w:val="333333"/>
          <w:sz w:val="32"/>
          <w:szCs w:val="32"/>
          <w:lang w:eastAsia="uk-UA"/>
        </w:rPr>
        <w:br/>
        <w:t>10. 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ЯК  БАТЬКАМ  І  ШКОЛІ  ЗАПОБІГТИ БУЛІНГУ ?</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Швидка та доречна реакція дорослих (батьків і вчителів) на ситуацію булінгу повертає дітям відчуття безпеки та захищеності, демонструє, що насилля не прийнятне. Саме тому, як тільки ви побачили або дізналися про булінг:</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1. Негайно втручайтесь та зупиняйте насилля — булінг не можна ігнорувати.</w:t>
      </w:r>
      <w:r w:rsidRPr="00374F3A">
        <w:rPr>
          <w:rFonts w:ascii="Times New Roman" w:eastAsia="Times New Roman" w:hAnsi="Times New Roman" w:cs="Times New Roman"/>
          <w:color w:val="333333"/>
          <w:sz w:val="32"/>
          <w:szCs w:val="32"/>
          <w:lang w:eastAsia="uk-UA"/>
        </w:rPr>
        <w:br/>
      </w:r>
      <w:r w:rsidRPr="00374F3A">
        <w:rPr>
          <w:rFonts w:ascii="Times New Roman" w:eastAsia="Times New Roman" w:hAnsi="Times New Roman" w:cs="Times New Roman"/>
          <w:color w:val="333333"/>
          <w:sz w:val="32"/>
          <w:szCs w:val="32"/>
          <w:lang w:eastAsia="uk-UA"/>
        </w:rPr>
        <w:lastRenderedPageBreak/>
        <w:t>2. Зберігайте спокій та будьте делікатними, не примушуйте дітей публічно говорити на важкі для них теми. Краще вести розмову наодинці, або в малих групах.</w:t>
      </w:r>
      <w:r w:rsidRPr="00374F3A">
        <w:rPr>
          <w:rFonts w:ascii="Times New Roman" w:eastAsia="Times New Roman" w:hAnsi="Times New Roman" w:cs="Times New Roman"/>
          <w:color w:val="333333"/>
          <w:sz w:val="32"/>
          <w:szCs w:val="32"/>
          <w:lang w:eastAsia="uk-UA"/>
        </w:rPr>
        <w:br/>
        <w:t>3. Уникайте слів жертва чи агресор — це призводить до стигматизації.</w:t>
      </w:r>
      <w:r w:rsidRPr="00374F3A">
        <w:rPr>
          <w:rFonts w:ascii="Times New Roman" w:eastAsia="Times New Roman" w:hAnsi="Times New Roman" w:cs="Times New Roman"/>
          <w:color w:val="333333"/>
          <w:sz w:val="32"/>
          <w:szCs w:val="32"/>
          <w:lang w:eastAsia="uk-UA"/>
        </w:rPr>
        <w:br/>
        <w:t>4. Не намагайтеся ставати на чийсь бік або викликати відчуття провини до того, хто потерпає від булінгу. Так ви закріплюєте поведінку жертви.</w:t>
      </w:r>
      <w:r w:rsidRPr="00374F3A">
        <w:rPr>
          <w:rFonts w:ascii="Times New Roman" w:eastAsia="Times New Roman" w:hAnsi="Times New Roman" w:cs="Times New Roman"/>
          <w:color w:val="333333"/>
          <w:sz w:val="32"/>
          <w:szCs w:val="32"/>
          <w:lang w:eastAsia="uk-UA"/>
        </w:rPr>
        <w:br/>
        <w:t>5. Пояснюйте, які саме дії є насиллям і чому їх необхідно припинити.</w:t>
      </w:r>
      <w:r w:rsidRPr="00374F3A">
        <w:rPr>
          <w:rFonts w:ascii="Times New Roman" w:eastAsia="Times New Roman" w:hAnsi="Times New Roman" w:cs="Times New Roman"/>
          <w:color w:val="333333"/>
          <w:sz w:val="32"/>
          <w:szCs w:val="32"/>
          <w:lang w:eastAsia="uk-UA"/>
        </w:rPr>
        <w:br/>
        <w:t>6. Не вимагайте публічних вибачень. Це може загострити ситуацію.</w:t>
      </w:r>
      <w:r w:rsidRPr="00374F3A">
        <w:rPr>
          <w:rFonts w:ascii="Times New Roman" w:eastAsia="Times New Roman" w:hAnsi="Times New Roman" w:cs="Times New Roman"/>
          <w:color w:val="333333"/>
          <w:sz w:val="32"/>
          <w:szCs w:val="32"/>
          <w:lang w:eastAsia="uk-UA"/>
        </w:rPr>
        <w:br/>
        <w:t>7. Допоможіть дітям зрозуміти, що таке булінг і як протистояти йому безпечно.</w:t>
      </w:r>
      <w:r w:rsidRPr="00374F3A">
        <w:rPr>
          <w:rFonts w:ascii="Times New Roman" w:eastAsia="Times New Roman" w:hAnsi="Times New Roman" w:cs="Times New Roman"/>
          <w:color w:val="333333"/>
          <w:sz w:val="32"/>
          <w:szCs w:val="32"/>
          <w:lang w:eastAsia="uk-UA"/>
        </w:rPr>
        <w:br/>
        <w:t>8. Спілкуйтеся з дітьми. Прислухайтеся до них. Знайте їхніх друзів, запитуйте про школу, розумійте їхні проблеми.</w:t>
      </w:r>
      <w:r w:rsidRPr="00374F3A">
        <w:rPr>
          <w:rFonts w:ascii="Times New Roman" w:eastAsia="Times New Roman" w:hAnsi="Times New Roman" w:cs="Times New Roman"/>
          <w:color w:val="333333"/>
          <w:sz w:val="32"/>
          <w:szCs w:val="32"/>
          <w:lang w:eastAsia="uk-UA"/>
        </w:rPr>
        <w:br/>
        <w:t>9. Заохочуйте дітей робити те, що вони люблять. Інтереси і хобі можуть підвищити довіру, допомогти дітям здружитися і попередити схильність до булінгу.</w:t>
      </w:r>
      <w:r w:rsidRPr="00374F3A">
        <w:rPr>
          <w:rFonts w:ascii="Times New Roman" w:eastAsia="Times New Roman" w:hAnsi="Times New Roman" w:cs="Times New Roman"/>
          <w:color w:val="333333"/>
          <w:sz w:val="32"/>
          <w:szCs w:val="32"/>
          <w:lang w:eastAsia="uk-UA"/>
        </w:rPr>
        <w:br/>
        <w:t>10. Показуйте приклад ставлення до інших із добротою та повагою.</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ДО ЧОГО МОЖЕ  ПРИЗВЕСТИ  БУЛІНГ ?</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Булінг впливає на всіх, хто бере в ньому участь або спостерігає, та має деструктивні наслідки в майбутньому житті.</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Ті, хто піддаються булінгу:</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втрачають відчуття емоційної та фізичної безпеки, довіри до місця, у якому мають перебувати щодня;</w:t>
      </w:r>
      <w:r w:rsidRPr="00374F3A">
        <w:rPr>
          <w:rFonts w:ascii="Times New Roman" w:eastAsia="Times New Roman" w:hAnsi="Times New Roman" w:cs="Times New Roman"/>
          <w:color w:val="333333"/>
          <w:sz w:val="32"/>
          <w:szCs w:val="32"/>
          <w:lang w:eastAsia="uk-UA"/>
        </w:rPr>
        <w:br/>
        <w:t>– відчувають безпорадність і страх від постійної загрози. Булінг провокує тривожні та депресивні розлади, пригнічує імунітет, що підвищує вразливість до різних захворювань;</w:t>
      </w:r>
      <w:r w:rsidRPr="00374F3A">
        <w:rPr>
          <w:rFonts w:ascii="Times New Roman" w:eastAsia="Times New Roman" w:hAnsi="Times New Roman" w:cs="Times New Roman"/>
          <w:color w:val="333333"/>
          <w:sz w:val="32"/>
          <w:szCs w:val="32"/>
          <w:lang w:eastAsia="uk-UA"/>
        </w:rPr>
        <w:br/>
        <w:t>– втрачають повагу до себе. Страхи та невпевненість руйнують здатність до формування та підтримки стосунків з однолітками, що призводить до відчуття самотності;</w:t>
      </w:r>
      <w:r w:rsidRPr="00374F3A">
        <w:rPr>
          <w:rFonts w:ascii="Times New Roman" w:eastAsia="Times New Roman" w:hAnsi="Times New Roman" w:cs="Times New Roman"/>
          <w:color w:val="333333"/>
          <w:sz w:val="32"/>
          <w:szCs w:val="32"/>
          <w:lang w:eastAsia="uk-UA"/>
        </w:rPr>
        <w:br/>
        <w:t xml:space="preserve">– втрачають інтерес до різних форм активності та не можуть нормально навчатися. У деяких випадках можна простежити зв’язок між потерпанням від булінгу та розладами харчуванням (анорексії та булімії), емоційної сфери (депресіями та </w:t>
      </w:r>
      <w:proofErr w:type="spellStart"/>
      <w:r w:rsidRPr="00374F3A">
        <w:rPr>
          <w:rFonts w:ascii="Times New Roman" w:eastAsia="Times New Roman" w:hAnsi="Times New Roman" w:cs="Times New Roman"/>
          <w:color w:val="333333"/>
          <w:sz w:val="32"/>
          <w:szCs w:val="32"/>
          <w:lang w:eastAsia="uk-UA"/>
        </w:rPr>
        <w:t>суїцидальною</w:t>
      </w:r>
      <w:proofErr w:type="spellEnd"/>
      <w:r w:rsidRPr="00374F3A">
        <w:rPr>
          <w:rFonts w:ascii="Times New Roman" w:eastAsia="Times New Roman" w:hAnsi="Times New Roman" w:cs="Times New Roman"/>
          <w:color w:val="333333"/>
          <w:sz w:val="32"/>
          <w:szCs w:val="32"/>
          <w:lang w:eastAsia="uk-UA"/>
        </w:rPr>
        <w:t xml:space="preserve"> поведінкою).</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Ті, хто </w:t>
      </w:r>
      <w:proofErr w:type="spellStart"/>
      <w:r w:rsidRPr="00374F3A">
        <w:rPr>
          <w:rFonts w:ascii="Times New Roman" w:eastAsia="Times New Roman" w:hAnsi="Times New Roman" w:cs="Times New Roman"/>
          <w:color w:val="333333"/>
          <w:sz w:val="32"/>
          <w:szCs w:val="32"/>
          <w:lang w:eastAsia="uk-UA"/>
        </w:rPr>
        <w:t>булять</w:t>
      </w:r>
      <w:proofErr w:type="spellEnd"/>
      <w:r w:rsidRPr="00374F3A">
        <w:rPr>
          <w:rFonts w:ascii="Times New Roman" w:eastAsia="Times New Roman" w:hAnsi="Times New Roman" w:cs="Times New Roman"/>
          <w:color w:val="333333"/>
          <w:sz w:val="32"/>
          <w:szCs w:val="32"/>
          <w:lang w:eastAsia="uk-UA"/>
        </w:rPr>
        <w:t>:</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частіше за інших потрапляють у ситуації, де проявляється насилля та порушуються закони;</w:t>
      </w:r>
      <w:r w:rsidRPr="00374F3A">
        <w:rPr>
          <w:rFonts w:ascii="Times New Roman" w:eastAsia="Times New Roman" w:hAnsi="Times New Roman" w:cs="Times New Roman"/>
          <w:color w:val="333333"/>
          <w:sz w:val="32"/>
          <w:szCs w:val="32"/>
          <w:lang w:eastAsia="uk-UA"/>
        </w:rPr>
        <w:br/>
        <w:t xml:space="preserve">– частіше беруть участь у бійках, причетні у вандалізмі, залучаються </w:t>
      </w:r>
      <w:r w:rsidRPr="00374F3A">
        <w:rPr>
          <w:rFonts w:ascii="Times New Roman" w:eastAsia="Times New Roman" w:hAnsi="Times New Roman" w:cs="Times New Roman"/>
          <w:color w:val="333333"/>
          <w:sz w:val="32"/>
          <w:szCs w:val="32"/>
          <w:lang w:eastAsia="uk-UA"/>
        </w:rPr>
        <w:lastRenderedPageBreak/>
        <w:t>до ранніх статевих стосунків, мають досвід вживання алкоголю та наркотичних речовин.</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Ті, хто вимушені спостерігати:</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часто страждають від відчуття безпорадності, етичного конфлікту: втрутитись у ситуацію булінгу чи ж залишитись осторонь;</w:t>
      </w:r>
      <w:r w:rsidRPr="00374F3A">
        <w:rPr>
          <w:rFonts w:ascii="Times New Roman" w:eastAsia="Times New Roman" w:hAnsi="Times New Roman" w:cs="Times New Roman"/>
          <w:color w:val="333333"/>
          <w:sz w:val="32"/>
          <w:szCs w:val="32"/>
          <w:lang w:eastAsia="uk-UA"/>
        </w:rPr>
        <w:br/>
        <w:t>– потерпають від депресивних станів чи перезбудження, намагаються менше відвідувати школу.</w:t>
      </w:r>
      <w:r w:rsidRPr="00374F3A">
        <w:rPr>
          <w:rFonts w:ascii="Times New Roman" w:eastAsia="Times New Roman" w:hAnsi="Times New Roman" w:cs="Times New Roman"/>
          <w:color w:val="333333"/>
          <w:sz w:val="32"/>
          <w:szCs w:val="32"/>
          <w:lang w:eastAsia="uk-UA"/>
        </w:rPr>
        <w:br/>
        <w:t>Навіть поодинокий випадок булінгу залишає глибокий емоційний слід, що робить проблему найпоширенішою причиною звернень до дитячого психолога.</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ВИ  ПОБАЧИЛИ З ДИТИНОЮ ПРИНИЗЛИВЕ ВІДЕО В СОЦМЕРЕЖАХ ?</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Якщо ви побачили принизливе відео із своєю дитиною у соціальних мережах, вам слід спокійно та поступово зробити наступні кроки:</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1. Поговоріть з дитиною. Скажіть, що ви не звинувачуєте її у тому, що відео потрапило до мережі (формування культури користування кіберпростором тема, якій слід приділяти багато уваги, але не в кризовій ситуації).</w:t>
      </w:r>
      <w:r w:rsidRPr="00374F3A">
        <w:rPr>
          <w:rFonts w:ascii="Times New Roman" w:eastAsia="Times New Roman" w:hAnsi="Times New Roman" w:cs="Times New Roman"/>
          <w:color w:val="333333"/>
          <w:sz w:val="32"/>
          <w:szCs w:val="32"/>
          <w:lang w:eastAsia="uk-UA"/>
        </w:rPr>
        <w:br/>
        <w:t>2. Запевніть дитину, що вона може вам довіритись і показати всі образливі відео та фото, як соромно б їй не було. Часто такий контент інтимного характеру, через що дитині важко про це говорити. Підкресліть, що вас зараз цікавить не їх вміст, а як їх вилучити з мережі.</w:t>
      </w:r>
      <w:r w:rsidRPr="00374F3A">
        <w:rPr>
          <w:rFonts w:ascii="Times New Roman" w:eastAsia="Times New Roman" w:hAnsi="Times New Roman" w:cs="Times New Roman"/>
          <w:color w:val="333333"/>
          <w:sz w:val="32"/>
          <w:szCs w:val="32"/>
          <w:lang w:eastAsia="uk-UA"/>
        </w:rPr>
        <w:br/>
        <w:t>3. Напишіть особистого листа до сервісу технічної підтримки соціальних мереж про те, що контент (вкажіть посилання) принижує права дитини, і ви вимагаєте його вилучити.</w:t>
      </w:r>
      <w:r w:rsidRPr="00374F3A">
        <w:rPr>
          <w:rFonts w:ascii="Times New Roman" w:eastAsia="Times New Roman" w:hAnsi="Times New Roman" w:cs="Times New Roman"/>
          <w:color w:val="333333"/>
          <w:sz w:val="32"/>
          <w:szCs w:val="32"/>
          <w:lang w:eastAsia="uk-UA"/>
        </w:rPr>
        <w:br/>
        <w:t>4. Покажіть дитині, що ви на її боці у цій складній ситуації.</w:t>
      </w:r>
      <w:r w:rsidRPr="00374F3A">
        <w:rPr>
          <w:rFonts w:ascii="Times New Roman" w:eastAsia="Times New Roman" w:hAnsi="Times New Roman" w:cs="Times New Roman"/>
          <w:color w:val="333333"/>
          <w:sz w:val="32"/>
          <w:szCs w:val="32"/>
          <w:lang w:eastAsia="uk-UA"/>
        </w:rPr>
        <w:br/>
        <w:t>5. Пояснюйте дитині правила безпечного користування соціальними мережами.</w:t>
      </w:r>
    </w:p>
    <w:p w:rsidR="00374F3A" w:rsidRPr="00374F3A" w:rsidRDefault="00374F3A" w:rsidP="00374F3A">
      <w:pPr>
        <w:spacing w:before="300" w:after="300" w:line="240" w:lineRule="auto"/>
        <w:rPr>
          <w:rFonts w:ascii="Times New Roman" w:eastAsia="Times New Roman" w:hAnsi="Times New Roman" w:cs="Times New Roman"/>
          <w:sz w:val="32"/>
          <w:szCs w:val="32"/>
          <w:lang w:eastAsia="uk-UA"/>
        </w:rPr>
      </w:pPr>
      <w:r w:rsidRPr="00374F3A">
        <w:rPr>
          <w:rFonts w:ascii="Times New Roman" w:eastAsia="Times New Roman" w:hAnsi="Times New Roman" w:cs="Times New Roman"/>
          <w:sz w:val="32"/>
          <w:szCs w:val="32"/>
          <w:lang w:eastAsia="uk-UA"/>
        </w:rPr>
        <w:pict>
          <v:rect id="_x0000_i1025" style="width:0;height:.75pt" o:hralign="center" o:hrstd="t" o:hrnoshade="t" o:hr="t" fillcolor="#e5e5e5" stroked="f"/>
        </w:pic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До кого звернутися в ситуації булінгу?</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поліції за номером «102»</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дорослим, кому ти довіряєш (це можуть бути батьки, вчитель або спортивний тренер, медіатор, старший брат/старша сестра, інші  родичі)</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 xml:space="preserve">до психолога, соціального педагога або </w:t>
      </w:r>
      <w:proofErr w:type="spellStart"/>
      <w:r w:rsidRPr="00374F3A">
        <w:rPr>
          <w:rFonts w:ascii="Times New Roman" w:eastAsia="Times New Roman" w:hAnsi="Times New Roman" w:cs="Times New Roman"/>
          <w:color w:val="333333"/>
          <w:sz w:val="32"/>
          <w:szCs w:val="32"/>
          <w:lang w:eastAsia="uk-UA"/>
        </w:rPr>
        <w:t>классного</w:t>
      </w:r>
      <w:proofErr w:type="spellEnd"/>
      <w:r w:rsidRPr="00374F3A">
        <w:rPr>
          <w:rFonts w:ascii="Times New Roman" w:eastAsia="Times New Roman" w:hAnsi="Times New Roman" w:cs="Times New Roman"/>
          <w:color w:val="333333"/>
          <w:sz w:val="32"/>
          <w:szCs w:val="32"/>
          <w:lang w:eastAsia="uk-UA"/>
        </w:rPr>
        <w:t xml:space="preserve">  керівника</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lastRenderedPageBreak/>
        <w:t>до Центру соціальних служб для сім’ї дітей та молоді</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дільничного офіцера поліції</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шкільного офіцера поліції</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служби у справах дітей</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працівників ювенальної превенції</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працівників медичного закладу</w:t>
      </w:r>
    </w:p>
    <w:p w:rsidR="00374F3A" w:rsidRPr="00374F3A" w:rsidRDefault="00374F3A" w:rsidP="00374F3A">
      <w:pPr>
        <w:numPr>
          <w:ilvl w:val="0"/>
          <w:numId w:val="1"/>
        </w:numPr>
        <w:shd w:val="clear" w:color="auto" w:fill="FFFFFF"/>
        <w:spacing w:before="105" w:after="105" w:line="240" w:lineRule="auto"/>
        <w:ind w:left="225" w:right="225"/>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до громадських організацій, які працюють в сфері захисту прав та інтересів дітей</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З будь-якими запитаннями про булінг і не тільки, ти можеш звернутися на </w:t>
      </w:r>
      <w:r w:rsidRPr="00374F3A">
        <w:rPr>
          <w:rFonts w:ascii="Times New Roman" w:eastAsia="Times New Roman" w:hAnsi="Times New Roman" w:cs="Times New Roman"/>
          <w:b/>
          <w:bCs/>
          <w:color w:val="333333"/>
          <w:sz w:val="32"/>
          <w:szCs w:val="32"/>
          <w:bdr w:val="none" w:sz="0" w:space="0" w:color="auto" w:frame="1"/>
          <w:lang w:eastAsia="uk-UA"/>
        </w:rPr>
        <w:t>Національну дитячу «гарячу лінію»</w:t>
      </w:r>
      <w:r w:rsidRPr="00374F3A">
        <w:rPr>
          <w:rFonts w:ascii="Times New Roman" w:eastAsia="Times New Roman" w:hAnsi="Times New Roman" w:cs="Times New Roman"/>
          <w:color w:val="333333"/>
          <w:sz w:val="32"/>
          <w:szCs w:val="32"/>
          <w:lang w:eastAsia="uk-UA"/>
        </w:rPr>
        <w:t>: 0 800 500 225 (безкоштовно зі стаціонарних) або 116 111 (безкоштовно з мобільних), тут ти можеш довірливо розповісти про свою ситуацію.</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Основними принципами роботи Національної дитячої «гарячої лінії» є анонімність і конфіденційність. </w:t>
      </w:r>
      <w:r w:rsidRPr="00374F3A">
        <w:rPr>
          <w:rFonts w:ascii="Times New Roman" w:eastAsia="Times New Roman" w:hAnsi="Times New Roman" w:cs="Times New Roman"/>
          <w:b/>
          <w:bCs/>
          <w:color w:val="333333"/>
          <w:sz w:val="32"/>
          <w:szCs w:val="32"/>
          <w:bdr w:val="none" w:sz="0" w:space="0" w:color="auto" w:frame="1"/>
          <w:lang w:eastAsia="uk-UA"/>
        </w:rPr>
        <w:t>Чому діти телефонують на НДГЛ?</w:t>
      </w:r>
      <w:r w:rsidRPr="00374F3A">
        <w:rPr>
          <w:rFonts w:ascii="Times New Roman" w:eastAsia="Times New Roman" w:hAnsi="Times New Roman" w:cs="Times New Roman"/>
          <w:color w:val="333333"/>
          <w:sz w:val="32"/>
          <w:szCs w:val="32"/>
          <w:lang w:eastAsia="uk-UA"/>
        </w:rPr>
        <w:t xml:space="preserve"> Тому що довіряють – бо вже раз телефонували і отримали допомогу; знають, що їхні історії нікому не розкажуть, якщо вони самі цього не </w:t>
      </w:r>
      <w:proofErr w:type="spellStart"/>
      <w:r w:rsidRPr="00374F3A">
        <w:rPr>
          <w:rFonts w:ascii="Times New Roman" w:eastAsia="Times New Roman" w:hAnsi="Times New Roman" w:cs="Times New Roman"/>
          <w:color w:val="333333"/>
          <w:sz w:val="32"/>
          <w:szCs w:val="32"/>
          <w:lang w:eastAsia="uk-UA"/>
        </w:rPr>
        <w:t>захочуть</w:t>
      </w:r>
      <w:proofErr w:type="spellEnd"/>
      <w:r w:rsidRPr="00374F3A">
        <w:rPr>
          <w:rFonts w:ascii="Times New Roman" w:eastAsia="Times New Roman" w:hAnsi="Times New Roman" w:cs="Times New Roman"/>
          <w:color w:val="333333"/>
          <w:sz w:val="32"/>
          <w:szCs w:val="32"/>
          <w:lang w:eastAsia="uk-UA"/>
        </w:rPr>
        <w:t>; дзвінки безкоштовні; консультанти або консультантки не бачать номера телефону, з якого ви телефонуєте; бо хочемо і можемо допомогти вам; бо розділимо ваш радісний настрій з вами разом. Національна дитяча «гаряча лінія» працює з понеділка по п’ятницю з 12:00 до 16.00 (години можуть змінюватися).</w:t>
      </w:r>
    </w:p>
    <w:p w:rsidR="00374F3A" w:rsidRPr="00374F3A" w:rsidRDefault="00374F3A" w:rsidP="00374F3A">
      <w:pPr>
        <w:shd w:val="clear" w:color="auto" w:fill="FFFFFF"/>
        <w:spacing w:after="0" w:line="240" w:lineRule="auto"/>
        <w:outlineLvl w:val="2"/>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b/>
          <w:bCs/>
          <w:color w:val="E74C3C"/>
          <w:sz w:val="32"/>
          <w:szCs w:val="32"/>
          <w:bdr w:val="none" w:sz="0" w:space="0" w:color="auto" w:frame="1"/>
          <w:lang w:eastAsia="uk-UA"/>
        </w:rPr>
        <w:t>Діяльність  Національної дитячої «гарячої лінії»</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Національна дитяча «гаряча лінія» – для дітей та про дітей.</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«Гаряча лінія» приймає дзвінки від дітей та від дорослих, чиї запити стосуються дітей.</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Дитяча «гаряча лінія» функціонує за номером 0-800-500-225 (безкоштовний з мобільних та стаціонарних номерів телефонів по всій території України).</w:t>
      </w:r>
    </w:p>
    <w:p w:rsidR="00374F3A" w:rsidRPr="00374F3A" w:rsidRDefault="00374F3A" w:rsidP="00374F3A">
      <w:pPr>
        <w:shd w:val="clear" w:color="auto" w:fill="FFFFFF"/>
        <w:spacing w:after="0"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З 1 червня 2017 року Національна дитяча «гаряча лінія» стала доступною за коротким номером </w:t>
      </w:r>
      <w:r w:rsidRPr="00374F3A">
        <w:rPr>
          <w:rFonts w:ascii="Times New Roman" w:eastAsia="Times New Roman" w:hAnsi="Times New Roman" w:cs="Times New Roman"/>
          <w:b/>
          <w:bCs/>
          <w:color w:val="333333"/>
          <w:sz w:val="32"/>
          <w:szCs w:val="32"/>
          <w:bdr w:val="none" w:sz="0" w:space="0" w:color="auto" w:frame="1"/>
          <w:lang w:eastAsia="uk-UA"/>
        </w:rPr>
        <w:t>116 111 </w:t>
      </w:r>
      <w:r w:rsidRPr="00374F3A">
        <w:rPr>
          <w:rFonts w:ascii="Times New Roman" w:eastAsia="Times New Roman" w:hAnsi="Times New Roman" w:cs="Times New Roman"/>
          <w:color w:val="333333"/>
          <w:sz w:val="32"/>
          <w:szCs w:val="32"/>
          <w:lang w:eastAsia="uk-UA"/>
        </w:rPr>
        <w:t>(безкоштовно з мобільних телефонів), що покращило доступ дітей до отримання консультацій. Даний номер  телефону  запроваджений  у  26  європейських  країнах.</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На Національній дитячій «гарячій лінії» консультують психологи, юристи, соціальні працівники, соціальні педагоги та залучені експерти.</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lastRenderedPageBreak/>
        <w:t>Коло питань, з яких надаються консультації формується на основі отримуваних запитів від абонентів.</w:t>
      </w:r>
    </w:p>
    <w:p w:rsidR="00374F3A" w:rsidRPr="00374F3A" w:rsidRDefault="00374F3A" w:rsidP="00374F3A">
      <w:pPr>
        <w:shd w:val="clear" w:color="auto" w:fill="FFFFFF"/>
        <w:spacing w:before="225" w:after="225" w:line="240" w:lineRule="auto"/>
        <w:rPr>
          <w:rFonts w:ascii="Times New Roman" w:eastAsia="Times New Roman" w:hAnsi="Times New Roman" w:cs="Times New Roman"/>
          <w:color w:val="333333"/>
          <w:sz w:val="32"/>
          <w:szCs w:val="32"/>
          <w:lang w:eastAsia="uk-UA"/>
        </w:rPr>
      </w:pPr>
      <w:r w:rsidRPr="00374F3A">
        <w:rPr>
          <w:rFonts w:ascii="Times New Roman" w:eastAsia="Times New Roman" w:hAnsi="Times New Roman" w:cs="Times New Roman"/>
          <w:color w:val="333333"/>
          <w:sz w:val="32"/>
          <w:szCs w:val="32"/>
          <w:lang w:eastAsia="uk-UA"/>
        </w:rPr>
        <w:t>Актуальні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статеве життя, сімейні відносини, правосуддя щодо дітей, майнові права дітей, питання встановлення опіки, а також булінг і безпека в Інтернеті.</w:t>
      </w:r>
    </w:p>
    <w:p w:rsidR="00CE318D" w:rsidRDefault="00CE318D"/>
    <w:sectPr w:rsidR="00CE3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11B0"/>
    <w:multiLevelType w:val="multilevel"/>
    <w:tmpl w:val="9E08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A"/>
    <w:rsid w:val="000B7F49"/>
    <w:rsid w:val="00374F3A"/>
    <w:rsid w:val="00CE3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4F3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4F3A"/>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374F3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4F3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4F3A"/>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374F3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86255">
      <w:bodyDiv w:val="1"/>
      <w:marLeft w:val="0"/>
      <w:marRight w:val="0"/>
      <w:marTop w:val="0"/>
      <w:marBottom w:val="0"/>
      <w:divBdr>
        <w:top w:val="none" w:sz="0" w:space="0" w:color="auto"/>
        <w:left w:val="none" w:sz="0" w:space="0" w:color="auto"/>
        <w:bottom w:val="none" w:sz="0" w:space="0" w:color="auto"/>
        <w:right w:val="none" w:sz="0" w:space="0" w:color="auto"/>
      </w:divBdr>
      <w:divsChild>
        <w:div w:id="152255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8741</Words>
  <Characters>4983</Characters>
  <Application>Microsoft Office Word</Application>
  <DocSecurity>0</DocSecurity>
  <Lines>41</Lines>
  <Paragraphs>27</Paragraphs>
  <ScaleCrop>false</ScaleCrop>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2023-05-04T08:10:00Z</dcterms:created>
  <dcterms:modified xsi:type="dcterms:W3CDTF">2023-05-04T08:11:00Z</dcterms:modified>
</cp:coreProperties>
</file>