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bookmarkStart w:id="0" w:name="_GoBack"/>
      <w:r w:rsidRPr="00DA51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Перелік організацій та установ, служб підтримки постраждалих осіб, до яких слід звернутися у випадку домашнього насильства</w:t>
      </w:r>
    </w:p>
    <w:bookmarkEnd w:id="0"/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 </w:t>
      </w:r>
    </w:p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Організації та установи, до яких слід звернутися у випадку домашнього насильства:</w:t>
      </w:r>
    </w:p>
    <w:p w:rsidR="00DA514C" w:rsidRPr="00DA514C" w:rsidRDefault="00DA514C" w:rsidP="00DA514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До територіального органу поліції або за телефоном </w:t>
      </w:r>
      <w:r w:rsidRPr="00DA51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102</w:t>
      </w: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;</w:t>
      </w:r>
    </w:p>
    <w:p w:rsidR="00DA514C" w:rsidRPr="00DA514C" w:rsidRDefault="00DA514C" w:rsidP="00DA514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До центру соціальних служб у справах сім’ї, дітей та молоді;</w:t>
      </w:r>
    </w:p>
    <w:p w:rsidR="00DA514C" w:rsidRPr="00DA514C" w:rsidRDefault="00DA514C" w:rsidP="00DA514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До управління сім’ї та молоді районної, міської чи обласної держадміністрацій;</w:t>
      </w:r>
    </w:p>
    <w:p w:rsidR="00DA514C" w:rsidRPr="00DA514C" w:rsidRDefault="00DA514C" w:rsidP="00DA514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До громадських організацій, які надають допомогу постраждалим від насильства;</w:t>
      </w:r>
    </w:p>
    <w:p w:rsidR="00DA514C" w:rsidRPr="00DA514C" w:rsidRDefault="00DA514C" w:rsidP="00DA514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До адміністрації закладу освіти, практичного психолога, класного керівника, майстра чи іншого педагогічного працівника;</w:t>
      </w:r>
    </w:p>
    <w:p w:rsidR="00DA514C" w:rsidRPr="00DA514C" w:rsidRDefault="00DA514C" w:rsidP="00DA514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До близької людини;</w:t>
      </w:r>
    </w:p>
    <w:p w:rsidR="00DA514C" w:rsidRPr="00DA514C" w:rsidRDefault="00DA514C" w:rsidP="00DA514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На телефони «Гарячих ліній».</w:t>
      </w:r>
    </w:p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</w:t>
      </w:r>
    </w:p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Безкоштовні телефонні «Гарячі лінії»</w:t>
      </w:r>
    </w:p>
    <w:p w:rsidR="00DA514C" w:rsidRPr="00DA514C" w:rsidRDefault="00DA514C" w:rsidP="00DA514C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uk-UA"/>
        </w:rPr>
        <w:t xml:space="preserve">Національна дитяча «Гаряча лінія» Центру «Ла </w:t>
      </w:r>
      <w:proofErr w:type="spellStart"/>
      <w:r w:rsidRPr="00DA51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uk-UA"/>
        </w:rPr>
        <w:t>Страда</w:t>
      </w:r>
      <w:proofErr w:type="spellEnd"/>
      <w:r w:rsidRPr="00DA51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uk-UA"/>
        </w:rPr>
        <w:t>-Україна»</w:t>
      </w: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:</w:t>
      </w:r>
    </w:p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hyperlink r:id="rId6" w:history="1">
        <w:r w:rsidRPr="00DA514C">
          <w:rPr>
            <w:rFonts w:ascii="Times New Roman" w:eastAsia="Times New Roman" w:hAnsi="Times New Roman" w:cs="Times New Roman"/>
            <w:b/>
            <w:bCs/>
            <w:color w:val="3B63AC"/>
            <w:sz w:val="28"/>
            <w:szCs w:val="28"/>
            <w:u w:val="single"/>
            <w:lang w:eastAsia="uk-UA"/>
          </w:rPr>
          <w:t>0-800-500-333</w:t>
        </w:r>
      </w:hyperlink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(для дзвінків з мобільного).</w:t>
      </w: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br/>
        <w:t>Дзвінки на лінію безкоштовні як зі стаціонарних телефонів на всій території України, так і з мобільних усіх операторів. Консультують компетентні у дитячих питаннях психологи, юристи та соціальні працівники.</w:t>
      </w:r>
    </w:p>
    <w:p w:rsidR="00DA514C" w:rsidRPr="00DA514C" w:rsidRDefault="00DA514C" w:rsidP="00DA514C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uk-UA"/>
        </w:rPr>
        <w:t>Національна «Гаряча лінія» з протидії домашньому насильству</w:t>
      </w: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(консультації юриста, психолога, соціального педагога):</w:t>
      </w:r>
    </w:p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116-123</w:t>
      </w: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(цілодобово та безкоштовно з мобільних телефонів),</w:t>
      </w:r>
    </w:p>
    <w:p w:rsidR="00DA514C" w:rsidRPr="00DA514C" w:rsidRDefault="00DA514C" w:rsidP="00DA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hyperlink r:id="rId7" w:history="1">
        <w:r w:rsidRPr="00DA514C">
          <w:rPr>
            <w:rFonts w:ascii="Times New Roman" w:eastAsia="Times New Roman" w:hAnsi="Times New Roman" w:cs="Times New Roman"/>
            <w:b/>
            <w:bCs/>
            <w:color w:val="3B63AC"/>
            <w:sz w:val="28"/>
            <w:szCs w:val="28"/>
            <w:u w:val="single"/>
            <w:lang w:eastAsia="uk-UA"/>
          </w:rPr>
          <w:t>0-800-500-225</w:t>
        </w:r>
      </w:hyperlink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та </w:t>
      </w:r>
      <w:r w:rsidRPr="00DA51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116-111</w:t>
      </w: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. За цими телефонами можна отримати інформацію про організації та установи, до яких слід звернутися у конкретній ситуації, про перелік документів, які необхідно підготувати для звернення, поради щодо правильного їх складання, підтримку психолога анонімно у телефонному режимі, консультації та рекомендації юристів щодо конкретної ситуації.</w:t>
      </w:r>
    </w:p>
    <w:p w:rsidR="00DA514C" w:rsidRPr="00DA514C" w:rsidRDefault="00DA514C" w:rsidP="00DA514C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hyperlink r:id="rId8" w:history="1">
        <w:r w:rsidRPr="00DA514C">
          <w:rPr>
            <w:rFonts w:ascii="Times New Roman" w:eastAsia="Times New Roman" w:hAnsi="Times New Roman" w:cs="Times New Roman"/>
            <w:b/>
            <w:bCs/>
            <w:color w:val="3B63AC"/>
            <w:sz w:val="28"/>
            <w:szCs w:val="28"/>
            <w:u w:val="single"/>
            <w:lang w:eastAsia="uk-UA"/>
          </w:rPr>
          <w:t>0-800-213-103</w:t>
        </w:r>
      </w:hyperlink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 (безкоштовно з мобільних та стаціонарних телефонів) можна отримати такі послуги:</w:t>
      </w:r>
    </w:p>
    <w:p w:rsidR="00DA514C" w:rsidRPr="00DA514C" w:rsidRDefault="00DA514C" w:rsidP="00DA514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інформацію про гарячі телефонні лінії з питань надання соціальних послуг та захисту прав людини та установи, які опікуються відповідними питаннями;</w:t>
      </w:r>
    </w:p>
    <w:p w:rsidR="00DA514C" w:rsidRPr="00DA514C" w:rsidRDefault="00DA514C" w:rsidP="00DA514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безоплатну правову допомогу дітям, які перебувають у складних життєвих обставинах;</w:t>
      </w:r>
    </w:p>
    <w:p w:rsidR="00DA514C" w:rsidRPr="00DA514C" w:rsidRDefault="00DA514C" w:rsidP="00DA514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правові консультації;</w:t>
      </w:r>
    </w:p>
    <w:p w:rsidR="00DA514C" w:rsidRPr="00DA514C" w:rsidRDefault="00DA514C" w:rsidP="00DA514C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DA514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зв’язатися з усіма центрами з надання безоплатної вторинної правової допомоги; отримати інформацію про їх місцезнаходження, контактні номери телефонів, інші засоби зв’язку.</w:t>
      </w:r>
    </w:p>
    <w:p w:rsidR="00CE318D" w:rsidRPr="00DA514C" w:rsidRDefault="00CE318D">
      <w:pPr>
        <w:rPr>
          <w:rFonts w:ascii="Times New Roman" w:hAnsi="Times New Roman" w:cs="Times New Roman"/>
          <w:sz w:val="28"/>
          <w:szCs w:val="28"/>
        </w:rPr>
      </w:pPr>
    </w:p>
    <w:sectPr w:rsidR="00CE318D" w:rsidRPr="00DA5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65"/>
    <w:multiLevelType w:val="multilevel"/>
    <w:tmpl w:val="C0C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E4F2A"/>
    <w:multiLevelType w:val="multilevel"/>
    <w:tmpl w:val="65B0A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E1C73"/>
    <w:multiLevelType w:val="multilevel"/>
    <w:tmpl w:val="233E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C2EE9"/>
    <w:multiLevelType w:val="multilevel"/>
    <w:tmpl w:val="B20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006E0"/>
    <w:multiLevelType w:val="multilevel"/>
    <w:tmpl w:val="F1F87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4C"/>
    <w:rsid w:val="000B7F49"/>
    <w:rsid w:val="00CE318D"/>
    <w:rsid w:val="00D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14C"/>
    <w:rPr>
      <w:b/>
      <w:bCs/>
    </w:rPr>
  </w:style>
  <w:style w:type="character" w:styleId="a4">
    <w:name w:val="Emphasis"/>
    <w:basedOn w:val="a0"/>
    <w:uiPriority w:val="20"/>
    <w:qFormat/>
    <w:rsid w:val="00DA514C"/>
    <w:rPr>
      <w:i/>
      <w:iCs/>
    </w:rPr>
  </w:style>
  <w:style w:type="character" w:styleId="a5">
    <w:name w:val="Hyperlink"/>
    <w:basedOn w:val="a0"/>
    <w:uiPriority w:val="99"/>
    <w:semiHidden/>
    <w:unhideWhenUsed/>
    <w:rsid w:val="00DA5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14C"/>
    <w:rPr>
      <w:b/>
      <w:bCs/>
    </w:rPr>
  </w:style>
  <w:style w:type="character" w:styleId="a4">
    <w:name w:val="Emphasis"/>
    <w:basedOn w:val="a0"/>
    <w:uiPriority w:val="20"/>
    <w:qFormat/>
    <w:rsid w:val="00DA514C"/>
    <w:rPr>
      <w:i/>
      <w:iCs/>
    </w:rPr>
  </w:style>
  <w:style w:type="character" w:styleId="a5">
    <w:name w:val="Hyperlink"/>
    <w:basedOn w:val="a0"/>
    <w:uiPriority w:val="99"/>
    <w:semiHidden/>
    <w:unhideWhenUsed/>
    <w:rsid w:val="00DA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02131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800500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8005003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2023-10-09T08:47:00Z</dcterms:created>
  <dcterms:modified xsi:type="dcterms:W3CDTF">2023-10-09T08:51:00Z</dcterms:modified>
</cp:coreProperties>
</file>