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34" w:rsidRPr="00592234" w:rsidRDefault="00592234" w:rsidP="00592234">
      <w:pPr>
        <w:spacing w:after="0" w:line="240" w:lineRule="auto"/>
        <w:ind w:right="-42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  <w:t>Вересень</w:t>
      </w:r>
    </w:p>
    <w:p w:rsidR="00592234" w:rsidRPr="00592234" w:rsidRDefault="00592234" w:rsidP="005922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 засідання</w:t>
      </w:r>
    </w:p>
    <w:p w:rsidR="00592234" w:rsidRPr="00FC2084" w:rsidRDefault="005669FB" w:rsidP="00592234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36"/>
          <w:szCs w:val="36"/>
          <w:lang w:val="uk-UA" w:eastAsia="ru-RU"/>
        </w:rPr>
      </w:pPr>
      <w:r w:rsidRPr="00FC2084">
        <w:rPr>
          <w:rFonts w:ascii="Times New Roman" w:eastAsiaTheme="minorEastAsia" w:hAnsi="Times New Roman" w:cs="Times New Roman"/>
          <w:b/>
          <w:sz w:val="36"/>
          <w:szCs w:val="36"/>
          <w:lang w:val="uk-UA" w:eastAsia="ru-RU"/>
        </w:rPr>
        <w:t>Тема. Освіта України в умовах</w:t>
      </w:r>
      <w:r w:rsidR="00A61D28" w:rsidRPr="00FC2084">
        <w:rPr>
          <w:rFonts w:ascii="Times New Roman" w:eastAsiaTheme="minorEastAsia" w:hAnsi="Times New Roman" w:cs="Times New Roman"/>
          <w:b/>
          <w:sz w:val="36"/>
          <w:szCs w:val="36"/>
          <w:lang w:val="uk-UA" w:eastAsia="ru-RU"/>
        </w:rPr>
        <w:t xml:space="preserve"> дії правового режиму </w:t>
      </w:r>
      <w:r w:rsidRPr="00FC2084">
        <w:rPr>
          <w:rFonts w:ascii="Times New Roman" w:eastAsiaTheme="minorEastAsia" w:hAnsi="Times New Roman" w:cs="Times New Roman"/>
          <w:b/>
          <w:sz w:val="36"/>
          <w:szCs w:val="36"/>
          <w:lang w:val="uk-UA" w:eastAsia="ru-RU"/>
        </w:rPr>
        <w:t xml:space="preserve"> воєнного стану</w:t>
      </w:r>
    </w:p>
    <w:p w:rsidR="00FE1BB1" w:rsidRPr="00FC2084" w:rsidRDefault="00FE1BB1" w:rsidP="0059223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002060"/>
          <w:sz w:val="32"/>
          <w:szCs w:val="32"/>
          <w:lang w:val="uk-UA" w:eastAsia="ru-RU"/>
        </w:rPr>
      </w:pPr>
      <w:r w:rsidRPr="00FC2084">
        <w:rPr>
          <w:rFonts w:ascii="Times New Roman" w:eastAsiaTheme="minorEastAsia" w:hAnsi="Times New Roman" w:cs="Times New Roman"/>
          <w:i/>
          <w:color w:val="002060"/>
          <w:sz w:val="32"/>
          <w:szCs w:val="32"/>
          <w:lang w:val="uk-UA" w:eastAsia="ru-RU"/>
        </w:rPr>
        <w:t>Освіта породжує довіру. Довіра породжує надію. Надія породжує мир.</w:t>
      </w:r>
    </w:p>
    <w:p w:rsidR="00592234" w:rsidRPr="00592234" w:rsidRDefault="00FC2084" w:rsidP="00FC2084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 xml:space="preserve">                                                                                                        </w:t>
      </w:r>
      <w:r w:rsidR="00FE1BB1" w:rsidRPr="00FC2084">
        <w:rPr>
          <w:rFonts w:ascii="Times New Roman" w:eastAsiaTheme="minorEastAsia" w:hAnsi="Times New Roman" w:cs="Times New Roman"/>
          <w:i/>
          <w:sz w:val="32"/>
          <w:szCs w:val="32"/>
          <w:lang w:val="uk-UA" w:eastAsia="ru-RU"/>
        </w:rPr>
        <w:t>Конфуцій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80"/>
        <w:gridCol w:w="3670"/>
      </w:tblGrid>
      <w:tr w:rsidR="00592234" w:rsidRPr="00592234" w:rsidTr="001028E2">
        <w:trPr>
          <w:trHeight w:val="5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592234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5922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№</w:t>
            </w:r>
          </w:p>
        </w:tc>
        <w:tc>
          <w:tcPr>
            <w:tcW w:w="10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592234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5922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ЗМІСТ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592234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5922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Відповідальний</w:t>
            </w:r>
            <w:proofErr w:type="spellEnd"/>
          </w:p>
        </w:tc>
      </w:tr>
      <w:tr w:rsidR="00592234" w:rsidRPr="00592234" w:rsidTr="001028E2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FC2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  <w:t>1.</w:t>
            </w:r>
          </w:p>
        </w:tc>
        <w:tc>
          <w:tcPr>
            <w:tcW w:w="10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592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шкільного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методичного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об’єднання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поч</w:t>
            </w:r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аткових</w:t>
            </w:r>
            <w:proofErr w:type="spellEnd"/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попередній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E1BB1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2021-2022</w:t>
            </w:r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навчальний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FC2084" w:rsidP="00FC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Бут Л.О.</w:t>
            </w:r>
          </w:p>
          <w:p w:rsidR="00592234" w:rsidRPr="00FC2084" w:rsidRDefault="00592234" w:rsidP="00FC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592234" w:rsidRPr="001425FC" w:rsidTr="001028E2">
        <w:trPr>
          <w:trHeight w:val="78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59223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2.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FC2084" w:rsidRDefault="00592234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Розгляд</w:t>
            </w:r>
            <w:proofErr w:type="spellEnd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затвердження</w:t>
            </w:r>
            <w:proofErr w:type="spellEnd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плану </w:t>
            </w:r>
            <w:proofErr w:type="spellStart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методичного </w:t>
            </w:r>
            <w:proofErr w:type="spellStart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об’єднання</w:t>
            </w:r>
            <w:proofErr w:type="spellEnd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поч</w:t>
            </w:r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аткових</w:t>
            </w:r>
            <w:proofErr w:type="spellEnd"/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="00FC2084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r w:rsidR="00FE1BB1"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2022/2023</w:t>
            </w: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н.р</w:t>
            </w:r>
            <w:proofErr w:type="spellEnd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FC2084" w:rsidRDefault="00FC2084" w:rsidP="00FC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ЗДНВР </w:t>
            </w:r>
            <w:proofErr w:type="spellStart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Базай</w:t>
            </w:r>
            <w:proofErr w:type="spellEnd"/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Т.Я.</w:t>
            </w:r>
            <w:r w:rsidR="00592234"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592234" w:rsidRPr="00FC2084" w:rsidRDefault="00FC2084" w:rsidP="00FC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Бут Л.О.</w:t>
            </w:r>
          </w:p>
        </w:tc>
      </w:tr>
      <w:tr w:rsidR="00592234" w:rsidRPr="00592234" w:rsidTr="00852BD4">
        <w:trPr>
          <w:trHeight w:val="823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59223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5922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C208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ru-RU" w:eastAsia="ru-RU"/>
              </w:rPr>
              <w:t>Актуальний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ru-RU" w:eastAsia="ru-RU"/>
              </w:rPr>
              <w:t>інструктаж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val="ru-RU" w:eastAsia="ru-RU"/>
              </w:rPr>
              <w:t>.</w:t>
            </w:r>
          </w:p>
          <w:p w:rsidR="00FE1BB1" w:rsidRPr="00FC2084" w:rsidRDefault="00592234" w:rsidP="0059223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Нормативно-правові документи щодо організованого початку </w:t>
            </w:r>
            <w:r w:rsidR="00FE1BB1"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2022-2023 </w:t>
            </w:r>
            <w:proofErr w:type="spellStart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FC20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E1BB1" w:rsidRPr="00FC2084" w:rsidRDefault="00FE1BB1" w:rsidP="00FE1BB1">
            <w:pPr>
              <w:keepNext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FC208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 w:eastAsia="ru-RU"/>
              </w:rPr>
              <w:t>Лист Міністерства освіти і наук України від 19 серпня 2022 р. №1/9530-22  «</w:t>
            </w:r>
            <w:proofErr w:type="spellStart"/>
            <w:r w:rsidRPr="00FC208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 w:eastAsia="ru-RU"/>
              </w:rPr>
              <w:t>Інструктивно</w:t>
            </w:r>
            <w:proofErr w:type="spellEnd"/>
            <w:r w:rsidRPr="00FC208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 w:eastAsia="ru-RU"/>
              </w:rPr>
              <w:t>-методичні рекомендації щодо організації освітнього процесу та викладання навчальних предметів у закладах загальної середньої освіти у 2022/2023 навчальному році»</w:t>
            </w:r>
            <w:r w:rsidR="00E95A02" w:rsidRPr="00FC208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2F6670" w:rsidRPr="00FC2084" w:rsidRDefault="00E95A02" w:rsidP="00E95A02">
            <w:pPr>
              <w:numPr>
                <w:ilvl w:val="0"/>
                <w:numId w:val="3"/>
              </w:numPr>
              <w:spacing w:after="0" w:line="240" w:lineRule="auto"/>
              <w:ind w:left="499" w:hanging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навчальних програм, підручників та навчально-методичних посібників, рекомендованих МОН України для використання у початкових класах закладів загальної середньої освіти з навчанням українською мовою.</w:t>
            </w:r>
          </w:p>
          <w:p w:rsidR="00E95A02" w:rsidRPr="00FC2084" w:rsidRDefault="00E95A02" w:rsidP="00E95A02">
            <w:pPr>
              <w:numPr>
                <w:ilvl w:val="0"/>
                <w:numId w:val="3"/>
              </w:numPr>
              <w:spacing w:after="0" w:line="240" w:lineRule="auto"/>
              <w:ind w:left="499" w:hanging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 Міністерства освіти і науки України від 10 серпня 2022 р. № 1/9105-22 «Щодо організації виховного процесу в закладах освіти у 2022/2023 н. р.».</w:t>
            </w:r>
          </w:p>
          <w:p w:rsidR="00E95A02" w:rsidRPr="00FC2084" w:rsidRDefault="00E95A02" w:rsidP="00E95A02">
            <w:pPr>
              <w:numPr>
                <w:ilvl w:val="0"/>
                <w:numId w:val="3"/>
              </w:numPr>
              <w:spacing w:after="0" w:line="240" w:lineRule="auto"/>
              <w:ind w:left="641" w:hanging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для вчителів початкових класів до проведення першого уроку в 2022-2023 навчальному році.</w:t>
            </w:r>
          </w:p>
          <w:p w:rsidR="00592234" w:rsidRPr="00FC2084" w:rsidRDefault="003C233E" w:rsidP="00080CD7">
            <w:pPr>
              <w:numPr>
                <w:ilvl w:val="0"/>
                <w:numId w:val="3"/>
              </w:numPr>
              <w:spacing w:after="0" w:line="240" w:lineRule="auto"/>
              <w:ind w:left="641" w:hanging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МОН України</w:t>
            </w:r>
            <w:r w:rsidR="00080CD7" w:rsidRPr="00FC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від 04.01. 2022 року</w:t>
            </w:r>
            <w:r w:rsidRPr="00FC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деякі питання</w:t>
            </w:r>
            <w:r w:rsidR="00080CD7" w:rsidRPr="00FC20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сертифікації в 2022 році». </w:t>
            </w:r>
            <w:hyperlink r:id="rId6" w:history="1">
              <w:proofErr w:type="spellStart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Положення</w:t>
              </w:r>
              <w:proofErr w:type="spellEnd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 про </w:t>
              </w:r>
              <w:proofErr w:type="spellStart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сертифікацію</w:t>
              </w:r>
              <w:proofErr w:type="spellEnd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педагогічних</w:t>
              </w:r>
              <w:proofErr w:type="spellEnd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працівників</w:t>
              </w:r>
              <w:proofErr w:type="spellEnd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 (</w:t>
              </w:r>
              <w:proofErr w:type="spellStart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зі</w:t>
              </w:r>
              <w:proofErr w:type="spellEnd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змінами</w:t>
              </w:r>
              <w:proofErr w:type="spellEnd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від</w:t>
              </w:r>
              <w:proofErr w:type="spellEnd"/>
              <w:r w:rsidR="00592234" w:rsidRPr="00FC208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 xml:space="preserve"> 24.12.2019 р.)</w:t>
              </w:r>
            </w:hyperlink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FC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592234" w:rsidRPr="00FC2084" w:rsidRDefault="00FC2084" w:rsidP="00FC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Бут Л.О.</w:t>
            </w:r>
          </w:p>
        </w:tc>
      </w:tr>
      <w:tr w:rsidR="00592234" w:rsidRPr="001425FC" w:rsidTr="001028E2">
        <w:trPr>
          <w:trHeight w:val="41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080CD7" w:rsidP="003C233E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FC2084">
              <w:rPr>
                <w:rFonts w:ascii="Times New Roman" w:eastAsiaTheme="minorEastAsia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Педагогічний консиліум</w:t>
            </w:r>
            <w:r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«</w:t>
            </w:r>
            <w:r w:rsidR="0041562F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Як навчатися </w:t>
            </w:r>
            <w:proofErr w:type="spellStart"/>
            <w:r w:rsidR="0041562F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офла</w:t>
            </w:r>
            <w:r w:rsidR="00DE2265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й</w:t>
            </w:r>
            <w:r w:rsidR="0041562F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</w:t>
            </w:r>
            <w:proofErr w:type="spellEnd"/>
            <w:r w:rsidR="0041562F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або</w:t>
            </w:r>
            <w:r w:rsidR="003C233E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онлайн і дбати про безпеку у</w:t>
            </w:r>
            <w:r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сіх учасників осві</w:t>
            </w:r>
            <w:r w:rsidR="000D5910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т</w:t>
            </w:r>
            <w:r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нього процесу?»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FC208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Бут Л.О.</w:t>
            </w:r>
          </w:p>
          <w:p w:rsidR="0041562F" w:rsidRPr="00FC2084" w:rsidRDefault="0041562F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усі учасники м/о</w:t>
            </w:r>
          </w:p>
        </w:tc>
      </w:tr>
      <w:tr w:rsidR="00592234" w:rsidRPr="001425FC" w:rsidTr="001028E2">
        <w:trPr>
          <w:trHeight w:val="418"/>
        </w:trPr>
        <w:tc>
          <w:tcPr>
            <w:tcW w:w="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0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0D5910" w:rsidP="00592234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FC2084">
              <w:rPr>
                <w:rFonts w:ascii="Times New Roman" w:eastAsiaTheme="minorEastAsia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Цифровий калейдоскоп</w:t>
            </w:r>
            <w:r w:rsidR="0041562F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«</w:t>
            </w:r>
            <w:r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Дистанційне навчання. Додатки для планування, контролю та проведення уроків</w:t>
            </w:r>
            <w:r w:rsidR="0041562F" w:rsidRPr="00FC208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».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FC2084" w:rsidRDefault="00FC208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Т.Г.,  Бут Л.О.</w:t>
            </w:r>
          </w:p>
        </w:tc>
      </w:tr>
    </w:tbl>
    <w:p w:rsidR="00852BD4" w:rsidRDefault="00852BD4" w:rsidP="001057F1">
      <w:pPr>
        <w:spacing w:after="0" w:line="240" w:lineRule="auto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</w:p>
    <w:p w:rsidR="00592234" w:rsidRPr="00FC2084" w:rsidRDefault="00592234" w:rsidP="00FC2084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  <w:t>Листопад</w:t>
      </w:r>
    </w:p>
    <w:p w:rsidR="00592234" w:rsidRPr="00592234" w:rsidRDefault="00592234" w:rsidP="005922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ІІ засідання</w:t>
      </w:r>
    </w:p>
    <w:p w:rsidR="00592234" w:rsidRPr="00FC2084" w:rsidRDefault="00592234" w:rsidP="00592234">
      <w:pPr>
        <w:tabs>
          <w:tab w:val="left" w:pos="1134"/>
        </w:tabs>
        <w:spacing w:after="0" w:line="36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  <w:r w:rsidRPr="00FC2084"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  <w:t xml:space="preserve">Тема. </w:t>
      </w:r>
      <w:r w:rsidR="0041562F" w:rsidRPr="00FC2084"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  <w:t>Дистанційне навчання</w:t>
      </w:r>
      <w:r w:rsidR="009B6AFB" w:rsidRPr="00FC2084"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  <w:t xml:space="preserve"> як виклик часу</w:t>
      </w:r>
    </w:p>
    <w:p w:rsidR="000D5910" w:rsidRPr="00FC2084" w:rsidRDefault="000D5910" w:rsidP="000D591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2"/>
          <w:szCs w:val="32"/>
          <w:shd w:val="clear" w:color="auto" w:fill="FFFFFF"/>
          <w:lang w:val="uk-UA" w:eastAsia="ru-RU"/>
        </w:rPr>
      </w:pPr>
      <w:r w:rsidRPr="00FC2084">
        <w:rPr>
          <w:rFonts w:ascii="Times New Roman" w:eastAsiaTheme="minorEastAsia" w:hAnsi="Times New Roman" w:cs="Times New Roman"/>
          <w:i/>
          <w:color w:val="002060"/>
          <w:sz w:val="32"/>
          <w:szCs w:val="32"/>
          <w:shd w:val="clear" w:color="auto" w:fill="FFFFFF"/>
          <w:lang w:val="uk-UA" w:eastAsia="ru-RU"/>
        </w:rPr>
        <w:t>В умовах промислової революції та швидкості революції інформаційної</w:t>
      </w:r>
    </w:p>
    <w:p w:rsidR="000D5910" w:rsidRPr="00FC2084" w:rsidRDefault="000D5910" w:rsidP="000D591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2"/>
          <w:szCs w:val="32"/>
          <w:shd w:val="clear" w:color="auto" w:fill="FFFFFF"/>
          <w:lang w:val="uk-UA" w:eastAsia="ru-RU"/>
        </w:rPr>
      </w:pPr>
      <w:r w:rsidRPr="00FC2084">
        <w:rPr>
          <w:rFonts w:ascii="Times New Roman" w:eastAsiaTheme="minorEastAsia" w:hAnsi="Times New Roman" w:cs="Times New Roman"/>
          <w:i/>
          <w:color w:val="002060"/>
          <w:sz w:val="32"/>
          <w:szCs w:val="32"/>
          <w:shd w:val="clear" w:color="auto" w:fill="FFFFFF"/>
          <w:lang w:val="uk-UA" w:eastAsia="ru-RU"/>
        </w:rPr>
        <w:t xml:space="preserve"> вчителі та освітні заклади є важливими, </w:t>
      </w:r>
    </w:p>
    <w:p w:rsidR="000D5910" w:rsidRPr="00FC2084" w:rsidRDefault="000D5910" w:rsidP="000D5910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2"/>
          <w:szCs w:val="32"/>
          <w:shd w:val="clear" w:color="auto" w:fill="FFFFFF"/>
          <w:lang w:val="uk-UA" w:eastAsia="ru-RU"/>
        </w:rPr>
      </w:pPr>
      <w:r w:rsidRPr="00FC2084">
        <w:rPr>
          <w:rFonts w:ascii="Times New Roman" w:eastAsiaTheme="minorEastAsia" w:hAnsi="Times New Roman" w:cs="Times New Roman"/>
          <w:i/>
          <w:color w:val="002060"/>
          <w:sz w:val="32"/>
          <w:szCs w:val="32"/>
          <w:shd w:val="clear" w:color="auto" w:fill="FFFFFF"/>
          <w:lang w:val="uk-UA" w:eastAsia="ru-RU"/>
        </w:rPr>
        <w:t>оскільки мають підготувати майбутнє покоління до змін.</w:t>
      </w:r>
    </w:p>
    <w:p w:rsidR="009D7267" w:rsidRPr="00592234" w:rsidRDefault="009D7267" w:rsidP="000D5910">
      <w:pPr>
        <w:tabs>
          <w:tab w:val="left" w:pos="1134"/>
        </w:tabs>
        <w:spacing w:after="0" w:line="360" w:lineRule="auto"/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</w:pP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592234" w:rsidRPr="00592234" w:rsidTr="001028E2">
        <w:trPr>
          <w:trHeight w:val="70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69466D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69466D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69466D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Відповідальний</w:t>
            </w:r>
          </w:p>
        </w:tc>
      </w:tr>
      <w:tr w:rsidR="00592234" w:rsidRPr="001425FC" w:rsidTr="001028E2">
        <w:trPr>
          <w:trHeight w:val="902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8513AC" w:rsidRDefault="00592234" w:rsidP="0059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8513A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69466D" w:rsidRDefault="00592234" w:rsidP="000D59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9466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E41D5D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val="uk-UA" w:eastAsia="ru-RU"/>
              </w:rPr>
              <w:t>Педагогічний дайджест</w:t>
            </w:r>
            <w:r w:rsidRPr="0069466D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 </w:t>
            </w:r>
            <w:r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="000D591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Умови ефективної організації дистанційного навчання в НУШ</w:t>
            </w:r>
            <w:r w:rsidR="00E41D5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E41D5D">
              <w:rPr>
                <w:rFonts w:ascii="Times New Roman" w:eastAsiaTheme="minorEastAsia" w:hAnsi="Times New Roman" w:cs="Times New Roman"/>
                <w:color w:val="000000"/>
                <w:sz w:val="32"/>
                <w:szCs w:val="32"/>
                <w:shd w:val="clear" w:color="auto" w:fill="FFFFFF"/>
                <w:lang w:val="uk-UA" w:eastAsia="ru-RU"/>
              </w:rPr>
              <w:t xml:space="preserve"> Види робіт та онлайн-сервіси</w:t>
            </w:r>
            <w:r w:rsidR="00E41D5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267" w:rsidRPr="0069466D" w:rsidRDefault="00FC2084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  <w:p w:rsidR="00592234" w:rsidRPr="0069466D" w:rsidRDefault="009D7267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69466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усі учасники м/о</w:t>
            </w:r>
          </w:p>
        </w:tc>
      </w:tr>
      <w:tr w:rsidR="00592234" w:rsidRPr="00E41D5D" w:rsidTr="001028E2">
        <w:trPr>
          <w:trHeight w:val="87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69466D" w:rsidRDefault="008513AC" w:rsidP="0085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</w:t>
            </w:r>
            <w:r w:rsidR="00E41D5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  <w:r w:rsidR="00592234" w:rsidRPr="0069466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69466D" w:rsidRDefault="00174CF9" w:rsidP="00174CF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 </w:t>
            </w:r>
            <w:r w:rsidRPr="00E41D5D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val="uk-UA" w:eastAsia="ru-RU"/>
              </w:rPr>
              <w:t>Практикум</w:t>
            </w:r>
            <w:r w:rsidRPr="00174CF9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 </w:t>
            </w:r>
            <w:r w:rsidRPr="00174CF9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«Застосування сервісів </w:t>
            </w:r>
            <w:proofErr w:type="spellStart"/>
            <w:r w:rsidRPr="00174CF9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Google</w:t>
            </w:r>
            <w:proofErr w:type="spellEnd"/>
            <w:r w:rsidRPr="00174CF9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у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професійній діяльності вчителя».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69466D" w:rsidRDefault="00E30736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  <w:p w:rsidR="00592234" w:rsidRPr="0069466D" w:rsidRDefault="00592234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592234" w:rsidRPr="001425FC" w:rsidTr="00E41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6" w:type="dxa"/>
          </w:tcPr>
          <w:p w:rsidR="00592234" w:rsidRPr="0069466D" w:rsidRDefault="00E41D5D" w:rsidP="0059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592234"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0379" w:type="dxa"/>
          </w:tcPr>
          <w:p w:rsidR="00592234" w:rsidRPr="00DE2265" w:rsidRDefault="00650A4E" w:rsidP="00174CF9">
            <w:pPr>
              <w:pStyle w:val="1"/>
              <w:shd w:val="clear" w:color="auto" w:fill="FFFFFF"/>
              <w:spacing w:before="0" w:after="150" w:line="3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C4560"/>
                <w:kern w:val="36"/>
                <w:lang w:val="uk-UA"/>
              </w:rPr>
            </w:pPr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="00174CF9" w:rsidRPr="00E41D5D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Практичне заняття</w:t>
            </w:r>
            <w:r w:rsidR="00174CF9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«</w:t>
            </w:r>
            <w:r w:rsidR="00174CF9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uk-UA"/>
              </w:rPr>
              <w:t xml:space="preserve">Створення дидактичного матеріалу у </w:t>
            </w:r>
            <w:r w:rsidR="00174CF9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t>Microsoft</w:t>
            </w:r>
            <w:r w:rsidR="00174CF9" w:rsidRPr="00174CF9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ru-RU"/>
              </w:rPr>
              <w:t xml:space="preserve">  </w:t>
            </w:r>
            <w:r w:rsidR="00174CF9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t>PowerPoint</w:t>
            </w:r>
            <w:r w:rsidR="00174CF9">
              <w:rPr>
                <w:rFonts w:ascii="Times New Roman" w:eastAsia="Times New Roman" w:hAnsi="Times New Roman" w:cs="Times New Roman"/>
                <w:bCs/>
                <w:color w:val="auto"/>
                <w:kern w:val="36"/>
                <w:lang w:val="uk-UA"/>
              </w:rPr>
              <w:t xml:space="preserve"> для роботи в Новій українській школі: непростий простий ресурс»</w:t>
            </w:r>
            <w:r w:rsidR="00592234" w:rsidRPr="0069466D">
              <w:rPr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»</w:t>
            </w:r>
          </w:p>
        </w:tc>
        <w:tc>
          <w:tcPr>
            <w:tcW w:w="3671" w:type="dxa"/>
          </w:tcPr>
          <w:p w:rsidR="00592234" w:rsidRDefault="00FC2084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Костенко Н.Л.</w:t>
            </w:r>
          </w:p>
          <w:p w:rsidR="00E30736" w:rsidRPr="0069466D" w:rsidRDefault="00E30736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Т.Г.</w:t>
            </w:r>
          </w:p>
        </w:tc>
      </w:tr>
      <w:tr w:rsidR="006C2AB2" w:rsidRPr="0058237B" w:rsidTr="00E41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6" w:type="dxa"/>
          </w:tcPr>
          <w:p w:rsidR="006C2AB2" w:rsidRPr="0069466D" w:rsidRDefault="00E41D5D" w:rsidP="0059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C2AB2"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0379" w:type="dxa"/>
          </w:tcPr>
          <w:p w:rsidR="006C2AB2" w:rsidRPr="0069466D" w:rsidRDefault="001A0E3C" w:rsidP="00174CF9">
            <w:pPr>
              <w:pStyle w:val="1"/>
              <w:shd w:val="clear" w:color="auto" w:fill="FFFFFF"/>
              <w:spacing w:before="0" w:after="150" w:line="324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="00E41D5D" w:rsidRPr="00E41D5D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uk-UA"/>
              </w:rPr>
              <w:t>Цікавинки</w:t>
            </w:r>
            <w:proofErr w:type="spellEnd"/>
            <w:r w:rsidR="00E41D5D" w:rsidRPr="00E41D5D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uk-UA"/>
              </w:rPr>
              <w:t xml:space="preserve"> із методичної скриньки </w:t>
            </w:r>
            <w:r w:rsidR="006C2AB2"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«</w:t>
            </w:r>
            <w:r w:rsidR="00174CF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Організація діагностики та контролю знань засобами комп’ютерного тестування у синхронному режимі</w:t>
            </w:r>
            <w:r w:rsidR="006C2AB2" w:rsidRPr="0069466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»</w:t>
            </w:r>
          </w:p>
        </w:tc>
        <w:tc>
          <w:tcPr>
            <w:tcW w:w="3671" w:type="dxa"/>
          </w:tcPr>
          <w:p w:rsidR="006C2AB2" w:rsidRPr="0069466D" w:rsidRDefault="00FC2084" w:rsidP="005922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Фістик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Є.С.</w:t>
            </w:r>
          </w:p>
        </w:tc>
      </w:tr>
      <w:tr w:rsidR="006C2AB2" w:rsidRPr="001425FC" w:rsidTr="00E41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76" w:type="dxa"/>
          </w:tcPr>
          <w:p w:rsidR="006C2AB2" w:rsidRPr="0069466D" w:rsidRDefault="00E41D5D" w:rsidP="0059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C2AB2" w:rsidRPr="0069466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</w:p>
        </w:tc>
        <w:tc>
          <w:tcPr>
            <w:tcW w:w="10379" w:type="dxa"/>
          </w:tcPr>
          <w:p w:rsidR="006C2AB2" w:rsidRPr="0069466D" w:rsidRDefault="00E30736" w:rsidP="001A0E3C">
            <w:pPr>
              <w:pStyle w:val="1"/>
              <w:shd w:val="clear" w:color="auto" w:fill="FFFFFF"/>
              <w:spacing w:before="0" w:after="150" w:line="324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uk-UA"/>
              </w:rPr>
              <w:t>Психодіагностичний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uk-UA"/>
              </w:rPr>
              <w:t xml:space="preserve"> інструментарій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«Стан адаптації учнів 1 класу до навчання в нових умовах  з метою подолання шкільної тривожності</w:t>
            </w:r>
            <w:r w:rsidR="00E41D5D" w:rsidRPr="00E41D5D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»</w:t>
            </w:r>
          </w:p>
        </w:tc>
        <w:tc>
          <w:tcPr>
            <w:tcW w:w="3671" w:type="dxa"/>
          </w:tcPr>
          <w:p w:rsidR="006C2AB2" w:rsidRPr="0069466D" w:rsidRDefault="00E30736" w:rsidP="00FC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Базай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Т.Я.,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Фістик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Є.С.</w:t>
            </w:r>
          </w:p>
        </w:tc>
      </w:tr>
    </w:tbl>
    <w:p w:rsidR="00FC2084" w:rsidRDefault="00FC2084" w:rsidP="00592234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</w:p>
    <w:p w:rsidR="00FC2084" w:rsidRDefault="001425FC" w:rsidP="00592234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  <w:r w:rsidRPr="001425FC">
        <w:rPr>
          <w:rFonts w:ascii="Monotype Corsiva" w:hAnsi="Monotype Corsiva" w:cs="Times New Roman"/>
          <w:b/>
          <w:color w:val="7030A0"/>
          <w:sz w:val="48"/>
          <w:szCs w:val="32"/>
          <w:lang w:val="ru-RU"/>
        </w:rPr>
        <w:lastRenderedPageBreak/>
        <w:drawing>
          <wp:anchor distT="0" distB="0" distL="114300" distR="114300" simplePos="0" relativeHeight="251658240" behindDoc="0" locked="0" layoutInCell="1" allowOverlap="1" wp14:anchorId="2F158580" wp14:editId="67AF4E9F">
            <wp:simplePos x="0" y="0"/>
            <wp:positionH relativeFrom="column">
              <wp:posOffset>314960</wp:posOffset>
            </wp:positionH>
            <wp:positionV relativeFrom="paragraph">
              <wp:posOffset>5715</wp:posOffset>
            </wp:positionV>
            <wp:extent cx="200977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498" y="21478"/>
                <wp:lineTo x="21498" y="0"/>
                <wp:lineTo x="0" y="0"/>
              </wp:wrapPolygon>
            </wp:wrapThrough>
            <wp:docPr id="1" name="Рисунок 1" descr="План та аналіз роботи РМО 3 класів «Інноваційна діяльність вчителя як умова  розвитку креативності учнів початкових класі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та аналіз роботи РМО 3 класів «Інноваційна діяльність вчителя як умова  розвитку креативності учнів початкових класів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34" w:rsidRPr="00592234" w:rsidRDefault="00592234" w:rsidP="00592234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  <w:t>Січень</w:t>
      </w:r>
    </w:p>
    <w:p w:rsidR="00592234" w:rsidRPr="00592234" w:rsidRDefault="00592234" w:rsidP="00592234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</w:p>
    <w:p w:rsidR="00592234" w:rsidRPr="00592234" w:rsidRDefault="00592234" w:rsidP="005922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ІІІ засідання</w:t>
      </w:r>
    </w:p>
    <w:p w:rsidR="00592234" w:rsidRPr="00592234" w:rsidRDefault="00592234" w:rsidP="00592234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  <w:t>Безумство — діяти по-старому і чекати на нові результати.</w:t>
      </w:r>
    </w:p>
    <w:p w:rsidR="00592234" w:rsidRPr="00592234" w:rsidRDefault="00592234" w:rsidP="00592234">
      <w:pPr>
        <w:tabs>
          <w:tab w:val="left" w:pos="1134"/>
        </w:tabs>
        <w:spacing w:after="0" w:line="360" w:lineRule="auto"/>
        <w:ind w:left="1134" w:hanging="1134"/>
        <w:jc w:val="right"/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  <w:t xml:space="preserve">А. </w:t>
      </w:r>
      <w:proofErr w:type="spellStart"/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6"/>
          <w:lang w:val="uk-UA" w:eastAsia="ru-RU"/>
        </w:rPr>
        <w:t>Енштейн</w:t>
      </w:r>
      <w:proofErr w:type="spellEnd"/>
    </w:p>
    <w:p w:rsidR="00592234" w:rsidRPr="00592234" w:rsidRDefault="00592234" w:rsidP="00E30736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Тема. Ін</w:t>
      </w:r>
      <w:r w:rsidR="009249BC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новації</w:t>
      </w:r>
      <w:r w:rsidR="009D7267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 в освіті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592234" w:rsidRPr="00592234" w:rsidTr="001028E2">
        <w:trPr>
          <w:trHeight w:val="6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  <w:t>Відповіда</w:t>
            </w: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льний</w:t>
            </w:r>
            <w:proofErr w:type="spellEnd"/>
          </w:p>
        </w:tc>
      </w:tr>
      <w:tr w:rsidR="00592234" w:rsidRPr="001425FC" w:rsidTr="001057F1">
        <w:trPr>
          <w:trHeight w:val="93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8513AC" w:rsidRDefault="00592234" w:rsidP="008513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8513AC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C56A61" w:rsidP="00E41D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ru-RU" w:eastAsia="ru-RU"/>
              </w:rPr>
            </w:pP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Методич</w:t>
            </w:r>
            <w:r w:rsidR="00063E58"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н</w:t>
            </w: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ий міст</w:t>
            </w:r>
            <w:r w:rsidR="00592234"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«</w:t>
            </w:r>
            <w:r w:rsidR="00E41D5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Час освітніх змін: у пошуках балансу традицій та  інновацій</w:t>
            </w:r>
            <w:r w:rsidR="001A0E3C"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FC2084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  <w:p w:rsidR="00592234" w:rsidRPr="00BE0EFC" w:rsidRDefault="00592234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</w:t>
            </w:r>
            <w:r w:rsidRPr="00BE0EFC">
              <w:rPr>
                <w:rFonts w:ascii="Arial" w:eastAsia="Times New Roman" w:hAnsi="Arial" w:cs="Arial"/>
                <w:sz w:val="32"/>
                <w:szCs w:val="32"/>
                <w:lang w:val="uk-UA" w:eastAsia="uk-UA"/>
              </w:rPr>
              <w:t>/</w:t>
            </w: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о</w:t>
            </w:r>
          </w:p>
        </w:tc>
      </w:tr>
      <w:tr w:rsidR="00592234" w:rsidRPr="0058237B" w:rsidTr="001057F1">
        <w:trPr>
          <w:trHeight w:val="79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8513AC" w:rsidP="008513A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460FB1" w:rsidP="00BE0EFC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1057F1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val="uk-UA" w:eastAsia="ru-RU"/>
              </w:rPr>
              <w:t>Цифровий калейдоскоп</w:t>
            </w:r>
            <w:r w:rsidR="00592234"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«</w:t>
            </w:r>
            <w:r w:rsidR="009249BC"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Ефективне навчання у форматі відеочеленджу</w:t>
            </w:r>
            <w:r w:rsidR="00592234"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»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Т.Г.</w:t>
            </w:r>
          </w:p>
        </w:tc>
      </w:tr>
      <w:tr w:rsidR="00592234" w:rsidRPr="006C2AB2" w:rsidTr="008513AC">
        <w:trPr>
          <w:trHeight w:val="80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8513AC" w:rsidP="008513A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460FB1" w:rsidP="008513AC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Творча лабораторія вчителя</w:t>
            </w:r>
            <w:r w:rsidR="00592234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592234"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«</w:t>
            </w:r>
            <w:r w:rsidR="008513A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Ненудне навчання: </w:t>
            </w:r>
            <w:proofErr w:type="spellStart"/>
            <w:r w:rsidR="008513A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меми</w:t>
            </w:r>
            <w:proofErr w:type="spellEnd"/>
            <w:r w:rsidR="008513A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у початковій школі </w:t>
            </w:r>
            <w:r w:rsidR="00B66F5B"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Костекно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Н.Л.</w:t>
            </w:r>
          </w:p>
        </w:tc>
      </w:tr>
      <w:tr w:rsidR="00592234" w:rsidRPr="00352803" w:rsidTr="001057F1">
        <w:trPr>
          <w:trHeight w:val="81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8513AC" w:rsidP="008513A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352803" w:rsidP="008513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1057F1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val="uk-UA" w:eastAsia="ru-RU"/>
              </w:rPr>
              <w:t>Інформаційна</w:t>
            </w: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 </w:t>
            </w:r>
            <w:r w:rsidRPr="001057F1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val="uk-UA" w:eastAsia="ru-RU"/>
              </w:rPr>
              <w:t>трибуна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>«</w:t>
            </w:r>
            <w:proofErr w:type="spellStart"/>
            <w:r w:rsidR="008513A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Хакатони</w:t>
            </w:r>
            <w:proofErr w:type="spellEnd"/>
            <w:r w:rsidR="008513A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як інструмент </w:t>
            </w:r>
            <w:proofErr w:type="spellStart"/>
            <w:r w:rsidR="008513A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проєктної</w:t>
            </w:r>
            <w:proofErr w:type="spellEnd"/>
            <w:r w:rsidR="008513A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діяльності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»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  <w:tr w:rsidR="00197B5D" w:rsidRPr="001425FC" w:rsidTr="00851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</w:tcPr>
          <w:p w:rsidR="00197B5D" w:rsidRDefault="00E30736" w:rsidP="008513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5</w:t>
            </w:r>
          </w:p>
        </w:tc>
        <w:tc>
          <w:tcPr>
            <w:tcW w:w="10379" w:type="dxa"/>
          </w:tcPr>
          <w:p w:rsidR="00197B5D" w:rsidRPr="001057F1" w:rsidRDefault="00197B5D" w:rsidP="00197B5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197B5D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Методичний ринг </w:t>
            </w:r>
            <w:r w:rsidR="001A423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«Секрети цікавого навчання</w:t>
            </w:r>
            <w:r w:rsidRPr="00197B5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71" w:type="dxa"/>
          </w:tcPr>
          <w:p w:rsidR="001A423C" w:rsidRPr="001A423C" w:rsidRDefault="001A423C" w:rsidP="001A423C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A423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  <w:p w:rsidR="00197B5D" w:rsidRPr="00BE0EFC" w:rsidRDefault="001A423C" w:rsidP="001A423C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1A423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м/о</w:t>
            </w:r>
          </w:p>
        </w:tc>
      </w:tr>
      <w:tr w:rsidR="00197B5D" w:rsidRPr="00FC2084" w:rsidTr="0019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197B5D" w:rsidRDefault="00E30736" w:rsidP="009A3D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6</w:t>
            </w:r>
            <w:r w:rsidR="00197B5D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197B5D" w:rsidRDefault="00197B5D" w:rsidP="009A3DF0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Презентація досвіду роботи</w:t>
            </w:r>
            <w:r w:rsidRPr="00197B5D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 </w:t>
            </w:r>
            <w:r w:rsidRPr="00197B5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«Портрет </w:t>
            </w:r>
            <w:r w:rsidR="001A423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учителя НУШ</w:t>
            </w:r>
            <w:r w:rsidRPr="00197B5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D" w:rsidRPr="00197B5D" w:rsidRDefault="001A423C" w:rsidP="009A3DF0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Костенко Н.Л.</w:t>
            </w:r>
          </w:p>
        </w:tc>
      </w:tr>
      <w:tr w:rsidR="00E30736" w:rsidRPr="0069466D" w:rsidTr="00E30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6" w:rsidRPr="00E30736" w:rsidRDefault="00E30736" w:rsidP="00E307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7. 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6" w:rsidRPr="00E30736" w:rsidRDefault="00E30736" w:rsidP="00E307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Семінар – практикум </w:t>
            </w:r>
            <w:r w:rsidRPr="005131A3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«Педагогіка партнерства як запорука успішності співпраці всіх учасників освітнього процесу»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6" w:rsidRPr="0069466D" w:rsidRDefault="005131A3" w:rsidP="00E30736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всі члени м/о</w:t>
            </w:r>
          </w:p>
        </w:tc>
      </w:tr>
    </w:tbl>
    <w:p w:rsidR="008513AC" w:rsidRDefault="000A4F6D" w:rsidP="001A423C">
      <w:pPr>
        <w:spacing w:after="0" w:line="240" w:lineRule="auto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  <w:r w:rsidRPr="000A4F6D">
        <w:rPr>
          <w:rFonts w:ascii="Monotype Corsiva" w:hAnsi="Monotype Corsiva" w:cs="Times New Roman"/>
          <w:b/>
          <w:color w:val="7030A0"/>
          <w:sz w:val="52"/>
          <w:szCs w:val="32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369DB10A" wp14:editId="5A9D9DEE">
            <wp:simplePos x="0" y="0"/>
            <wp:positionH relativeFrom="column">
              <wp:posOffset>248285</wp:posOffset>
            </wp:positionH>
            <wp:positionV relativeFrom="paragraph">
              <wp:posOffset>9525</wp:posOffset>
            </wp:positionV>
            <wp:extent cx="23241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23" y="21496"/>
                <wp:lineTo x="21423" y="0"/>
                <wp:lineTo x="0" y="0"/>
              </wp:wrapPolygon>
            </wp:wrapThrough>
            <wp:docPr id="2" name="Рисунок 2" descr="Методична ро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на робо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234" w:rsidRPr="00592234" w:rsidRDefault="00592234" w:rsidP="00592234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52"/>
          <w:szCs w:val="32"/>
          <w:lang w:val="uk-UA"/>
        </w:rPr>
        <w:t>Березень</w:t>
      </w:r>
    </w:p>
    <w:p w:rsidR="00592234" w:rsidRPr="00592234" w:rsidRDefault="00592234" w:rsidP="00592234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0"/>
          <w:szCs w:val="32"/>
          <w:lang w:val="uk-UA"/>
        </w:rPr>
      </w:pPr>
    </w:p>
    <w:p w:rsidR="00592234" w:rsidRPr="00592234" w:rsidRDefault="00592234" w:rsidP="005922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ІY засідання</w:t>
      </w:r>
    </w:p>
    <w:p w:rsidR="0093272D" w:rsidRPr="00592234" w:rsidRDefault="00592234" w:rsidP="0093272D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Тема.</w:t>
      </w:r>
      <w:r w:rsidR="0093272D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 «Предметний </w:t>
      </w:r>
      <w:proofErr w:type="spellStart"/>
      <w:r w:rsidR="0093272D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інтенсив</w:t>
      </w:r>
      <w:proofErr w:type="spellEnd"/>
      <w:r w:rsidR="0093272D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»</w:t>
      </w:r>
    </w:p>
    <w:p w:rsidR="00592234" w:rsidRPr="00592234" w:rsidRDefault="008C473B" w:rsidP="008C473B">
      <w:pPr>
        <w:tabs>
          <w:tab w:val="left" w:pos="1134"/>
          <w:tab w:val="center" w:pos="7583"/>
          <w:tab w:val="left" w:pos="8625"/>
        </w:tabs>
        <w:spacing w:after="0" w:line="240" w:lineRule="auto"/>
        <w:ind w:left="1134" w:hanging="1134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ab/>
      </w:r>
      <w:r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ab/>
      </w:r>
    </w:p>
    <w:p w:rsidR="00592234" w:rsidRPr="00592234" w:rsidRDefault="00592234" w:rsidP="00592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2060"/>
          <w:sz w:val="36"/>
          <w:szCs w:val="36"/>
          <w:lang w:val="uk-UA" w:eastAsia="ru-RU"/>
        </w:rPr>
      </w:pPr>
      <w:r w:rsidRPr="00BA60DD">
        <w:rPr>
          <w:rFonts w:ascii="Times New Roman" w:eastAsia="Times New Roman" w:hAnsi="Times New Roman" w:cs="Times New Roman"/>
          <w:i/>
          <w:color w:val="002060"/>
          <w:sz w:val="36"/>
          <w:szCs w:val="36"/>
          <w:lang w:val="uk-UA" w:eastAsia="ru-RU"/>
        </w:rPr>
        <w:t>«</w:t>
      </w:r>
      <w:proofErr w:type="spellStart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>Зробіть</w:t>
      </w:r>
      <w:proofErr w:type="spellEnd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 xml:space="preserve"> усе, </w:t>
      </w:r>
      <w:proofErr w:type="spellStart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>що</w:t>
      </w:r>
      <w:proofErr w:type="spellEnd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 xml:space="preserve"> можете, </w:t>
      </w:r>
      <w:proofErr w:type="spellStart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>застосувавши</w:t>
      </w:r>
      <w:proofErr w:type="spellEnd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 xml:space="preserve"> те, </w:t>
      </w:r>
      <w:proofErr w:type="spellStart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>що</w:t>
      </w:r>
      <w:proofErr w:type="spellEnd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 xml:space="preserve"> </w:t>
      </w:r>
      <w:proofErr w:type="spellStart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>знаєте</w:t>
      </w:r>
      <w:proofErr w:type="spellEnd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 xml:space="preserve">, </w:t>
      </w:r>
      <w:proofErr w:type="spellStart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>знаходячись</w:t>
      </w:r>
      <w:proofErr w:type="spellEnd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 xml:space="preserve"> там де </w:t>
      </w:r>
      <w:proofErr w:type="spellStart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>ви</w:t>
      </w:r>
      <w:proofErr w:type="spellEnd"/>
      <w:r w:rsidR="00BA60DD" w:rsidRPr="00BA60DD">
        <w:rPr>
          <w:rFonts w:ascii="Times New Roman" w:hAnsi="Times New Roman" w:cs="Times New Roman"/>
          <w:i/>
          <w:color w:val="002060"/>
          <w:sz w:val="40"/>
          <w:szCs w:val="40"/>
          <w:lang w:val="ru-RU"/>
        </w:rPr>
        <w:t xml:space="preserve"> є.</w:t>
      </w:r>
      <w:r w:rsidRPr="00BA60DD">
        <w:rPr>
          <w:rFonts w:ascii="Times New Roman" w:eastAsia="Times New Roman" w:hAnsi="Times New Roman" w:cs="Times New Roman"/>
          <w:i/>
          <w:color w:val="002060"/>
          <w:sz w:val="40"/>
          <w:szCs w:val="40"/>
          <w:lang w:val="uk-UA" w:eastAsia="ru-RU"/>
        </w:rPr>
        <w:t>»</w:t>
      </w:r>
    </w:p>
    <w:p w:rsidR="00592234" w:rsidRPr="00592234" w:rsidRDefault="00592234" w:rsidP="0059223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1"/>
          <w:szCs w:val="21"/>
          <w:lang w:val="uk-UA" w:eastAsia="ru-RU"/>
        </w:rPr>
      </w:pPr>
      <w:r w:rsidRPr="00592234">
        <w:rPr>
          <w:rFonts w:ascii="Times New Roman" w:eastAsia="Times New Roman" w:hAnsi="Times New Roman" w:cs="Times New Roman"/>
          <w:i/>
          <w:color w:val="002060"/>
          <w:sz w:val="36"/>
          <w:szCs w:val="36"/>
          <w:lang w:val="uk-UA" w:eastAsia="ru-RU"/>
        </w:rPr>
        <w:t>В. О. Сухомлинський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379"/>
        <w:gridCol w:w="3671"/>
      </w:tblGrid>
      <w:tr w:rsidR="00592234" w:rsidRPr="00592234" w:rsidTr="001028E2">
        <w:trPr>
          <w:trHeight w:val="49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№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ЗМІСТ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Відповідальний</w:t>
            </w:r>
            <w:proofErr w:type="spellEnd"/>
          </w:p>
        </w:tc>
      </w:tr>
      <w:tr w:rsidR="00592234" w:rsidRPr="00592234" w:rsidTr="001028E2">
        <w:trPr>
          <w:trHeight w:val="57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1057F1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1057F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1.</w:t>
            </w:r>
          </w:p>
        </w:tc>
        <w:tc>
          <w:tcPr>
            <w:tcW w:w="10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592234" w:rsidP="00BE0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Круглий стіл</w:t>
            </w: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«</w:t>
            </w:r>
            <w:r w:rsidR="0069466D"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</w:t>
            </w:r>
            <w:r w:rsidR="00C367A3"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початковій школі в контексті сучасних викликів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  <w:tr w:rsidR="00592234" w:rsidRPr="00592234" w:rsidTr="009B6AFB">
        <w:trPr>
          <w:trHeight w:val="73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1057F1" w:rsidP="001057F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1057F1" w:rsidP="008513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1057F1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lang w:val="uk-UA" w:eastAsia="ru-RU"/>
              </w:rPr>
              <w:t>Обмін досвідом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592234"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«</w:t>
            </w:r>
            <w:r w:rsidR="008513A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Методичні «фішки» для уроків гуманітарного циклу</w:t>
            </w:r>
            <w:r w:rsidR="00592234"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1425F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всі члени м/о</w:t>
            </w:r>
          </w:p>
        </w:tc>
      </w:tr>
      <w:tr w:rsidR="00592234" w:rsidRPr="00BE0EFC" w:rsidTr="001028E2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1057F1" w:rsidP="001057F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3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69466D" w:rsidP="00BE0E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Творча лабораторія вчителя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592234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«</w:t>
            </w:r>
            <w:r w:rsidR="00C367A3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Математика в стилі </w:t>
            </w:r>
            <w:r w:rsidR="00C367A3" w:rsidRPr="00BE0EF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STARTUP</w:t>
            </w:r>
            <w:r w:rsidR="00592234" w:rsidRPr="00BE0EF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  <w:tr w:rsidR="00592234" w:rsidRPr="001425FC" w:rsidTr="008513AC">
        <w:trPr>
          <w:trHeight w:val="86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1057F1" w:rsidP="001057F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4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69466D" w:rsidP="00851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Педагогічний дайджест</w:t>
            </w:r>
            <w:r w:rsidR="00592234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«</w:t>
            </w:r>
            <w:r w:rsidR="00C367A3" w:rsidRPr="00BE0EF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STEM</w:t>
            </w:r>
            <w:r w:rsidR="00C367A3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-наступ у початковій школі. </w:t>
            </w:r>
            <w:r w:rsidR="00C367A3" w:rsidRPr="00BE0EF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STEM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="00C367A3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- піхотинці та їхні по</w:t>
            </w:r>
            <w:r w:rsidR="000A4F6D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братими на полях ЯДС</w:t>
            </w:r>
            <w:r w:rsidR="00592234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».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Т.Г.</w:t>
            </w:r>
          </w:p>
          <w:p w:rsidR="001A423C" w:rsidRPr="00BE0EFC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Фістик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Є.С.</w:t>
            </w:r>
          </w:p>
        </w:tc>
      </w:tr>
      <w:tr w:rsidR="00592234" w:rsidRPr="001425FC" w:rsidTr="001028E2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1057F1" w:rsidP="001057F1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5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C56A61" w:rsidP="00063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1057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Консультативна п’ятихвилинка</w:t>
            </w:r>
            <w:r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 xml:space="preserve"> «Обговорення та з</w:t>
            </w:r>
            <w:r w:rsidR="00592234" w:rsidRPr="00BE0EFC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атвердження завдань Державної підсумкової атестації для учнів 4 класу.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1A423C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Т.Г.</w:t>
            </w:r>
          </w:p>
          <w:p w:rsidR="00592234" w:rsidRPr="00BE0EFC" w:rsidRDefault="00592234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члени м/о</w:t>
            </w:r>
          </w:p>
        </w:tc>
      </w:tr>
      <w:tr w:rsidR="00592234" w:rsidRPr="00592234" w:rsidTr="00851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6" w:type="dxa"/>
          </w:tcPr>
          <w:p w:rsidR="00592234" w:rsidRPr="00BE0EFC" w:rsidRDefault="001057F1" w:rsidP="00BE0EFC">
            <w:pPr>
              <w:spacing w:after="0" w:line="360" w:lineRule="auto"/>
              <w:jc w:val="center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6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79" w:type="dxa"/>
          </w:tcPr>
          <w:p w:rsidR="00592234" w:rsidRPr="001A423C" w:rsidRDefault="001A423C" w:rsidP="00063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1A423C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Презентація досвіду роботи  </w:t>
            </w:r>
            <w:r w:rsidRPr="001A423C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«Портрет учителя НУШ»</w:t>
            </w:r>
          </w:p>
        </w:tc>
        <w:tc>
          <w:tcPr>
            <w:tcW w:w="3671" w:type="dxa"/>
          </w:tcPr>
          <w:p w:rsidR="00592234" w:rsidRPr="00BE0EFC" w:rsidRDefault="001425FC" w:rsidP="00BE0EFC">
            <w:pPr>
              <w:spacing w:after="0" w:line="360" w:lineRule="auto"/>
              <w:rPr>
                <w:rFonts w:ascii="Monotype Corsiva" w:hAnsi="Monotype Corsiva" w:cs="Times New Roman"/>
                <w:b/>
                <w:color w:val="7030A0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Карасьова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Т.Г.</w:t>
            </w:r>
          </w:p>
        </w:tc>
      </w:tr>
      <w:tr w:rsidR="00E30736" w:rsidRPr="001425FC" w:rsidTr="0075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6" w:rsidRPr="00E30736" w:rsidRDefault="001425FC" w:rsidP="00E307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7</w:t>
            </w:r>
            <w:r w:rsidR="00E30736" w:rsidRPr="00E30736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. 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6" w:rsidRPr="00E30736" w:rsidRDefault="00E30736" w:rsidP="00E307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30736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Панорама ідей «</w:t>
            </w:r>
            <w:r w:rsidRPr="00E30736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Тиждень початкової школи у дистанційному форматі»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6" w:rsidRPr="00FC2084" w:rsidRDefault="00E30736" w:rsidP="00E30736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  <w:p w:rsidR="00E30736" w:rsidRPr="0069466D" w:rsidRDefault="00E30736" w:rsidP="00E30736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FC2084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усі учасники м/о</w:t>
            </w:r>
          </w:p>
        </w:tc>
      </w:tr>
      <w:tr w:rsidR="000A4F6D" w:rsidRPr="001425FC" w:rsidTr="0075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D" w:rsidRDefault="000A4F6D" w:rsidP="00E307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8.</w:t>
            </w:r>
          </w:p>
        </w:tc>
        <w:tc>
          <w:tcPr>
            <w:tcW w:w="10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D" w:rsidRPr="00E30736" w:rsidRDefault="000A4F6D" w:rsidP="00E307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Підготовка до круглого столу </w:t>
            </w:r>
            <w:r w:rsidRPr="000A4F6D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«STEM –освіта майбутнього»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D" w:rsidRPr="00FC2084" w:rsidRDefault="000A4F6D" w:rsidP="00E30736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Базай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Т.Я., </w:t>
            </w:r>
            <w:r w:rsidRPr="000A4F6D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всі члени м/о</w:t>
            </w:r>
          </w:p>
        </w:tc>
      </w:tr>
    </w:tbl>
    <w:p w:rsidR="001057F1" w:rsidRDefault="001057F1" w:rsidP="000A4F6D">
      <w:pPr>
        <w:tabs>
          <w:tab w:val="left" w:pos="6615"/>
          <w:tab w:val="center" w:pos="7583"/>
        </w:tabs>
        <w:spacing w:after="0" w:line="240" w:lineRule="auto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</w:p>
    <w:p w:rsidR="00592234" w:rsidRPr="00592234" w:rsidRDefault="00592234" w:rsidP="00592234">
      <w:pPr>
        <w:tabs>
          <w:tab w:val="left" w:pos="6615"/>
          <w:tab w:val="center" w:pos="7583"/>
        </w:tabs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</w:pPr>
      <w:r w:rsidRPr="00592234">
        <w:rPr>
          <w:rFonts w:ascii="Monotype Corsiva" w:hAnsi="Monotype Corsiva" w:cs="Times New Roman"/>
          <w:b/>
          <w:color w:val="7030A0"/>
          <w:sz w:val="48"/>
          <w:szCs w:val="32"/>
          <w:lang w:val="uk-UA"/>
        </w:rPr>
        <w:t>Травень</w:t>
      </w:r>
    </w:p>
    <w:p w:rsidR="00592234" w:rsidRPr="00592234" w:rsidRDefault="00592234" w:rsidP="005922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</w:p>
    <w:p w:rsidR="00592234" w:rsidRPr="00592234" w:rsidRDefault="00592234" w:rsidP="005922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</w:pPr>
      <w:r w:rsidRPr="00592234">
        <w:rPr>
          <w:rFonts w:ascii="Times New Roman" w:hAnsi="Times New Roman" w:cs="Times New Roman"/>
          <w:b/>
          <w:color w:val="002060"/>
          <w:sz w:val="40"/>
          <w:szCs w:val="32"/>
          <w:lang w:val="uk-UA"/>
        </w:rPr>
        <w:t>Y засідання</w:t>
      </w:r>
    </w:p>
    <w:p w:rsidR="00592234" w:rsidRPr="00592234" w:rsidRDefault="00592234" w:rsidP="00592234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Тема.  Підсум</w:t>
      </w:r>
      <w:bookmarkStart w:id="0" w:name="_GoBack"/>
      <w:bookmarkEnd w:id="0"/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ки роботи методичного об’єднання </w:t>
      </w:r>
    </w:p>
    <w:p w:rsidR="00592234" w:rsidRPr="00592234" w:rsidRDefault="00592234" w:rsidP="00040D64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</w:pP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вчителів початкових </w:t>
      </w:r>
      <w:r w:rsidR="00040D6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 xml:space="preserve">класів </w:t>
      </w:r>
      <w:r w:rsidRPr="00592234">
        <w:rPr>
          <w:rFonts w:ascii="Times New Roman" w:eastAsiaTheme="minorEastAsia" w:hAnsi="Times New Roman" w:cs="Times New Roman"/>
          <w:b/>
          <w:sz w:val="56"/>
          <w:szCs w:val="32"/>
          <w:lang w:val="uk-UA" w:eastAsia="ru-RU"/>
        </w:rPr>
        <w:t>за навчальний рік</w:t>
      </w:r>
    </w:p>
    <w:p w:rsidR="00592234" w:rsidRPr="00592234" w:rsidRDefault="00592234" w:rsidP="0059223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color w:val="002060"/>
          <w:sz w:val="36"/>
          <w:szCs w:val="32"/>
          <w:lang w:val="uk-UA"/>
        </w:rPr>
      </w:pPr>
      <w:r w:rsidRPr="00592234">
        <w:rPr>
          <w:rFonts w:ascii="Times New Roman" w:eastAsia="Calibri" w:hAnsi="Times New Roman" w:cs="Times New Roman"/>
          <w:i/>
          <w:color w:val="002060"/>
          <w:sz w:val="36"/>
          <w:szCs w:val="32"/>
          <w:lang w:val="uk-UA"/>
        </w:rPr>
        <w:t>Ніщо так не возвеличує і не дає право відчути себе людиною, в найвищому розумінні цього слова, як праця, в яку віриш і любиш.</w:t>
      </w:r>
    </w:p>
    <w:p w:rsidR="00592234" w:rsidRPr="00592234" w:rsidRDefault="00592234" w:rsidP="00592234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sz w:val="36"/>
          <w:szCs w:val="32"/>
          <w:lang w:val="uk-UA"/>
        </w:rPr>
      </w:pPr>
      <w:r w:rsidRPr="00592234">
        <w:rPr>
          <w:rFonts w:ascii="Times New Roman" w:eastAsia="Calibri" w:hAnsi="Times New Roman" w:cs="Times New Roman"/>
          <w:i/>
          <w:sz w:val="36"/>
          <w:szCs w:val="32"/>
          <w:lang w:val="uk-UA"/>
        </w:rPr>
        <w:t xml:space="preserve">                                    </w:t>
      </w:r>
      <w:r w:rsidR="00040D64">
        <w:rPr>
          <w:rFonts w:ascii="Times New Roman" w:eastAsia="Calibri" w:hAnsi="Times New Roman" w:cs="Times New Roman"/>
          <w:i/>
          <w:sz w:val="36"/>
          <w:szCs w:val="32"/>
          <w:lang w:val="uk-UA"/>
        </w:rPr>
        <w:t xml:space="preserve">                                                 </w:t>
      </w:r>
      <w:r w:rsidRPr="00592234">
        <w:rPr>
          <w:rFonts w:ascii="Times New Roman" w:eastAsia="Calibri" w:hAnsi="Times New Roman" w:cs="Times New Roman"/>
          <w:i/>
          <w:sz w:val="36"/>
          <w:szCs w:val="32"/>
          <w:lang w:val="uk-UA"/>
        </w:rPr>
        <w:t>Олександр Білаш</w:t>
      </w:r>
      <w:r w:rsidRPr="00592234">
        <w:rPr>
          <w:rFonts w:ascii="Times New Roman" w:eastAsiaTheme="minorEastAsia" w:hAnsi="Times New Roman" w:cs="Times New Roman"/>
          <w:i/>
          <w:color w:val="002060"/>
          <w:sz w:val="36"/>
          <w:szCs w:val="32"/>
          <w:lang w:val="uk-UA" w:eastAsia="ru-RU"/>
        </w:rPr>
        <w:t>і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0377"/>
        <w:gridCol w:w="12"/>
        <w:gridCol w:w="3662"/>
      </w:tblGrid>
      <w:tr w:rsidR="00592234" w:rsidRPr="00592234" w:rsidTr="001028E2">
        <w:trPr>
          <w:trHeight w:val="49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№</w:t>
            </w:r>
          </w:p>
        </w:tc>
        <w:tc>
          <w:tcPr>
            <w:tcW w:w="10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ЗМІСТ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</w:pPr>
            <w:proofErr w:type="spellStart"/>
            <w:r w:rsidRPr="00BE0E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uk-UA"/>
              </w:rPr>
              <w:t>Відповідальний</w:t>
            </w:r>
            <w:proofErr w:type="spellEnd"/>
          </w:p>
        </w:tc>
      </w:tr>
      <w:tr w:rsidR="00592234" w:rsidRPr="00592234" w:rsidTr="001028E2">
        <w:trPr>
          <w:trHeight w:val="40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063E58" w:rsidRDefault="00592234" w:rsidP="00063E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063E58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1.</w:t>
            </w:r>
          </w:p>
        </w:tc>
        <w:tc>
          <w:tcPr>
            <w:tcW w:w="10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592234" w:rsidP="00BE0EFC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BE0E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BE0EFC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Звіт</w:t>
            </w:r>
            <w:r w:rsidRPr="00BE0EFC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керівника м/о про підсумки роботи за рік.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040D64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  <w:tr w:rsidR="00592234" w:rsidRPr="00592234" w:rsidTr="001028E2">
        <w:trPr>
          <w:trHeight w:val="932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063E58" w:rsidP="00063E58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 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9B6AF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32"/>
                <w:lang w:val="uk-UA"/>
              </w:rPr>
            </w:pPr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 xml:space="preserve">Звіт членів м/о про навчання на курсах підвищення кваліфікації вчителів, онлайн-курсах освітньої платформи </w:t>
            </w:r>
            <w:proofErr w:type="spellStart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Ed</w:t>
            </w:r>
            <w:proofErr w:type="spellEnd"/>
            <w:r w:rsidRPr="00BE0EFC">
              <w:rPr>
                <w:rFonts w:ascii="Times New Roman" w:eastAsia="Calibri" w:hAnsi="Times New Roman" w:cs="Times New Roman"/>
                <w:sz w:val="32"/>
              </w:rPr>
              <w:t>E</w:t>
            </w:r>
            <w:proofErr w:type="spellStart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ra</w:t>
            </w:r>
            <w:proofErr w:type="spellEnd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 xml:space="preserve">, </w:t>
            </w:r>
            <w:proofErr w:type="spellStart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вебінарах</w:t>
            </w:r>
            <w:proofErr w:type="spellEnd"/>
            <w:r w:rsidRPr="00BE0EFC">
              <w:rPr>
                <w:rFonts w:ascii="Times New Roman" w:eastAsia="Calibri" w:hAnsi="Times New Roman" w:cs="Times New Roman"/>
                <w:sz w:val="32"/>
                <w:lang w:val="uk-UA"/>
              </w:rPr>
              <w:t>, інтернет-марафонах</w:t>
            </w:r>
            <w:r w:rsidR="001057F1">
              <w:rPr>
                <w:rFonts w:ascii="Times New Roman" w:eastAsia="Calibri" w:hAnsi="Times New Roman" w:cs="Times New Roman"/>
                <w:sz w:val="32"/>
                <w:lang w:val="uk-UA"/>
              </w:rPr>
              <w:t>…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234" w:rsidRPr="00BE0EFC" w:rsidRDefault="00592234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члени </w:t>
            </w:r>
            <w:r w:rsidR="00BE0EFC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м/о</w:t>
            </w:r>
          </w:p>
        </w:tc>
      </w:tr>
      <w:tr w:rsidR="00592234" w:rsidRPr="00592234" w:rsidTr="001028E2">
        <w:trPr>
          <w:trHeight w:val="997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BE0EFC" w:rsidP="00BE0EF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592234" w:rsidP="009B6A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lang w:val="uk-UA" w:eastAsia="ru-RU"/>
              </w:rPr>
              <w:t xml:space="preserve">Підсумок – звіт </w:t>
            </w:r>
            <w:r w:rsidRPr="00BE0EFC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>роботи методичного об’єднання</w:t>
            </w:r>
            <w:r w:rsidR="00040D64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 xml:space="preserve"> вчителів початкових класів 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234" w:rsidRPr="00BE0EFC" w:rsidRDefault="00040D64" w:rsidP="00BE0EFC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Бут Л.О.</w:t>
            </w:r>
          </w:p>
        </w:tc>
      </w:tr>
      <w:tr w:rsidR="00592234" w:rsidRPr="001425FC" w:rsidTr="00102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:rsidR="00592234" w:rsidRPr="00BE0EFC" w:rsidRDefault="00063E58" w:rsidP="00BE0EFC">
            <w:pPr>
              <w:tabs>
                <w:tab w:val="left" w:pos="7938"/>
              </w:tabs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r w:rsidR="00BE0EFC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</w:t>
            </w:r>
            <w:r w:rsidR="00592234" w:rsidRPr="00BE0EFC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.</w:t>
            </w:r>
          </w:p>
        </w:tc>
        <w:tc>
          <w:tcPr>
            <w:tcW w:w="10389" w:type="dxa"/>
            <w:gridSpan w:val="2"/>
          </w:tcPr>
          <w:p w:rsidR="00592234" w:rsidRPr="00BE0EFC" w:rsidRDefault="00592234" w:rsidP="009B6AFB">
            <w:pPr>
              <w:tabs>
                <w:tab w:val="left" w:pos="7938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 w:rsidRPr="00BE0EF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Панорама ідей </w:t>
            </w:r>
            <w:r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«Складання перспективного плану роботи </w:t>
            </w:r>
            <w:r w:rsidRPr="00BE0EFC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>методичного об’єднання вчителів початк</w:t>
            </w:r>
            <w:r w:rsidR="00040D64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 xml:space="preserve">ових класів </w:t>
            </w:r>
            <w:r w:rsidRPr="00BE0EFC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 xml:space="preserve"> на наступний</w:t>
            </w:r>
            <w:r w:rsidR="00040D64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 xml:space="preserve"> навчальний </w:t>
            </w:r>
            <w:r w:rsidRPr="00BE0EFC">
              <w:rPr>
                <w:rFonts w:ascii="Times New Roman" w:eastAsiaTheme="minorEastAsia" w:hAnsi="Times New Roman" w:cs="Times New Roman"/>
                <w:sz w:val="32"/>
                <w:lang w:val="uk-UA" w:eastAsia="ru-RU"/>
              </w:rPr>
              <w:t xml:space="preserve"> рік»</w:t>
            </w:r>
          </w:p>
        </w:tc>
        <w:tc>
          <w:tcPr>
            <w:tcW w:w="3662" w:type="dxa"/>
          </w:tcPr>
          <w:p w:rsidR="00592234" w:rsidRPr="00BE0EFC" w:rsidRDefault="00040D64" w:rsidP="00BE0EFC">
            <w:pPr>
              <w:tabs>
                <w:tab w:val="left" w:pos="7938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Бут Л.О.</w:t>
            </w:r>
            <w:r w:rsidR="00592234" w:rsidRPr="00BE0EFC"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та члени м/о</w:t>
            </w:r>
          </w:p>
        </w:tc>
      </w:tr>
      <w:tr w:rsidR="000E6C7C" w:rsidRPr="001425FC" w:rsidTr="00102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:rsidR="000E6C7C" w:rsidRDefault="000E6C7C" w:rsidP="000E6C7C">
            <w:pPr>
              <w:tabs>
                <w:tab w:val="left" w:pos="7938"/>
              </w:tabs>
              <w:spacing w:after="20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  5.</w:t>
            </w:r>
          </w:p>
        </w:tc>
        <w:tc>
          <w:tcPr>
            <w:tcW w:w="10389" w:type="dxa"/>
            <w:gridSpan w:val="2"/>
          </w:tcPr>
          <w:p w:rsidR="000E6C7C" w:rsidRPr="00BE0EFC" w:rsidRDefault="000E6C7C" w:rsidP="009B6AFB">
            <w:pPr>
              <w:tabs>
                <w:tab w:val="left" w:pos="7938"/>
              </w:tabs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val="uk-UA" w:eastAsia="ru-RU"/>
              </w:rPr>
              <w:t xml:space="preserve">Психолого-педагогічний семінар </w:t>
            </w:r>
            <w:r w:rsidRPr="000E6C7C"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val="uk-UA" w:eastAsia="ru-RU"/>
              </w:rPr>
              <w:t>«Індивідуальна траєкторія розвитку обдарованої дитини»</w:t>
            </w:r>
          </w:p>
        </w:tc>
        <w:tc>
          <w:tcPr>
            <w:tcW w:w="3662" w:type="dxa"/>
          </w:tcPr>
          <w:p w:rsidR="000E6C7C" w:rsidRDefault="000E6C7C" w:rsidP="00BE0EFC">
            <w:pPr>
              <w:tabs>
                <w:tab w:val="left" w:pos="7938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Базай</w:t>
            </w:r>
            <w:proofErr w:type="spellEnd"/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 xml:space="preserve"> Т.Я.</w:t>
            </w:r>
          </w:p>
          <w:p w:rsidR="000E6C7C" w:rsidRDefault="000E6C7C" w:rsidP="00BE0EFC">
            <w:pPr>
              <w:tabs>
                <w:tab w:val="left" w:pos="7938"/>
              </w:tabs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uk-UA" w:eastAsia="ru-RU"/>
              </w:rPr>
              <w:t>Всі члени М/О</w:t>
            </w:r>
          </w:p>
        </w:tc>
      </w:tr>
    </w:tbl>
    <w:p w:rsidR="00592234" w:rsidRPr="00592234" w:rsidRDefault="00592234" w:rsidP="00592234">
      <w:pPr>
        <w:spacing w:after="200" w:line="276" w:lineRule="auto"/>
        <w:rPr>
          <w:rFonts w:eastAsiaTheme="minorEastAsia"/>
          <w:sz w:val="28"/>
          <w:lang w:val="ru-RU" w:eastAsia="ru-RU"/>
        </w:rPr>
      </w:pPr>
    </w:p>
    <w:p w:rsidR="0083673C" w:rsidRPr="00592234" w:rsidRDefault="0083673C">
      <w:pPr>
        <w:rPr>
          <w:lang w:val="ru-RU"/>
        </w:rPr>
      </w:pPr>
    </w:p>
    <w:sectPr w:rsidR="0083673C" w:rsidRPr="00592234" w:rsidSect="00852BD4">
      <w:pgSz w:w="15840" w:h="12240" w:orient="landscape"/>
      <w:pgMar w:top="426" w:right="389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66E"/>
    <w:multiLevelType w:val="hybridMultilevel"/>
    <w:tmpl w:val="CD0AA524"/>
    <w:lvl w:ilvl="0" w:tplc="0409000D">
      <w:start w:val="1"/>
      <w:numFmt w:val="bullet"/>
      <w:lvlText w:val=""/>
      <w:lvlJc w:val="left"/>
      <w:pPr>
        <w:ind w:left="1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5A12216D"/>
    <w:multiLevelType w:val="hybridMultilevel"/>
    <w:tmpl w:val="B3544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F7630"/>
    <w:multiLevelType w:val="hybridMultilevel"/>
    <w:tmpl w:val="B058AD2A"/>
    <w:lvl w:ilvl="0" w:tplc="0419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60"/>
    <w:rsid w:val="00040D64"/>
    <w:rsid w:val="00063E58"/>
    <w:rsid w:val="00080CD7"/>
    <w:rsid w:val="000A4F6D"/>
    <w:rsid w:val="000D274A"/>
    <w:rsid w:val="000D5910"/>
    <w:rsid w:val="000E6C7C"/>
    <w:rsid w:val="001057F1"/>
    <w:rsid w:val="001425FC"/>
    <w:rsid w:val="00174CF9"/>
    <w:rsid w:val="00197B5D"/>
    <w:rsid w:val="001A0E3C"/>
    <w:rsid w:val="001A423C"/>
    <w:rsid w:val="001F2038"/>
    <w:rsid w:val="001F26C7"/>
    <w:rsid w:val="002F6670"/>
    <w:rsid w:val="00311C60"/>
    <w:rsid w:val="00352803"/>
    <w:rsid w:val="003C233E"/>
    <w:rsid w:val="0041562F"/>
    <w:rsid w:val="00460FB1"/>
    <w:rsid w:val="004A61C1"/>
    <w:rsid w:val="004D4974"/>
    <w:rsid w:val="005131A3"/>
    <w:rsid w:val="005669FB"/>
    <w:rsid w:val="0058237B"/>
    <w:rsid w:val="00592234"/>
    <w:rsid w:val="00650A4E"/>
    <w:rsid w:val="0069466D"/>
    <w:rsid w:val="006C2AB2"/>
    <w:rsid w:val="007A0AF7"/>
    <w:rsid w:val="0083673C"/>
    <w:rsid w:val="008513AC"/>
    <w:rsid w:val="00852BD4"/>
    <w:rsid w:val="008A29A8"/>
    <w:rsid w:val="008C473B"/>
    <w:rsid w:val="009249BC"/>
    <w:rsid w:val="0093272D"/>
    <w:rsid w:val="00981083"/>
    <w:rsid w:val="009B6AFB"/>
    <w:rsid w:val="009C7126"/>
    <w:rsid w:val="009D7267"/>
    <w:rsid w:val="00A61D28"/>
    <w:rsid w:val="00B66F5B"/>
    <w:rsid w:val="00BA60DD"/>
    <w:rsid w:val="00BE0EFC"/>
    <w:rsid w:val="00C367A3"/>
    <w:rsid w:val="00C56A61"/>
    <w:rsid w:val="00DE2265"/>
    <w:rsid w:val="00E30736"/>
    <w:rsid w:val="00E41D5D"/>
    <w:rsid w:val="00E95A02"/>
    <w:rsid w:val="00FC2084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9D28"/>
  <w15:chartTrackingRefBased/>
  <w15:docId w15:val="{E7923796-6AAC-44D7-981C-3571BD7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36"/>
  </w:style>
  <w:style w:type="paragraph" w:styleId="1">
    <w:name w:val="heading 1"/>
    <w:basedOn w:val="a"/>
    <w:next w:val="a"/>
    <w:link w:val="10"/>
    <w:uiPriority w:val="9"/>
    <w:qFormat/>
    <w:rsid w:val="007A0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2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0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E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oollife.org.ua/polozhennya-pro-sertyfikatsiyu-pedagogichnyh-pratsivnykiv-iz-zminamy-vid-24-12-2019-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53BD-5361-43DA-A36A-15E8A9D8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11</cp:revision>
  <cp:lastPrinted>2022-10-09T19:33:00Z</cp:lastPrinted>
  <dcterms:created xsi:type="dcterms:W3CDTF">2021-09-13T15:50:00Z</dcterms:created>
  <dcterms:modified xsi:type="dcterms:W3CDTF">2022-10-09T19:35:00Z</dcterms:modified>
</cp:coreProperties>
</file>