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91" w:rsidRPr="00576891" w:rsidRDefault="00576891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984"/>
      </w:tblGrid>
      <w:tr w:rsidR="00576891" w:rsidRPr="00576891" w:rsidTr="00504B1A">
        <w:tc>
          <w:tcPr>
            <w:tcW w:w="15593" w:type="dxa"/>
            <w:gridSpan w:val="8"/>
          </w:tcPr>
          <w:p w:rsidR="00576891" w:rsidRPr="00576891" w:rsidRDefault="00576891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ДИСТАНЦІЙНЕ НАВЧАННЯ У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11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  </w:t>
            </w:r>
          </w:p>
          <w:p w:rsidR="00576891" w:rsidRPr="00576891" w:rsidRDefault="00576891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час карантину </w:t>
            </w:r>
          </w:p>
          <w:p w:rsidR="00576891" w:rsidRPr="00576891" w:rsidRDefault="00576891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Класнийкерівник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 Синиця Оксана Володимирівна</w:t>
            </w:r>
          </w:p>
          <w:p w:rsidR="00576891" w:rsidRDefault="00576891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06.04. – 10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.04.)</w:t>
            </w:r>
          </w:p>
          <w:p w:rsidR="003A2684" w:rsidRPr="00576891" w:rsidRDefault="003A2684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6891" w:rsidRPr="00576891" w:rsidTr="00504B1A"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991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2551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 для учнів для самоопрацювання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Електронна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пошта</w:t>
            </w:r>
          </w:p>
        </w:tc>
      </w:tr>
      <w:tr w:rsidR="00576891" w:rsidRPr="00576891" w:rsidTr="00504B1A">
        <w:trPr>
          <w:trHeight w:val="355"/>
        </w:trPr>
        <w:tc>
          <w:tcPr>
            <w:tcW w:w="15593" w:type="dxa"/>
            <w:gridSpan w:val="8"/>
          </w:tcPr>
          <w:p w:rsidR="00576891" w:rsidRPr="00576891" w:rsidRDefault="00576891" w:rsidP="0079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.2020р.</w:t>
            </w:r>
          </w:p>
        </w:tc>
      </w:tr>
      <w:tr w:rsidR="004706E4" w:rsidRPr="00576891" w:rsidTr="00504B1A">
        <w:trPr>
          <w:trHeight w:val="355"/>
        </w:trPr>
        <w:tc>
          <w:tcPr>
            <w:tcW w:w="845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6237" w:type="dxa"/>
            <w:gridSpan w:val="3"/>
          </w:tcPr>
          <w:p w:rsidR="004706E4" w:rsidRPr="004706E4" w:rsidRDefault="00470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Стандарти та уніфіковані системи документації.</w:t>
            </w:r>
          </w:p>
        </w:tc>
        <w:tc>
          <w:tcPr>
            <w:tcW w:w="2551" w:type="dxa"/>
          </w:tcPr>
          <w:p w:rsidR="004706E4" w:rsidRPr="004706E4" w:rsidRDefault="004D5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706E4" w:rsidRPr="004706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https://naurok.com.ua/urok-6-standarti-ta-unifikovani-sistemi-dokumentaci-praktichna-robota-3-oformlennya-pismovo-roboti-zi-stvorennyam-bibliografichnih-spiskiv-ta-pokazhchikiv-105559.html</w:t>
              </w:r>
            </w:hyperlink>
          </w:p>
        </w:tc>
        <w:tc>
          <w:tcPr>
            <w:tcW w:w="1985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С.В.</w:t>
            </w:r>
          </w:p>
        </w:tc>
        <w:tc>
          <w:tcPr>
            <w:tcW w:w="1984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mazunik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86@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com</w:t>
            </w:r>
          </w:p>
        </w:tc>
      </w:tr>
      <w:tr w:rsidR="00EF6274" w:rsidRPr="00EF5797" w:rsidTr="00504B1A">
        <w:trPr>
          <w:trHeight w:val="40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6237" w:type="dxa"/>
            <w:gridSpan w:val="3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Розв᾿язування вправ і задач.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§34 виконати завдання № 1,4 (письмово)</w:t>
            </w:r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576891" w:rsidRPr="00576891" w:rsidRDefault="00EB60B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Валерій Шевчук «Дім на горі». Ідея формування особистості через психо-інтуїтивне пізнання її долі.</w:t>
            </w:r>
          </w:p>
        </w:tc>
        <w:tc>
          <w:tcPr>
            <w:tcW w:w="2551" w:type="dxa"/>
          </w:tcPr>
          <w:p w:rsidR="00576891" w:rsidRPr="00576891" w:rsidRDefault="00EB60B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підручником ст. 280-281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527E46" w:rsidRPr="00576891" w:rsidTr="00504B1A">
        <w:trPr>
          <w:trHeight w:val="355"/>
        </w:trPr>
        <w:tc>
          <w:tcPr>
            <w:tcW w:w="84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Великобританія – що ми знаємо про неї. Узагальнююче повторення по темі.</w:t>
            </w:r>
          </w:p>
        </w:tc>
        <w:tc>
          <w:tcPr>
            <w:tcW w:w="2551" w:type="dxa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на тему «Великобританія» (осн. інформація).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вивчену лексику.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Впр.1,ст.122 (письмово)</w:t>
            </w:r>
          </w:p>
        </w:tc>
        <w:tc>
          <w:tcPr>
            <w:tcW w:w="198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D81A02" w:rsidRPr="00576891" w:rsidTr="00504B1A">
        <w:trPr>
          <w:trHeight w:val="288"/>
        </w:trPr>
        <w:tc>
          <w:tcPr>
            <w:tcW w:w="84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1991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237" w:type="dxa"/>
            <w:gridSpan w:val="3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Протонно-нейтронна  модель атомного ядра. Ядерні сили. Енергія зв’язку атомних ядер.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§39, вправа 39 (1-3)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576891" w:rsidRPr="00576891" w:rsidTr="00504B1A">
        <w:trPr>
          <w:trHeight w:val="288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991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237" w:type="dxa"/>
            <w:gridSpan w:val="3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576891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ЗРВ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402F40" w:rsidRPr="00576891" w:rsidTr="00504B1A">
        <w:trPr>
          <w:trHeight w:val="288"/>
        </w:trPr>
        <w:tc>
          <w:tcPr>
            <w:tcW w:w="845" w:type="dxa"/>
          </w:tcPr>
          <w:p w:rsidR="00402F40" w:rsidRPr="00576891" w:rsidRDefault="00402F40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991" w:type="dxa"/>
          </w:tcPr>
          <w:p w:rsidR="00402F40" w:rsidRPr="00576891" w:rsidRDefault="00402F40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402F40" w:rsidRPr="00576891" w:rsidRDefault="00402F40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Політичні процеси в Україні в 1999 – 2005 рр. Помаранчева революція </w:t>
            </w:r>
          </w:p>
        </w:tc>
        <w:tc>
          <w:tcPr>
            <w:tcW w:w="2551" w:type="dxa"/>
          </w:tcPr>
          <w:p w:rsidR="00402F40" w:rsidRDefault="00402F40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  <w:p w:rsidR="003A2684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402F40" w:rsidRPr="00576891" w:rsidRDefault="00402F40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402F40" w:rsidRPr="00576891" w:rsidRDefault="00402F40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402F40" w:rsidRPr="00576891" w:rsidRDefault="00402F40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0976640560</w:t>
            </w:r>
          </w:p>
        </w:tc>
      </w:tr>
      <w:tr w:rsidR="00576891" w:rsidRPr="00576891" w:rsidTr="00504B1A">
        <w:trPr>
          <w:trHeight w:val="355"/>
        </w:trPr>
        <w:tc>
          <w:tcPr>
            <w:tcW w:w="15593" w:type="dxa"/>
            <w:gridSpan w:val="8"/>
          </w:tcPr>
          <w:p w:rsidR="00576891" w:rsidRPr="00576891" w:rsidRDefault="000D0A9C" w:rsidP="003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04. 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р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9E295C" w:rsidRPr="00183B2D" w:rsidRDefault="009E295C" w:rsidP="009E295C">
            <w:pPr>
              <w:pStyle w:val="Standard"/>
              <w:rPr>
                <w:rFonts w:ascii="Times New Roman" w:hAnsi="Times New Roman" w:cs="Times New Roman"/>
              </w:rPr>
            </w:pPr>
            <w:r w:rsidRPr="00183B2D">
              <w:rPr>
                <w:rFonts w:ascii="Times New Roman" w:hAnsi="Times New Roman" w:cs="Times New Roman"/>
              </w:rPr>
              <w:t>Г.Г.Маркес, короткі відомості про життя. Оповідання “Стариган з крилами”. Специфіка “магічного реалізму”.</w:t>
            </w:r>
          </w:p>
          <w:p w:rsidR="00576891" w:rsidRPr="00576891" w:rsidRDefault="00576891" w:rsidP="009E295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576891" w:rsidRDefault="009E295C" w:rsidP="009E295C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83B2D">
              <w:rPr>
                <w:rFonts w:ascii="Times New Roman" w:hAnsi="Times New Roman" w:cs="Times New Roman"/>
              </w:rPr>
              <w:t xml:space="preserve"> ст.140-146 з підручника. Прочитати оповідання “Стариган з крилами”.</w:t>
            </w:r>
          </w:p>
          <w:p w:rsidR="003A2684" w:rsidRPr="003A2684" w:rsidRDefault="003A2684" w:rsidP="009E295C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О.І.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0974668735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237" w:type="dxa"/>
            <w:gridSpan w:val="3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Домашня самостійна робота №3 </w:t>
            </w:r>
          </w:p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ст.168- 170(підручник)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576891" w:rsidRPr="00576891" w:rsidRDefault="00402F40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«Помаранчева революція.»</w:t>
            </w:r>
          </w:p>
        </w:tc>
        <w:tc>
          <w:tcPr>
            <w:tcW w:w="2551" w:type="dxa"/>
          </w:tcPr>
          <w:p w:rsidR="00576891" w:rsidRDefault="00402F40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 підготувати тези виступу щодо вашого ставлення до «Помаранчевої революції»</w:t>
            </w:r>
          </w:p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0976640560</w:t>
            </w:r>
          </w:p>
        </w:tc>
      </w:tr>
      <w:tr w:rsidR="00576891" w:rsidRPr="00576891" w:rsidTr="00504B1A">
        <w:trPr>
          <w:trHeight w:val="367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gridSpan w:val="3"/>
          </w:tcPr>
          <w:p w:rsidR="00576891" w:rsidRPr="00576891" w:rsidRDefault="00604B9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ДПА. Повторити вивчене з фонетики, орфоепії, орфографії, лексикології, фразеології.</w:t>
            </w:r>
          </w:p>
        </w:tc>
        <w:tc>
          <w:tcPr>
            <w:tcW w:w="2551" w:type="dxa"/>
          </w:tcPr>
          <w:p w:rsidR="00576891" w:rsidRPr="00576891" w:rsidRDefault="00604B9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вивчений матеріал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991" w:type="dxa"/>
          </w:tcPr>
          <w:p w:rsidR="00576891" w:rsidRPr="00576891" w:rsidRDefault="00504B1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Всесвітня історія </w:t>
            </w:r>
          </w:p>
        </w:tc>
        <w:tc>
          <w:tcPr>
            <w:tcW w:w="6237" w:type="dxa"/>
            <w:gridSpan w:val="3"/>
          </w:tcPr>
          <w:p w:rsidR="00576891" w:rsidRPr="00576891" w:rsidRDefault="00504B1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Міжнародні відносини в 1950 – 1960 рр.</w:t>
            </w:r>
          </w:p>
        </w:tc>
        <w:tc>
          <w:tcPr>
            <w:tcW w:w="2551" w:type="dxa"/>
          </w:tcPr>
          <w:p w:rsidR="00576891" w:rsidRPr="00576891" w:rsidRDefault="00504B1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0976640560  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91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576891" w:rsidRPr="00576891" w:rsidRDefault="00EB60B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Кримськотатарська література «ЕрвінУмеров». Життєвий і творчий шлях.</w:t>
            </w:r>
          </w:p>
        </w:tc>
        <w:tc>
          <w:tcPr>
            <w:tcW w:w="2551" w:type="dxa"/>
          </w:tcPr>
          <w:p w:rsidR="00576891" w:rsidRDefault="00EB60B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підручником ст. 282 </w:t>
            </w:r>
            <w:r w:rsidR="003A26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289</w:t>
            </w:r>
          </w:p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085E1C" w:rsidRPr="00576891" w:rsidTr="00504B1A">
        <w:trPr>
          <w:trHeight w:val="355"/>
        </w:trPr>
        <w:tc>
          <w:tcPr>
            <w:tcW w:w="845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91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6237" w:type="dxa"/>
            <w:gridSpan w:val="3"/>
          </w:tcPr>
          <w:p w:rsidR="00085E1C" w:rsidRPr="00F95AA1" w:rsidRDefault="00085E1C" w:rsidP="0008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держава та її територія</w:t>
            </w:r>
          </w:p>
        </w:tc>
        <w:tc>
          <w:tcPr>
            <w:tcW w:w="2551" w:type="dxa"/>
          </w:tcPr>
          <w:p w:rsidR="00085E1C" w:rsidRPr="00F95AA1" w:rsidRDefault="0008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28.</w:t>
            </w:r>
          </w:p>
        </w:tc>
        <w:tc>
          <w:tcPr>
            <w:tcW w:w="1985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Шевчук В.В.</w:t>
            </w:r>
          </w:p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0988296687</w:t>
            </w:r>
          </w:p>
        </w:tc>
      </w:tr>
      <w:tr w:rsidR="00576891" w:rsidRPr="00576891" w:rsidTr="00504B1A">
        <w:trPr>
          <w:trHeight w:val="355"/>
        </w:trPr>
        <w:tc>
          <w:tcPr>
            <w:tcW w:w="15593" w:type="dxa"/>
            <w:gridSpan w:val="8"/>
          </w:tcPr>
          <w:p w:rsidR="00576891" w:rsidRPr="00576891" w:rsidRDefault="000D0A9C" w:rsidP="00E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08.04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Розв’язування задач.  Розв’язати задачі. 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228, вправа 39 (4,5)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0683232600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32" w:type="dxa"/>
            <w:gridSpan w:val="2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Елементи комбінаторики, теорії ймовірностей і математичної статистики . Завдання для перевірки знань ст.170-171(підручник)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матеріал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32" w:type="dxa"/>
            <w:gridSpan w:val="2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6096" w:type="dxa"/>
            <w:gridSpan w:val="2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Координати та вектори на площині та у просторі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про координати та вектори на площині та у просторі. Виконати тестові завдання ЗНО з даних тем (тема 41,42).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364BAB" w:rsidRPr="00576891" w:rsidTr="00504B1A">
        <w:trPr>
          <w:trHeight w:val="355"/>
        </w:trPr>
        <w:tc>
          <w:tcPr>
            <w:tcW w:w="84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32" w:type="dxa"/>
            <w:gridSpan w:val="2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Професії з майбутнього. Розвиток навичок читання.</w:t>
            </w:r>
          </w:p>
        </w:tc>
        <w:tc>
          <w:tcPr>
            <w:tcW w:w="2551" w:type="dxa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Ст.142 – опрацювати лексику; впр.1,ст.142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впр2, ст.142(усно)</w:t>
            </w:r>
          </w:p>
        </w:tc>
        <w:tc>
          <w:tcPr>
            <w:tcW w:w="198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32" w:type="dxa"/>
            <w:gridSpan w:val="2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6096" w:type="dxa"/>
            <w:gridSpan w:val="2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</w:rPr>
              <w:t>Концепціясталогорозвитку та їїзначення. Природокористування в контекстісталогорозвитку.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 54, відповісти на запитання № 1-10 (усно) ст..213 Переглянути презентацію </w:t>
            </w:r>
            <w:hyperlink r:id="rId7" w:history="1">
              <w:r w:rsidRPr="00F95A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https://vseosvita.ua/library/prezentacia-koncepcia-stalogo-rozvitku-ta-ii-znacenna-209362.html</w:t>
              </w:r>
            </w:hyperlink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32" w:type="dxa"/>
            <w:gridSpan w:val="2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576891" w:rsidRDefault="0022340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УМР. Публіцистичний стиль , сфера його використання, призначення, основні ознаки.</w:t>
            </w:r>
          </w:p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576891" w:rsidRPr="00576891" w:rsidRDefault="0022340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Вправа 74 (усно)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576891" w:rsidRPr="00576891" w:rsidTr="00504B1A">
        <w:trPr>
          <w:trHeight w:val="355"/>
        </w:trPr>
        <w:tc>
          <w:tcPr>
            <w:tcW w:w="15593" w:type="dxa"/>
            <w:gridSpan w:val="8"/>
          </w:tcPr>
          <w:p w:rsidR="00576891" w:rsidRPr="00576891" w:rsidRDefault="000D0A9C" w:rsidP="0042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09.04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81A02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Радіоактивність. Основний закон радіоактивного розряду.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§40, вправа 40 (1,2)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576891" w:rsidRPr="00576891" w:rsidRDefault="00594393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Е. Умеров. Оповідання «Самотність»</w:t>
            </w:r>
          </w:p>
        </w:tc>
        <w:tc>
          <w:tcPr>
            <w:tcW w:w="2551" w:type="dxa"/>
          </w:tcPr>
          <w:p w:rsidR="00576891" w:rsidRPr="00576891" w:rsidRDefault="00594393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Прочитати оповідання, за підручником ст. 289 - 293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364BAB" w:rsidRPr="00576891" w:rsidTr="00504B1A">
        <w:trPr>
          <w:trHeight w:val="355"/>
        </w:trPr>
        <w:tc>
          <w:tcPr>
            <w:tcW w:w="845" w:type="dxa"/>
          </w:tcPr>
          <w:p w:rsidR="00364BAB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64BAB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 професії. </w:t>
            </w:r>
          </w:p>
        </w:tc>
        <w:tc>
          <w:tcPr>
            <w:tcW w:w="2551" w:type="dxa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Ст.145- опрацювати лексику;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 ст.146(усно);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Впр.1,ст. 145(письмово)</w:t>
            </w:r>
          </w:p>
        </w:tc>
        <w:tc>
          <w:tcPr>
            <w:tcW w:w="198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576891" w:rsidRPr="00576891" w:rsidRDefault="0022340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УМР.  Підстилі публіцистичного стилю. Основні жанри публіцистичного стилю: нарис, замітка, стаття.</w:t>
            </w:r>
          </w:p>
        </w:tc>
        <w:tc>
          <w:tcPr>
            <w:tcW w:w="2551" w:type="dxa"/>
          </w:tcPr>
          <w:p w:rsidR="00576891" w:rsidRPr="00576891" w:rsidRDefault="0022340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Написати замітку до газети на будь-яку тему (у робочий зошит)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81A02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Астрономія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Підсистеми Галактики  та її спіральна структура. Надмасивна чорна діра в центрі Галактики.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§6 (4,5)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576891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ЗРВ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576891" w:rsidRPr="00576891" w:rsidTr="00504B1A">
        <w:trPr>
          <w:trHeight w:val="355"/>
        </w:trPr>
        <w:tc>
          <w:tcPr>
            <w:tcW w:w="15593" w:type="dxa"/>
            <w:gridSpan w:val="8"/>
          </w:tcPr>
          <w:p w:rsidR="00576891" w:rsidRPr="00576891" w:rsidRDefault="000D0A9C" w:rsidP="0042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10.04</w:t>
            </w:r>
            <w:r w:rsidR="00576891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3" w:type="dxa"/>
            <w:gridSpan w:val="3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965" w:type="dxa"/>
          </w:tcPr>
          <w:p w:rsidR="00576891" w:rsidRPr="00576891" w:rsidRDefault="0022340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Словотвір іменників на позначення назв жителів певного населеного пункту.</w:t>
            </w:r>
          </w:p>
        </w:tc>
        <w:tc>
          <w:tcPr>
            <w:tcW w:w="2551" w:type="dxa"/>
          </w:tcPr>
          <w:p w:rsidR="00576891" w:rsidRPr="00576891" w:rsidRDefault="0022340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47, вправа 367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3" w:type="dxa"/>
            <w:gridSpan w:val="3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5965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Розв᾿язування вправ і задач.</w:t>
            </w:r>
          </w:p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№ 2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 35 виконати практичну варіант 1 (письмово) Переглянути відео  </w:t>
            </w:r>
            <w:hyperlink r:id="rId8" w:history="1">
              <w:r w:rsidRPr="00F95A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https://www.youtube.com/watch?v=t0q0n92QP7o</w:t>
              </w:r>
            </w:hyperlink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420A68" w:rsidRPr="00576891" w:rsidTr="00504B1A">
        <w:trPr>
          <w:trHeight w:val="355"/>
        </w:trPr>
        <w:tc>
          <w:tcPr>
            <w:tcW w:w="845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63" w:type="dxa"/>
            <w:gridSpan w:val="3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5965" w:type="dxa"/>
          </w:tcPr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Народне мистецтво: К. Білокур, М. Примаченко.</w:t>
            </w:r>
          </w:p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Живопис сучасності: А. Криволап, І. Марчук, Т. Сільваші, О. Животков, О. Тістол.</w:t>
            </w:r>
          </w:p>
        </w:tc>
        <w:tc>
          <w:tcPr>
            <w:tcW w:w="2551" w:type="dxa"/>
          </w:tcPr>
          <w:p w:rsidR="00420A68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підручником ст. 173 – 175. </w:t>
            </w:r>
          </w:p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есе про творчість одного з українських художників.</w:t>
            </w:r>
          </w:p>
        </w:tc>
        <w:tc>
          <w:tcPr>
            <w:tcW w:w="1985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Синиця О.В.</w:t>
            </w:r>
          </w:p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0966538652</w:t>
            </w:r>
          </w:p>
        </w:tc>
        <w:tc>
          <w:tcPr>
            <w:tcW w:w="1984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oksana.sinitsa88@gmail.com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2263" w:type="dxa"/>
            <w:gridSpan w:val="3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5965" w:type="dxa"/>
          </w:tcPr>
          <w:p w:rsidR="00576891" w:rsidRPr="00576891" w:rsidRDefault="00594393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Е. Умеров. Оповідання «Самотність». Символічність образу Сабирли.</w:t>
            </w:r>
          </w:p>
        </w:tc>
        <w:tc>
          <w:tcPr>
            <w:tcW w:w="2551" w:type="dxa"/>
          </w:tcPr>
          <w:p w:rsidR="00576891" w:rsidRPr="00576891" w:rsidRDefault="00594393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підручником ст. 289-293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63" w:type="dxa"/>
            <w:gridSpan w:val="3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5965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екологічне мислення. Необхідність міжнародної взаємодії у справі охорони довкілля.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 54, виконати діяльність ст..211-212(письмово) </w:t>
            </w:r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576891" w:rsidRPr="00576891" w:rsidTr="00504B1A">
        <w:trPr>
          <w:trHeight w:val="355"/>
        </w:trPr>
        <w:tc>
          <w:tcPr>
            <w:tcW w:w="84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63" w:type="dxa"/>
            <w:gridSpan w:val="3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596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576891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ЗРВ</w:t>
            </w:r>
          </w:p>
        </w:tc>
        <w:tc>
          <w:tcPr>
            <w:tcW w:w="1985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576891" w:rsidRPr="00576891" w:rsidRDefault="00576891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527E46" w:rsidRPr="00576891" w:rsidTr="00504B1A">
        <w:trPr>
          <w:trHeight w:val="355"/>
        </w:trPr>
        <w:tc>
          <w:tcPr>
            <w:tcW w:w="84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63" w:type="dxa"/>
            <w:gridSpan w:val="3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5965" w:type="dxa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«Шкільне життя». Шкільні предмети. Опрацювання лексики.</w:t>
            </w:r>
          </w:p>
        </w:tc>
        <w:tc>
          <w:tcPr>
            <w:tcW w:w="2551" w:type="dxa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Впр.4,ст.125(опрацювати лексику);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Впр.5,ст.125(усно)</w:t>
            </w:r>
          </w:p>
        </w:tc>
        <w:tc>
          <w:tcPr>
            <w:tcW w:w="198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</w:tbl>
    <w:p w:rsidR="00576891" w:rsidRPr="00576891" w:rsidRDefault="00576891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P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6891" w:rsidRDefault="00576891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Pr="00576891" w:rsidRDefault="00420A68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984"/>
      </w:tblGrid>
      <w:tr w:rsidR="00B33F3C" w:rsidRPr="00576891" w:rsidTr="00504B1A"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ДИСТАНЦІЙНЕ НАВЧАННЯ У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11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  </w:t>
            </w: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час карантину </w:t>
            </w: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Класнийкерівник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 Синиця Оксана Володимирівна</w:t>
            </w: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13.04. – 17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.04.)</w:t>
            </w:r>
          </w:p>
        </w:tc>
      </w:tr>
      <w:tr w:rsidR="00B33F3C" w:rsidRPr="00576891" w:rsidTr="00504B1A"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991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2551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 для учнів для самоопрацювання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Електронна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пошта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.2020р.</w:t>
            </w:r>
          </w:p>
        </w:tc>
      </w:tr>
      <w:tr w:rsidR="004706E4" w:rsidRPr="00576891" w:rsidTr="00504B1A">
        <w:trPr>
          <w:trHeight w:val="355"/>
        </w:trPr>
        <w:tc>
          <w:tcPr>
            <w:tcW w:w="845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6237" w:type="dxa"/>
            <w:gridSpan w:val="3"/>
          </w:tcPr>
          <w:p w:rsidR="004706E4" w:rsidRPr="004706E4" w:rsidRDefault="00470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Системи управління електронними документами.</w:t>
            </w:r>
          </w:p>
        </w:tc>
        <w:tc>
          <w:tcPr>
            <w:tcW w:w="2551" w:type="dxa"/>
          </w:tcPr>
          <w:p w:rsidR="004706E4" w:rsidRPr="003A2684" w:rsidRDefault="004D51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4706E4" w:rsidRPr="003A26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https://naurok.com.ua/urok-sistemi-upravlinnya-elektronnimi-dokumentami-tehnichni-zasobi-obrobki-dokumentiv-ta-informaci-klasifikaciya-ofisno-tehniki-106854.html</w:t>
              </w:r>
            </w:hyperlink>
          </w:p>
        </w:tc>
        <w:tc>
          <w:tcPr>
            <w:tcW w:w="1985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С.В.</w:t>
            </w:r>
          </w:p>
        </w:tc>
        <w:tc>
          <w:tcPr>
            <w:tcW w:w="1984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mazunik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86@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com</w:t>
            </w:r>
          </w:p>
        </w:tc>
      </w:tr>
      <w:tr w:rsidR="00EF6274" w:rsidRPr="00EF5797" w:rsidTr="00504B1A">
        <w:trPr>
          <w:trHeight w:val="40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6237" w:type="dxa"/>
            <w:gridSpan w:val="3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Навчалні проекти : 7-10</w:t>
            </w:r>
          </w:p>
        </w:tc>
        <w:tc>
          <w:tcPr>
            <w:tcW w:w="2551" w:type="dxa"/>
          </w:tcPr>
          <w:p w:rsidR="00420A68" w:rsidRPr="003A2684" w:rsidRDefault="00EF6274" w:rsidP="00EF62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26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Підготувати один на вибір навчальний проект у вигляді колажу або презентації. </w:t>
            </w:r>
          </w:p>
          <w:p w:rsidR="00EF6274" w:rsidRPr="003A2684" w:rsidRDefault="00EF6274" w:rsidP="00EF62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3A26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Навчалні проекти:</w:t>
            </w:r>
            <w:r w:rsidRPr="003A268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7. Штучні алмази у техніці.8. Раціональне використання добрив та проблема охорони довкілля.9. Запобігання негативному впливові нітратів на організм людини. </w:t>
            </w:r>
          </w:p>
          <w:p w:rsidR="00EF6274" w:rsidRPr="003A2684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268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10. Неорганічні речовини у фармації (або домашній аптечці) і харчовій промисловості.</w:t>
            </w:r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3A2684" w:rsidRPr="00576891" w:rsidTr="00504B1A">
        <w:trPr>
          <w:trHeight w:val="355"/>
        </w:trPr>
        <w:tc>
          <w:tcPr>
            <w:tcW w:w="845" w:type="dxa"/>
          </w:tcPr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3A2684" w:rsidRDefault="003A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 епохи «Соціалістичного реалізму» й кримськотатарська література</w:t>
            </w:r>
          </w:p>
        </w:tc>
        <w:tc>
          <w:tcPr>
            <w:tcW w:w="2551" w:type="dxa"/>
          </w:tcPr>
          <w:p w:rsidR="003A2684" w:rsidRDefault="003A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вивчене</w:t>
            </w:r>
          </w:p>
        </w:tc>
        <w:tc>
          <w:tcPr>
            <w:tcW w:w="1985" w:type="dxa"/>
          </w:tcPr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3A2684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527E46" w:rsidRPr="00576891" w:rsidTr="00504B1A">
        <w:trPr>
          <w:trHeight w:val="355"/>
        </w:trPr>
        <w:tc>
          <w:tcPr>
            <w:tcW w:w="84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gridSpan w:val="3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 у Великобританії. Розвиток навичок читання.</w:t>
            </w:r>
          </w:p>
        </w:tc>
        <w:tc>
          <w:tcPr>
            <w:tcW w:w="2551" w:type="dxa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Впр.1,ст.127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(письмово);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Впр.3,ст.127(усно);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Впр.4,ст.128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</w:t>
            </w:r>
          </w:p>
        </w:tc>
        <w:tc>
          <w:tcPr>
            <w:tcW w:w="198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D81A02" w:rsidRPr="00576891" w:rsidTr="00504B1A">
        <w:trPr>
          <w:trHeight w:val="288"/>
        </w:trPr>
        <w:tc>
          <w:tcPr>
            <w:tcW w:w="84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1991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237" w:type="dxa"/>
            <w:gridSpan w:val="3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Розв’язування задач.  Розв’язати задачі: ст. 235, вправа 40 (3-4)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Вправа 39 (6)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B33F3C" w:rsidRPr="00576891" w:rsidTr="00504B1A">
        <w:trPr>
          <w:trHeight w:val="288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991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237" w:type="dxa"/>
            <w:gridSpan w:val="3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33F3C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ЗРВ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04.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р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9E295C" w:rsidRPr="00183B2D" w:rsidRDefault="009E295C" w:rsidP="009E295C">
            <w:pPr>
              <w:pStyle w:val="Standard"/>
              <w:rPr>
                <w:rFonts w:ascii="Times New Roman" w:hAnsi="Times New Roman" w:cs="Times New Roman"/>
              </w:rPr>
            </w:pPr>
            <w:r w:rsidRPr="00183B2D">
              <w:rPr>
                <w:rFonts w:ascii="Times New Roman" w:hAnsi="Times New Roman" w:cs="Times New Roman"/>
              </w:rPr>
              <w:t>Відображення моральної деградації людства. Символічний зміст образу янгола в оповіданні “Стариган з крилами”.</w:t>
            </w:r>
          </w:p>
          <w:p w:rsidR="00B33F3C" w:rsidRPr="00576891" w:rsidRDefault="00B33F3C" w:rsidP="009E295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33F3C" w:rsidRPr="00576891" w:rsidRDefault="009E295C" w:rsidP="009E295C">
            <w:pPr>
              <w:pStyle w:val="Standard"/>
              <w:rPr>
                <w:rFonts w:ascii="Times New Roman" w:hAnsi="Times New Roman" w:cs="Times New Roman"/>
              </w:rPr>
            </w:pPr>
            <w:r w:rsidRPr="00183B2D">
              <w:rPr>
                <w:rFonts w:ascii="Times New Roman" w:hAnsi="Times New Roman" w:cs="Times New Roman"/>
              </w:rPr>
              <w:t>Аналізувати оповідання “Стариган з крилами”. Завдання ст.146 в підручнику.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О.І.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0974668735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237" w:type="dxa"/>
            <w:gridSpan w:val="3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Раціональні числа та дії над ними. Відношення. Пропорція. Відсотки. Степінь з натуральним і цілим показником. Одночлен.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з даних тем. Виконати тестові завдання ЗНО  (тема 1,2)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B33F3C" w:rsidRPr="00576891" w:rsidRDefault="00504B1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Економічний  розвиток України в 1992 – 2005 рр.</w:t>
            </w:r>
          </w:p>
        </w:tc>
        <w:tc>
          <w:tcPr>
            <w:tcW w:w="2551" w:type="dxa"/>
          </w:tcPr>
          <w:p w:rsidR="00B33F3C" w:rsidRPr="00576891" w:rsidRDefault="00D83F15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0976640560</w:t>
            </w:r>
          </w:p>
        </w:tc>
      </w:tr>
      <w:tr w:rsidR="00C93224" w:rsidRPr="00576891" w:rsidTr="00504B1A">
        <w:trPr>
          <w:trHeight w:val="367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gridSpan w:val="3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Творення присвійних прикметників. Творення прикметникових форм від різних географічних назв.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Впр.366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991" w:type="dxa"/>
          </w:tcPr>
          <w:p w:rsidR="00B33F3C" w:rsidRPr="00576891" w:rsidRDefault="00504B1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6237" w:type="dxa"/>
            <w:gridSpan w:val="3"/>
          </w:tcPr>
          <w:p w:rsidR="00B33F3C" w:rsidRPr="00576891" w:rsidRDefault="00D83F15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Міжнародні відносини  в </w:t>
            </w:r>
            <w:r w:rsidR="00463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1970 -1980 рр.</w:t>
            </w:r>
          </w:p>
        </w:tc>
        <w:tc>
          <w:tcPr>
            <w:tcW w:w="2551" w:type="dxa"/>
          </w:tcPr>
          <w:p w:rsidR="00B33F3C" w:rsidRPr="00576891" w:rsidRDefault="00463F5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0976640560  </w:t>
            </w:r>
          </w:p>
        </w:tc>
      </w:tr>
      <w:tr w:rsidR="00A0476A" w:rsidRPr="00576891" w:rsidTr="00504B1A">
        <w:trPr>
          <w:trHeight w:val="355"/>
        </w:trPr>
        <w:tc>
          <w:tcPr>
            <w:tcW w:w="84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91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Постмодернізм і постпостмодернізм. Постмодернізм як продукт постіндустріальної епохи</w:t>
            </w:r>
          </w:p>
        </w:tc>
        <w:tc>
          <w:tcPr>
            <w:tcW w:w="2551" w:type="dxa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підр.ст.294-298</w:t>
            </w:r>
          </w:p>
        </w:tc>
        <w:tc>
          <w:tcPr>
            <w:tcW w:w="198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085E1C" w:rsidRPr="00576891" w:rsidTr="00504B1A">
        <w:trPr>
          <w:trHeight w:val="355"/>
        </w:trPr>
        <w:tc>
          <w:tcPr>
            <w:tcW w:w="845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91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6237" w:type="dxa"/>
            <w:gridSpan w:val="3"/>
          </w:tcPr>
          <w:p w:rsidR="00085E1C" w:rsidRPr="00F95AA1" w:rsidRDefault="0008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України.</w:t>
            </w:r>
          </w:p>
        </w:tc>
        <w:tc>
          <w:tcPr>
            <w:tcW w:w="2551" w:type="dxa"/>
          </w:tcPr>
          <w:p w:rsidR="00085E1C" w:rsidRPr="00F95AA1" w:rsidRDefault="0008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§.29</w:t>
            </w:r>
          </w:p>
        </w:tc>
        <w:tc>
          <w:tcPr>
            <w:tcW w:w="1985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Шевчук В.В.</w:t>
            </w:r>
          </w:p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0988296687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Розв’язування задач.  Розв’язати задачі: вправа 39 (7), вправа 40 (5)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Вправа 40 (6)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0683232600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32" w:type="dxa"/>
            <w:gridSpan w:val="2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Многочлен. Рівняння. Лінійні рівняння. Алгебраїчний дріб</w:t>
            </w:r>
          </w:p>
        </w:tc>
        <w:tc>
          <w:tcPr>
            <w:tcW w:w="2551" w:type="dxa"/>
          </w:tcPr>
          <w:p w:rsidR="00A70FCA" w:rsidRPr="003A2684" w:rsidRDefault="00A70FCA" w:rsidP="00504B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26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Повторити теоретичний матеріал про многочлен та лінійні рівняння. Виконати тестові завдання ЗНО (тема 8)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132" w:type="dxa"/>
            <w:gridSpan w:val="2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6096" w:type="dxa"/>
            <w:gridSpan w:val="2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Прямі та площини у просторі. Відстані та кути у просторі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про розміщення прямих та площин у просторі, відстані та кути у просторі. Виконати тестові завдання та завдання на відповідність з підручника ЗНО       (тема 35).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364BAB" w:rsidRPr="00576891" w:rsidTr="00504B1A">
        <w:trPr>
          <w:trHeight w:val="355"/>
        </w:trPr>
        <w:tc>
          <w:tcPr>
            <w:tcW w:w="84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32" w:type="dxa"/>
            <w:gridSpan w:val="2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роботи. Опрацювання лексики.</w:t>
            </w:r>
          </w:p>
        </w:tc>
        <w:tc>
          <w:tcPr>
            <w:tcW w:w="2551" w:type="dxa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Ст.148 – опрацювати лексику ; Впр.1,ст.148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 ст.148(усно);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Впр.4,ст.149-151 (усно)</w:t>
            </w:r>
          </w:p>
        </w:tc>
        <w:tc>
          <w:tcPr>
            <w:tcW w:w="198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32" w:type="dxa"/>
            <w:gridSpan w:val="2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6096" w:type="dxa"/>
            <w:gridSpan w:val="2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Практична робота 3. </w:t>
            </w: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екологічного стану свого регіону.  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Ст..206-207 Практична робота № 3 (письмово)</w:t>
            </w:r>
          </w:p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C93224" w:rsidRPr="00576891" w:rsidTr="00504B1A">
        <w:trPr>
          <w:trHeight w:val="355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32" w:type="dxa"/>
            <w:gridSpan w:val="2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УМР. Інтервю, репортаж, кореспонденція, рецензія.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Записати інтерв’ю з улюбленим письменником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81A02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Експериментальна робота №9 «Дослідження треків «заряджених частинок за фотографіями».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Оформити експериментальну роботу на листках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A0476A" w:rsidRPr="00576891" w:rsidTr="00504B1A">
        <w:trPr>
          <w:trHeight w:val="355"/>
        </w:trPr>
        <w:tc>
          <w:tcPr>
            <w:tcW w:w="84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Постмодернізм і література сьогодення. Естетика пост постмодернізму. Риси стилю.</w:t>
            </w:r>
          </w:p>
          <w:p w:rsidR="003A2684" w:rsidRDefault="003A2684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підр.ст.294-298</w:t>
            </w:r>
          </w:p>
        </w:tc>
        <w:tc>
          <w:tcPr>
            <w:tcW w:w="198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364BAB" w:rsidRPr="00576891" w:rsidTr="00504B1A">
        <w:trPr>
          <w:trHeight w:val="355"/>
        </w:trPr>
        <w:tc>
          <w:tcPr>
            <w:tcW w:w="845" w:type="dxa"/>
          </w:tcPr>
          <w:p w:rsidR="00364BAB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="00364BAB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 теми «Робота  і професії».</w:t>
            </w:r>
          </w:p>
        </w:tc>
        <w:tc>
          <w:tcPr>
            <w:tcW w:w="2551" w:type="dxa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 доповідь «Моя майбутня професія»; повторити вивчену лексику.</w:t>
            </w:r>
          </w:p>
        </w:tc>
        <w:tc>
          <w:tcPr>
            <w:tcW w:w="198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C93224" w:rsidRPr="00576891" w:rsidTr="00504B1A">
        <w:trPr>
          <w:trHeight w:val="355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способи творення дієслів, прислівників. Складні, складноскорочені слова, способи їх творення та написання.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Впр.368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Астрономія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 галактик. Активні ядра галактик.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§7 (1)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B33F3C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33F3C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ЗРВ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420A68" w:rsidRPr="00576891" w:rsidTr="00504B1A">
        <w:trPr>
          <w:trHeight w:val="355"/>
        </w:trPr>
        <w:tc>
          <w:tcPr>
            <w:tcW w:w="845" w:type="dxa"/>
          </w:tcPr>
          <w:p w:rsidR="00420A68" w:rsidRPr="00576891" w:rsidRDefault="003B2239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420A68"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6096" w:type="dxa"/>
            <w:gridSpan w:val="2"/>
          </w:tcPr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Музичне мистецтво. Український музичний фольклор: жанри й цикли пісень і танців, народні інструменти. Музична культура Київської держави. Партесна музика у братських школах. Збірка «Сад божественних пісень» Г. Сковороди.</w:t>
            </w:r>
          </w:p>
        </w:tc>
        <w:tc>
          <w:tcPr>
            <w:tcW w:w="2551" w:type="dxa"/>
          </w:tcPr>
          <w:p w:rsidR="00420A68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підручником ст. 176 – 179.</w:t>
            </w:r>
          </w:p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повідомлення «Які музичні інструменти існували в Київській державі»</w:t>
            </w:r>
          </w:p>
        </w:tc>
        <w:tc>
          <w:tcPr>
            <w:tcW w:w="1985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Синиця Оксана Володимирівна</w:t>
            </w:r>
          </w:p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0966538652</w:t>
            </w:r>
          </w:p>
        </w:tc>
        <w:tc>
          <w:tcPr>
            <w:tcW w:w="1984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sinitsa</w:t>
            </w:r>
          </w:p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3F3C" w:rsidRPr="00576891" w:rsidRDefault="00B33F3C" w:rsidP="00E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C93224" w:rsidRPr="00576891" w:rsidTr="00504B1A">
        <w:trPr>
          <w:trHeight w:val="355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3" w:type="dxa"/>
            <w:gridSpan w:val="3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965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есе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есе «Хто над ким володарює: золото над людиною чи людина над золотом?»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3" w:type="dxa"/>
            <w:gridSpan w:val="3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5965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</w:t>
            </w:r>
            <w:r w:rsidR="00C93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проекти: 11-14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один на вибір навчальний проект у вигляді колажу або презентації. </w:t>
            </w:r>
            <w:r w:rsidRPr="00F95A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Навчалні проекти: </w:t>
            </w:r>
            <w:r w:rsidRPr="00F95A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 Кислотні дощі.12. Дослідження рН ґрунтів своєї місцевості. Складання карти родючості.</w:t>
            </w:r>
          </w:p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13. Властивості і </w:t>
            </w:r>
            <w:r w:rsidRPr="00F95A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застосування карбонатів, нітратів і ортофосфатів лужних і лужноземельних металічних елементів, солей амонію. 14. Усунення тимчасової і постійної жорсткості води.</w:t>
            </w:r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420A68" w:rsidRPr="00576891" w:rsidTr="00504B1A">
        <w:trPr>
          <w:trHeight w:val="355"/>
        </w:trPr>
        <w:tc>
          <w:tcPr>
            <w:tcW w:w="845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263" w:type="dxa"/>
            <w:gridSpan w:val="3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5965" w:type="dxa"/>
          </w:tcPr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Хорові концерти М. Березовського, А. Веделя, Д. Бортнянського. Становлення національної композиторської школи. Діяльність і творчість М. Лисенка та його послідовників: М. Леонтовича, К. Стеценко.</w:t>
            </w:r>
          </w:p>
        </w:tc>
        <w:tc>
          <w:tcPr>
            <w:tcW w:w="2551" w:type="dxa"/>
          </w:tcPr>
          <w:p w:rsidR="00420A68" w:rsidRPr="00EF5797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57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 підручником ст. 180 – 181. </w:t>
            </w:r>
          </w:p>
          <w:p w:rsidR="00420A68" w:rsidRPr="00EF5797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5797">
              <w:rPr>
                <w:rFonts w:ascii="Times New Roman" w:eastAsia="Times New Roman" w:hAnsi="Times New Roman" w:cs="Times New Roman"/>
                <w:lang w:val="uk-UA" w:eastAsia="ru-RU"/>
              </w:rPr>
              <w:t>Розкрийте спільні ознаки хорової творчості М. Березовського, А. Веделя, Д. Бортнянського. Хто з них писав також опери й інструментальну музику?</w:t>
            </w:r>
          </w:p>
        </w:tc>
        <w:tc>
          <w:tcPr>
            <w:tcW w:w="1985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Синиця О.В.</w:t>
            </w:r>
          </w:p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0966538652</w:t>
            </w:r>
          </w:p>
        </w:tc>
        <w:tc>
          <w:tcPr>
            <w:tcW w:w="1984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oksana.sinitsa88@gmail.com</w:t>
            </w:r>
          </w:p>
        </w:tc>
      </w:tr>
      <w:tr w:rsidR="00A0476A" w:rsidRPr="00576891" w:rsidTr="00504B1A">
        <w:trPr>
          <w:trHeight w:val="355"/>
        </w:trPr>
        <w:tc>
          <w:tcPr>
            <w:tcW w:w="84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63" w:type="dxa"/>
            <w:gridSpan w:val="3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5965" w:type="dxa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Поезія. Ігор Римарук. «Обнови» - типова постмодерна стилістика й поетика вірша</w:t>
            </w:r>
          </w:p>
        </w:tc>
        <w:tc>
          <w:tcPr>
            <w:tcW w:w="2551" w:type="dxa"/>
          </w:tcPr>
          <w:p w:rsidR="00A0476A" w:rsidRPr="00EF5797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F5797">
              <w:rPr>
                <w:rFonts w:ascii="Times New Roman" w:hAnsi="Times New Roman" w:cs="Times New Roman"/>
                <w:lang w:val="uk-UA"/>
              </w:rPr>
              <w:t>Читати й аналізувати вірш, за підр. ст..299</w:t>
            </w:r>
          </w:p>
        </w:tc>
        <w:tc>
          <w:tcPr>
            <w:tcW w:w="198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63" w:type="dxa"/>
            <w:gridSpan w:val="3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5965" w:type="dxa"/>
          </w:tcPr>
          <w:p w:rsidR="00EF6274" w:rsidRPr="00F95AA1" w:rsidRDefault="00EF6274" w:rsidP="00EF62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систематизаціянавчальногоматеріалу з теми:</w:t>
            </w:r>
          </w:p>
          <w:p w:rsidR="00EF6274" w:rsidRPr="00F95AA1" w:rsidRDefault="00EF6274" w:rsidP="00EF62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5AA1">
              <w:rPr>
                <w:rFonts w:ascii="Times New Roman" w:hAnsi="Times New Roman" w:cs="Times New Roman"/>
                <w:bCs/>
                <w:sz w:val="24"/>
                <w:szCs w:val="24"/>
              </w:rPr>
              <w:t>Сталийрозвиток та раціональнеприродокористування</w:t>
            </w:r>
            <w:r w:rsidRPr="00F95AA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274" w:rsidRPr="00EF5797" w:rsidRDefault="00EF6274" w:rsidP="00EF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797">
              <w:rPr>
                <w:rFonts w:ascii="Times New Roman" w:hAnsi="Times New Roman" w:cs="Times New Roman"/>
                <w:lang w:val="uk-UA"/>
              </w:rPr>
              <w:t xml:space="preserve">Узагальніть вивчене ст..213 Виконайте завдання за посиланням </w:t>
            </w:r>
            <w:hyperlink r:id="rId10" w:history="1">
              <w:r w:rsidRPr="00EF5797">
                <w:rPr>
                  <w:rStyle w:val="a5"/>
                  <w:rFonts w:ascii="Times New Roman" w:hAnsi="Times New Roman" w:cs="Times New Roman"/>
                </w:rPr>
                <w:t>https://naurok.com.ua/test/staliy-rozvitok-ta-racionalne-prirodokoristuvannya-25358.html</w:t>
              </w:r>
            </w:hyperlink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63" w:type="dxa"/>
            <w:gridSpan w:val="3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596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33F3C" w:rsidRPr="00EF5797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5797">
              <w:rPr>
                <w:rFonts w:ascii="Times New Roman" w:eastAsia="Times New Roman" w:hAnsi="Times New Roman" w:cs="Times New Roman"/>
                <w:lang w:val="uk-UA" w:eastAsia="ru-RU"/>
              </w:rPr>
              <w:t>Виконання ЗРВ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527E46" w:rsidRPr="00576891" w:rsidTr="00504B1A">
        <w:trPr>
          <w:trHeight w:val="355"/>
        </w:trPr>
        <w:tc>
          <w:tcPr>
            <w:tcW w:w="84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63" w:type="dxa"/>
            <w:gridSpan w:val="3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5965" w:type="dxa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Школи. Частка to перед Infiniti</w:t>
            </w:r>
            <w:r w:rsidRPr="00F95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r w:rsidRPr="00F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27E46" w:rsidRPr="00EF5797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F5797">
              <w:rPr>
                <w:rFonts w:ascii="Times New Roman" w:hAnsi="Times New Roman" w:cs="Times New Roman"/>
              </w:rPr>
              <w:t>Ст. 130-опрацювати грам</w:t>
            </w:r>
            <w:proofErr w:type="gramStart"/>
            <w:r w:rsidRPr="00EF5797">
              <w:rPr>
                <w:rFonts w:ascii="Times New Roman" w:hAnsi="Times New Roman" w:cs="Times New Roman"/>
              </w:rPr>
              <w:t>.м</w:t>
            </w:r>
            <w:proofErr w:type="gramEnd"/>
            <w:r w:rsidRPr="00EF5797">
              <w:rPr>
                <w:rFonts w:ascii="Times New Roman" w:hAnsi="Times New Roman" w:cs="Times New Roman"/>
              </w:rPr>
              <w:t>атеріал</w:t>
            </w:r>
            <w:r w:rsidRPr="00EF5797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27E46" w:rsidRPr="00EF5797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F5797">
              <w:rPr>
                <w:rFonts w:ascii="Times New Roman" w:hAnsi="Times New Roman" w:cs="Times New Roman"/>
                <w:lang w:val="uk-UA"/>
              </w:rPr>
              <w:t>Впр.1, ст. 130(письмово);</w:t>
            </w:r>
          </w:p>
          <w:p w:rsidR="00527E46" w:rsidRPr="00EF5797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F5797">
              <w:rPr>
                <w:rFonts w:ascii="Times New Roman" w:hAnsi="Times New Roman" w:cs="Times New Roman"/>
                <w:lang w:val="uk-UA"/>
              </w:rPr>
              <w:t>Впр.2, ст.130-131(усно)</w:t>
            </w:r>
          </w:p>
        </w:tc>
        <w:tc>
          <w:tcPr>
            <w:tcW w:w="198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</w:tbl>
    <w:p w:rsidR="00B33F3C" w:rsidRPr="00576891" w:rsidRDefault="00B33F3C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Default="00B33F3C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Default="00420A68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2684" w:rsidRDefault="003A2684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0A68" w:rsidRPr="00576891" w:rsidRDefault="00420A68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984"/>
      </w:tblGrid>
      <w:tr w:rsidR="00B33F3C" w:rsidRPr="00576891" w:rsidTr="00504B1A"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ДИСТАНЦІЙНЕ НАВЧАННЯ У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11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  </w:t>
            </w: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час карантину </w:t>
            </w: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Класнийкерівник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 Синиця Оксана Володимирівна</w:t>
            </w: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21.04. – 24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.04.)</w:t>
            </w:r>
          </w:p>
        </w:tc>
      </w:tr>
      <w:tr w:rsidR="00B33F3C" w:rsidRPr="00576891" w:rsidTr="00504B1A"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991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2551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Завдання для учнів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самоопрацювання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Вчитель</w:t>
            </w: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Електронна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пошта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04.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р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9E295C" w:rsidRPr="00183B2D" w:rsidRDefault="009E295C" w:rsidP="009E295C">
            <w:pPr>
              <w:pStyle w:val="Standard"/>
              <w:rPr>
                <w:rFonts w:ascii="Times New Roman" w:hAnsi="Times New Roman" w:cs="Times New Roman"/>
              </w:rPr>
            </w:pPr>
            <w:r w:rsidRPr="00183B2D">
              <w:rPr>
                <w:rFonts w:ascii="Times New Roman" w:hAnsi="Times New Roman" w:cs="Times New Roman"/>
              </w:rPr>
              <w:t>Формування “театру абсурду” як явища театрального авангарду       в 1950-1960 роках, його провідні ознаки.Огляд здобутків митців Дюр-ремата, Фріша, Йонеско, Беккета. Жанрові новації.</w:t>
            </w:r>
          </w:p>
          <w:p w:rsidR="00B33F3C" w:rsidRPr="00576891" w:rsidRDefault="00B33F3C" w:rsidP="009E295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E295C" w:rsidRPr="00183B2D" w:rsidRDefault="009E295C" w:rsidP="009E295C">
            <w:pPr>
              <w:pStyle w:val="Standard"/>
              <w:rPr>
                <w:rFonts w:ascii="Times New Roman" w:hAnsi="Times New Roman" w:cs="Times New Roman"/>
              </w:rPr>
            </w:pPr>
            <w:r w:rsidRPr="00183B2D">
              <w:rPr>
                <w:rFonts w:ascii="Times New Roman" w:hAnsi="Times New Roman" w:cs="Times New Roman"/>
              </w:rPr>
              <w:t>ст.150-152 в підручнику. Написати реферат про творчість одного з драматургів-новаторів.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О.І.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0974668735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237" w:type="dxa"/>
            <w:gridSpan w:val="3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Арифметичний квадратний корінь. Квадратні рівняння та рівняння,що зводяться до квадратних. Рівняння з двома змінними та їх системи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теоретичний матеріал з даної теми. Виконати завдання на відповідність   ЗНО </w:t>
            </w:r>
          </w:p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(тема 8), тестові завдання ЗНО (тема 20)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B33F3C" w:rsidRPr="00576891" w:rsidRDefault="00844EC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Економічні процеси та рівень життя населення. </w:t>
            </w:r>
          </w:p>
        </w:tc>
        <w:tc>
          <w:tcPr>
            <w:tcW w:w="2551" w:type="dxa"/>
          </w:tcPr>
          <w:p w:rsidR="00B33F3C" w:rsidRPr="00576891" w:rsidRDefault="00844EC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0976640560</w:t>
            </w:r>
          </w:p>
        </w:tc>
      </w:tr>
      <w:tr w:rsidR="00C93224" w:rsidRPr="00576891" w:rsidTr="00504B1A">
        <w:trPr>
          <w:trHeight w:val="367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gridSpan w:val="3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 і число іменників, їх стилістичні властивості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Впр.369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991" w:type="dxa"/>
          </w:tcPr>
          <w:p w:rsidR="00B33F3C" w:rsidRPr="00576891" w:rsidRDefault="00504B1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6237" w:type="dxa"/>
            <w:gridSpan w:val="3"/>
          </w:tcPr>
          <w:p w:rsidR="00B33F3C" w:rsidRPr="00576891" w:rsidRDefault="00844EC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Завершення «холодної війни».</w:t>
            </w:r>
          </w:p>
        </w:tc>
        <w:tc>
          <w:tcPr>
            <w:tcW w:w="2551" w:type="dxa"/>
          </w:tcPr>
          <w:p w:rsidR="00B33F3C" w:rsidRPr="00576891" w:rsidRDefault="00844EC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0976640560  </w:t>
            </w:r>
          </w:p>
        </w:tc>
      </w:tr>
      <w:tr w:rsidR="00A0476A" w:rsidRPr="00576891" w:rsidTr="00504B1A">
        <w:trPr>
          <w:trHeight w:val="355"/>
        </w:trPr>
        <w:tc>
          <w:tcPr>
            <w:tcW w:w="84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91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Герасим’юк. «Аркан» - філософський верлібр про призначення чоловіка в житті, про чоловічу дружбу</w:t>
            </w:r>
          </w:p>
        </w:tc>
        <w:tc>
          <w:tcPr>
            <w:tcW w:w="2551" w:type="dxa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підр. ст.300-301, читати та аналізувати вірш</w:t>
            </w:r>
          </w:p>
        </w:tc>
        <w:tc>
          <w:tcPr>
            <w:tcW w:w="198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085E1C" w:rsidRPr="00576891" w:rsidTr="00504B1A">
        <w:trPr>
          <w:trHeight w:val="355"/>
        </w:trPr>
        <w:tc>
          <w:tcPr>
            <w:tcW w:w="845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91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6237" w:type="dxa"/>
            <w:gridSpan w:val="3"/>
          </w:tcPr>
          <w:p w:rsidR="00085E1C" w:rsidRPr="00F95AA1" w:rsidRDefault="0008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риси економіки України</w:t>
            </w:r>
          </w:p>
        </w:tc>
        <w:tc>
          <w:tcPr>
            <w:tcW w:w="2551" w:type="dxa"/>
          </w:tcPr>
          <w:p w:rsidR="00085E1C" w:rsidRPr="00F95AA1" w:rsidRDefault="0008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§.30.</w:t>
            </w:r>
          </w:p>
        </w:tc>
        <w:tc>
          <w:tcPr>
            <w:tcW w:w="1985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Шевчук В.В.</w:t>
            </w:r>
          </w:p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085E1C" w:rsidRPr="00576891" w:rsidRDefault="00085E1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0988296687</w:t>
            </w:r>
          </w:p>
        </w:tc>
      </w:tr>
      <w:tr w:rsidR="00D81A02" w:rsidRPr="00F95AA1" w:rsidTr="00504B1A">
        <w:trPr>
          <w:trHeight w:val="355"/>
        </w:trPr>
        <w:tc>
          <w:tcPr>
            <w:tcW w:w="845" w:type="dxa"/>
          </w:tcPr>
          <w:p w:rsidR="00D81A02" w:rsidRPr="00F95AA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</w:t>
            </w:r>
          </w:p>
        </w:tc>
        <w:tc>
          <w:tcPr>
            <w:tcW w:w="1991" w:type="dxa"/>
          </w:tcPr>
          <w:p w:rsidR="00D81A02" w:rsidRPr="00F95AA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237" w:type="dxa"/>
            <w:gridSpan w:val="3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Ланцюгова ядерна реакція поділу ядер Урану. Термоядерні реакції.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§42</w:t>
            </w:r>
          </w:p>
        </w:tc>
        <w:tc>
          <w:tcPr>
            <w:tcW w:w="1985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Розв’язування задач.  Розв’язати задачі: вправа 42 (1-3)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Повторити §40,42, 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вправа 42 (2)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0683232600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2132" w:type="dxa"/>
            <w:gridSpan w:val="2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Числові проміжки. Нерівності. Лінійні нерівності. Системи нерівностей. Функція. Лінійне рівняння з двома змінними. Квадратні нерівності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про лінійні та квадратні нерівності, системи нерівностей, функцію. Виконати тестові завдання та завдання на відповідність з підручника ЗНО       (тема 9)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A70FCA" w:rsidRPr="00576891" w:rsidTr="00504B1A">
        <w:trPr>
          <w:trHeight w:val="355"/>
        </w:trPr>
        <w:tc>
          <w:tcPr>
            <w:tcW w:w="84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32" w:type="dxa"/>
            <w:gridSpan w:val="2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6096" w:type="dxa"/>
            <w:gridSpan w:val="2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Многогранники. Призма. Паралелепіпед</w:t>
            </w:r>
          </w:p>
        </w:tc>
        <w:tc>
          <w:tcPr>
            <w:tcW w:w="2551" w:type="dxa"/>
          </w:tcPr>
          <w:p w:rsidR="00A70FCA" w:rsidRPr="004F4E8F" w:rsidRDefault="00A70FCA" w:rsidP="0050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про многогранник,призму та паралелепіпед. Виконати тестові завдання ЗНО з даної теми (тема 36).</w:t>
            </w:r>
          </w:p>
        </w:tc>
        <w:tc>
          <w:tcPr>
            <w:tcW w:w="1985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70FCA" w:rsidRPr="00576891" w:rsidRDefault="00A70FC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364BAB" w:rsidRPr="00576891" w:rsidTr="00504B1A">
        <w:trPr>
          <w:trHeight w:val="355"/>
        </w:trPr>
        <w:tc>
          <w:tcPr>
            <w:tcW w:w="84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32" w:type="dxa"/>
            <w:gridSpan w:val="2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«Наша країна та світ». Україна  як держава. Робота з тестовими завданнями.</w:t>
            </w:r>
          </w:p>
        </w:tc>
        <w:tc>
          <w:tcPr>
            <w:tcW w:w="2551" w:type="dxa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Ст.156 –  опрацювати лексику;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Впр.2,ст.156(усно);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 ст.157 (письмово);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Впр.6,ст. 158(усно)</w:t>
            </w:r>
          </w:p>
        </w:tc>
        <w:tc>
          <w:tcPr>
            <w:tcW w:w="198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32" w:type="dxa"/>
            <w:gridSpan w:val="2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6096" w:type="dxa"/>
            <w:gridSpan w:val="2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та досягнення сучасної селекції. Внесок вітчизняних учених-селекціонерів.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 55, відповісти на запитання № 1-10 (усно) ст..217 заповніть таблицю </w:t>
            </w: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(письмово)</w:t>
            </w:r>
          </w:p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</w:t>
            </w:r>
            <w:hyperlink r:id="rId11" w:history="1">
              <w:r w:rsidRPr="00F95A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https://vseosvita.ua/library/prezentacia-na-temu-selekcia-170168.html</w:t>
              </w:r>
            </w:hyperlink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C93224" w:rsidRPr="00576891" w:rsidTr="00504B1A">
        <w:trPr>
          <w:trHeight w:val="355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2132" w:type="dxa"/>
            <w:gridSpan w:val="2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Відмінювання іменників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Впр.370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706E4" w:rsidRPr="00576891" w:rsidTr="00504B1A">
        <w:trPr>
          <w:trHeight w:val="355"/>
        </w:trPr>
        <w:tc>
          <w:tcPr>
            <w:tcW w:w="845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32" w:type="dxa"/>
            <w:gridSpan w:val="2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6096" w:type="dxa"/>
            <w:gridSpan w:val="2"/>
          </w:tcPr>
          <w:p w:rsidR="004706E4" w:rsidRPr="004706E4" w:rsidRDefault="00470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Технічні засоби обробки документів та інформації. Класифікація офісної техніки</w:t>
            </w:r>
          </w:p>
        </w:tc>
        <w:tc>
          <w:tcPr>
            <w:tcW w:w="2551" w:type="dxa"/>
          </w:tcPr>
          <w:p w:rsidR="004706E4" w:rsidRPr="004706E4" w:rsidRDefault="004D5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4706E4" w:rsidRPr="004706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https://naurok.com.ua/urok-sistemi-upravlinnya-elektronnimi-dokumentami-tehnichni-zasobi-obrobki-dokumentiv-ta-informaci-klasifikaciya-ofisno-tehniki-106854.html</w:t>
              </w:r>
            </w:hyperlink>
          </w:p>
          <w:p w:rsidR="004706E4" w:rsidRPr="004706E4" w:rsidRDefault="00470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С.В.</w:t>
            </w:r>
          </w:p>
        </w:tc>
        <w:tc>
          <w:tcPr>
            <w:tcW w:w="1984" w:type="dxa"/>
          </w:tcPr>
          <w:p w:rsidR="004706E4" w:rsidRPr="00576891" w:rsidRDefault="004706E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mazunik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86@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com</w:t>
            </w: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Розв’язування задач.  Розв’язати задачі: вправа 42 (4,6)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Вправа 42 (5)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A0476A" w:rsidRPr="00576891" w:rsidTr="00504B1A">
        <w:trPr>
          <w:trHeight w:val="355"/>
        </w:trPr>
        <w:tc>
          <w:tcPr>
            <w:tcW w:w="84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32" w:type="dxa"/>
            <w:gridSpan w:val="2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Андрухович. «Астролог», «Пісня мандрівного спудея», «Козак Ямайка».</w:t>
            </w:r>
          </w:p>
        </w:tc>
        <w:tc>
          <w:tcPr>
            <w:tcW w:w="2551" w:type="dxa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підр.ст.301-302, читати та аналізувати вірші</w:t>
            </w:r>
          </w:p>
        </w:tc>
        <w:tc>
          <w:tcPr>
            <w:tcW w:w="198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364BAB" w:rsidRPr="00576891" w:rsidTr="00504B1A">
        <w:trPr>
          <w:trHeight w:val="355"/>
        </w:trPr>
        <w:tc>
          <w:tcPr>
            <w:tcW w:w="84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32" w:type="dxa"/>
            <w:gridSpan w:val="2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Інтернаціональні організації. Робота з текстами. Розвиток  навичок читання.</w:t>
            </w:r>
          </w:p>
        </w:tc>
        <w:tc>
          <w:tcPr>
            <w:tcW w:w="2551" w:type="dxa"/>
          </w:tcPr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Ст.159 – опрацювати лексику; 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 ст..159 (письмово);</w:t>
            </w:r>
          </w:p>
          <w:p w:rsidR="00364BAB" w:rsidRPr="00F95AA1" w:rsidRDefault="00364BAB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Впр.4б,ст.160 (усно)</w:t>
            </w:r>
          </w:p>
        </w:tc>
        <w:tc>
          <w:tcPr>
            <w:tcW w:w="1985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364BAB" w:rsidRPr="00576891" w:rsidRDefault="00364BAB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C93224" w:rsidRPr="00576891" w:rsidTr="00504B1A">
        <w:trPr>
          <w:trHeight w:val="355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 порівняння прикметників. Відмінювання прикметників.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Впр.371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D81A02" w:rsidRPr="00576891" w:rsidTr="00504B1A">
        <w:trPr>
          <w:trHeight w:val="355"/>
        </w:trPr>
        <w:tc>
          <w:tcPr>
            <w:tcW w:w="84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32" w:type="dxa"/>
            <w:gridSpan w:val="2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Астрономія</w:t>
            </w:r>
          </w:p>
        </w:tc>
        <w:tc>
          <w:tcPr>
            <w:tcW w:w="6096" w:type="dxa"/>
            <w:gridSpan w:val="2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Спостереженні основи космології. Історія розвитку уявлень про Всесвіт. Походження й еволюція Всесвіту.</w:t>
            </w:r>
          </w:p>
        </w:tc>
        <w:tc>
          <w:tcPr>
            <w:tcW w:w="2551" w:type="dxa"/>
          </w:tcPr>
          <w:p w:rsidR="00D81A02" w:rsidRPr="00F95AA1" w:rsidRDefault="00D81A02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§7 (2-4)</w:t>
            </w:r>
          </w:p>
        </w:tc>
        <w:tc>
          <w:tcPr>
            <w:tcW w:w="1985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D81A02" w:rsidRPr="00576891" w:rsidRDefault="00D81A02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132" w:type="dxa"/>
            <w:gridSpan w:val="2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33F3C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ЗРВ</w:t>
            </w:r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B33F3C" w:rsidRPr="00576891" w:rsidTr="00504B1A">
        <w:trPr>
          <w:trHeight w:val="355"/>
        </w:trPr>
        <w:tc>
          <w:tcPr>
            <w:tcW w:w="15593" w:type="dxa"/>
            <w:gridSpan w:val="8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3F3C" w:rsidRPr="00576891" w:rsidRDefault="00B33F3C" w:rsidP="00EF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C93224" w:rsidRPr="00576891" w:rsidTr="00504B1A">
        <w:trPr>
          <w:trHeight w:val="355"/>
        </w:trPr>
        <w:tc>
          <w:tcPr>
            <w:tcW w:w="84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3" w:type="dxa"/>
            <w:gridSpan w:val="3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965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УМР. Презентація, реклама.</w:t>
            </w:r>
          </w:p>
        </w:tc>
        <w:tc>
          <w:tcPr>
            <w:tcW w:w="2551" w:type="dxa"/>
          </w:tcPr>
          <w:p w:rsidR="00C93224" w:rsidRDefault="00C9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рекламу (на вибір)</w:t>
            </w:r>
          </w:p>
        </w:tc>
        <w:tc>
          <w:tcPr>
            <w:tcW w:w="1985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C93224" w:rsidRPr="00576891" w:rsidRDefault="00C9322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3" w:type="dxa"/>
            <w:gridSpan w:val="3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5965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 з теми: «Неорганічні речовини і їхні властивості»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Виконайте завдання за посиланням </w:t>
            </w:r>
            <w:hyperlink r:id="rId13" w:history="1">
              <w:r w:rsidRPr="00F95A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http://interactive.ranok.com.ua/theme/contentview/pdrychniki/hmya-rven-standarty-pdrychnik-dlya-11-klasy-zakladv-zagalno-seredno-osvti-grigorovich-o-v/tema-4-neorganchn-rechovini-hn-vlastivost/test-tema-4-neorganchn-rechovini-hn-vlastivost</w:t>
              </w:r>
            </w:hyperlink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420A68" w:rsidRPr="00576891" w:rsidTr="00504B1A">
        <w:trPr>
          <w:trHeight w:val="355"/>
        </w:trPr>
        <w:tc>
          <w:tcPr>
            <w:tcW w:w="845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63" w:type="dxa"/>
            <w:gridSpan w:val="3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5965" w:type="dxa"/>
          </w:tcPr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Фундатор Перемишльської композиторської школи М. Вербицький. Музика для дітей В. Косенка. </w:t>
            </w:r>
          </w:p>
        </w:tc>
        <w:tc>
          <w:tcPr>
            <w:tcW w:w="2551" w:type="dxa"/>
          </w:tcPr>
          <w:p w:rsidR="00420A68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підручником ст. 181 – 184</w:t>
            </w:r>
          </w:p>
          <w:p w:rsidR="00420A68" w:rsidRPr="00170AF9" w:rsidRDefault="00420A68" w:rsidP="0050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Самостійно дослідіть і визначте, кого із сучасних співаків, співачок і гуртів ви обрали б для виступу на «Євробаченні». Аргументуйте свій вибір.</w:t>
            </w:r>
          </w:p>
        </w:tc>
        <w:tc>
          <w:tcPr>
            <w:tcW w:w="1985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Синиця О.В.</w:t>
            </w:r>
          </w:p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0966538652</w:t>
            </w:r>
          </w:p>
        </w:tc>
        <w:tc>
          <w:tcPr>
            <w:tcW w:w="1984" w:type="dxa"/>
          </w:tcPr>
          <w:p w:rsidR="00420A68" w:rsidRPr="00576891" w:rsidRDefault="00420A68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oksana.sinitsa88@gmail.com</w:t>
            </w:r>
          </w:p>
        </w:tc>
      </w:tr>
      <w:tr w:rsidR="00A0476A" w:rsidRPr="00576891" w:rsidTr="00504B1A">
        <w:trPr>
          <w:trHeight w:val="355"/>
        </w:trPr>
        <w:tc>
          <w:tcPr>
            <w:tcW w:w="84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63" w:type="dxa"/>
            <w:gridSpan w:val="3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5965" w:type="dxa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Андрухович. «Астролог», «Пісня мандрівного спудея», «Козак Ямайка».</w:t>
            </w:r>
          </w:p>
        </w:tc>
        <w:tc>
          <w:tcPr>
            <w:tcW w:w="2551" w:type="dxa"/>
          </w:tcPr>
          <w:p w:rsidR="00A0476A" w:rsidRDefault="00A0476A">
            <w:pPr>
              <w:tabs>
                <w:tab w:val="left" w:pos="3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підр.ст.301-302, читати та аналізувати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вірші</w:t>
            </w:r>
          </w:p>
        </w:tc>
        <w:tc>
          <w:tcPr>
            <w:tcW w:w="1985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Касьян В.С.</w:t>
            </w:r>
          </w:p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A0476A" w:rsidRPr="00576891" w:rsidRDefault="00A0476A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EF6274" w:rsidRPr="00EF5797" w:rsidTr="00504B1A">
        <w:trPr>
          <w:trHeight w:val="355"/>
        </w:trPr>
        <w:tc>
          <w:tcPr>
            <w:tcW w:w="84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263" w:type="dxa"/>
            <w:gridSpan w:val="3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5965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методи селекції тварин, рослин і мікроорганізмів. Явище гетерозису та його генетичні основи.</w:t>
            </w:r>
          </w:p>
        </w:tc>
        <w:tc>
          <w:tcPr>
            <w:tcW w:w="2551" w:type="dxa"/>
          </w:tcPr>
          <w:p w:rsidR="00EF6274" w:rsidRPr="00F95AA1" w:rsidRDefault="00EF6274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 56, відповісти на запитання № 1-10 (усно) Переглянути презентацію </w:t>
            </w:r>
            <w:hyperlink r:id="rId14" w:history="1">
              <w:r w:rsidRPr="00F95A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https://vseosvita.ua/library/prezentacia-na-temu-geneticni-osnovi-selekcii-organizmiv-130147.html</w:t>
              </w:r>
            </w:hyperlink>
          </w:p>
        </w:tc>
        <w:tc>
          <w:tcPr>
            <w:tcW w:w="1985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EF6274" w:rsidRPr="00576891" w:rsidRDefault="00EF627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B33F3C" w:rsidRPr="00576891" w:rsidTr="00504B1A">
        <w:trPr>
          <w:trHeight w:val="355"/>
        </w:trPr>
        <w:tc>
          <w:tcPr>
            <w:tcW w:w="84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63" w:type="dxa"/>
            <w:gridSpan w:val="3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596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33F3C" w:rsidRPr="00576891" w:rsidRDefault="003A2684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ЗРВ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B33F3C" w:rsidRPr="00576891" w:rsidRDefault="00B33F3C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527E46" w:rsidRPr="00576891" w:rsidTr="00504B1A">
        <w:trPr>
          <w:trHeight w:val="355"/>
        </w:trPr>
        <w:tc>
          <w:tcPr>
            <w:tcW w:w="84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63" w:type="dxa"/>
            <w:gridSpan w:val="3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5965" w:type="dxa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 шкіл.</w:t>
            </w:r>
          </w:p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Частка to перед </w:t>
            </w:r>
            <w:r w:rsidRPr="00F95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</w:t>
            </w: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527E46" w:rsidRPr="00F95AA1" w:rsidRDefault="00527E46" w:rsidP="00EF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A1">
              <w:rPr>
                <w:rFonts w:ascii="Times New Roman" w:hAnsi="Times New Roman" w:cs="Times New Roman"/>
                <w:sz w:val="24"/>
                <w:szCs w:val="24"/>
              </w:rPr>
              <w:t xml:space="preserve">Ст.132-опрацювати грам. </w:t>
            </w:r>
            <w:proofErr w:type="gramStart"/>
            <w:r w:rsidRPr="00F95AA1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F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Впр.4, ст.133 – лексика; Впр.5,ст.134 (чит. І перекладати)</w:t>
            </w:r>
          </w:p>
        </w:tc>
        <w:tc>
          <w:tcPr>
            <w:tcW w:w="1985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 Ю.М.</w:t>
            </w:r>
          </w:p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527E46" w:rsidRPr="00576891" w:rsidRDefault="00527E46" w:rsidP="00EF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</w:tbl>
    <w:p w:rsidR="00B33F3C" w:rsidRPr="00576891" w:rsidRDefault="00B33F3C" w:rsidP="00E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F95AA1" w:rsidRDefault="00B33F3C" w:rsidP="00EF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576891" w:rsidRDefault="00B33F3C" w:rsidP="00E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3F3C" w:rsidRPr="00F95AA1" w:rsidRDefault="00B33F3C" w:rsidP="00EF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23F" w:rsidRPr="00F95AA1" w:rsidRDefault="00CA523F" w:rsidP="00EF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23F" w:rsidRPr="00F95AA1" w:rsidSect="00504B1A">
      <w:footerReference w:type="default" r:id="rId15"/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27" w:rsidRDefault="003A2684">
      <w:pPr>
        <w:spacing w:after="0" w:line="240" w:lineRule="auto"/>
      </w:pPr>
      <w:r>
        <w:separator/>
      </w:r>
    </w:p>
  </w:endnote>
  <w:endnote w:type="continuationSeparator" w:id="1">
    <w:p w:rsidR="00906427" w:rsidRDefault="003A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1A" w:rsidRDefault="004D5147">
    <w:pPr>
      <w:pStyle w:val="a3"/>
      <w:jc w:val="center"/>
    </w:pPr>
    <w:r>
      <w:fldChar w:fldCharType="begin"/>
    </w:r>
    <w:r w:rsidR="00504B1A">
      <w:instrText xml:space="preserve"> PAGE   \* MERGEFORMAT </w:instrText>
    </w:r>
    <w:r>
      <w:fldChar w:fldCharType="separate"/>
    </w:r>
    <w:r w:rsidR="0079715C">
      <w:rPr>
        <w:noProof/>
      </w:rPr>
      <w:t>1</w:t>
    </w:r>
    <w:r>
      <w:fldChar w:fldCharType="end"/>
    </w:r>
  </w:p>
  <w:p w:rsidR="00504B1A" w:rsidRDefault="00504B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27" w:rsidRDefault="003A2684">
      <w:pPr>
        <w:spacing w:after="0" w:line="240" w:lineRule="auto"/>
      </w:pPr>
      <w:r>
        <w:separator/>
      </w:r>
    </w:p>
  </w:footnote>
  <w:footnote w:type="continuationSeparator" w:id="1">
    <w:p w:rsidR="00906427" w:rsidRDefault="003A2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891"/>
    <w:rsid w:val="00085E1C"/>
    <w:rsid w:val="000D0A9C"/>
    <w:rsid w:val="00153257"/>
    <w:rsid w:val="0022340A"/>
    <w:rsid w:val="0032375B"/>
    <w:rsid w:val="00364BAB"/>
    <w:rsid w:val="00385B46"/>
    <w:rsid w:val="003A2684"/>
    <w:rsid w:val="003B2239"/>
    <w:rsid w:val="00402F40"/>
    <w:rsid w:val="00420A68"/>
    <w:rsid w:val="00463F59"/>
    <w:rsid w:val="004706E4"/>
    <w:rsid w:val="004D5147"/>
    <w:rsid w:val="00504B1A"/>
    <w:rsid w:val="00527E46"/>
    <w:rsid w:val="00576891"/>
    <w:rsid w:val="00594393"/>
    <w:rsid w:val="00604B96"/>
    <w:rsid w:val="0079715C"/>
    <w:rsid w:val="007B5378"/>
    <w:rsid w:val="00844EC4"/>
    <w:rsid w:val="00906427"/>
    <w:rsid w:val="009C6BF6"/>
    <w:rsid w:val="009E295C"/>
    <w:rsid w:val="00A0476A"/>
    <w:rsid w:val="00A70FCA"/>
    <w:rsid w:val="00B33F3C"/>
    <w:rsid w:val="00C93224"/>
    <w:rsid w:val="00CA523F"/>
    <w:rsid w:val="00D81A02"/>
    <w:rsid w:val="00D83F15"/>
    <w:rsid w:val="00D95BA1"/>
    <w:rsid w:val="00EB60BA"/>
    <w:rsid w:val="00EE15AA"/>
    <w:rsid w:val="00EF5797"/>
    <w:rsid w:val="00EF6274"/>
    <w:rsid w:val="00F95AA1"/>
    <w:rsid w:val="00FE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576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F6274"/>
    <w:rPr>
      <w:color w:val="0000FF"/>
      <w:u w:val="single"/>
    </w:rPr>
  </w:style>
  <w:style w:type="paragraph" w:customStyle="1" w:styleId="Standard">
    <w:name w:val="Standard"/>
    <w:rsid w:val="009E29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6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F6274"/>
    <w:rPr>
      <w:color w:val="0000FF"/>
      <w:u w:val="single"/>
    </w:rPr>
  </w:style>
  <w:style w:type="paragraph" w:customStyle="1" w:styleId="Standard">
    <w:name w:val="Standard"/>
    <w:rsid w:val="009E29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0q0n92QP7o" TargetMode="External"/><Relationship Id="rId13" Type="http://schemas.openxmlformats.org/officeDocument/2006/relationships/hyperlink" Target="http://interactive.ranok.com.ua/theme/contentview/pdrychniki/hmya-rven-standarty-pdrychnik-dlya-11-klasy-zakladv-zagalno-seredno-osvti-grigorovich-o-v/tema-4-neorganchn-rechovini-hn-vlastivost/test-tema-4-neorganchn-rechovini-hn-vlastivost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library/prezentacia-koncepcia-stalogo-rozvitku-ta-ii-znacenna-209362.html" TargetMode="External"/><Relationship Id="rId12" Type="http://schemas.openxmlformats.org/officeDocument/2006/relationships/hyperlink" Target="https://naurok.com.ua/urok-sistemi-upravlinnya-elektronnimi-dokumentami-tehnichni-zasobi-obrobki-dokumentiv-ta-informaci-klasifikaciya-ofisno-tehniki-106854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urok.com.ua/urok-6-standarti-ta-unifikovani-sistemi-dokumentaci-praktichna-robota-3-oformlennya-pismovo-roboti-zi-stvorennyam-bibliografichnih-spiskiv-ta-pokazhchikiv-105559.html" TargetMode="External"/><Relationship Id="rId11" Type="http://schemas.openxmlformats.org/officeDocument/2006/relationships/hyperlink" Target="https://vseosvita.ua/library/prezentacia-na-temu-selekcia-170168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naurok.com.ua/test/staliy-rozvitok-ta-racionalne-prirodokoristuvannya-2535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urok.com.ua/urok-sistemi-upravlinnya-elektronnimi-dokumentami-tehnichni-zasobi-obrobki-dokumentiv-ta-informaci-klasifikaciya-ofisno-tehniki-106854.html" TargetMode="External"/><Relationship Id="rId14" Type="http://schemas.openxmlformats.org/officeDocument/2006/relationships/hyperlink" Target="https://vseosvita.ua/library/prezentacia-na-temu-geneticni-osnovi-selekcii-organizmiv-1301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10</cp:revision>
  <dcterms:created xsi:type="dcterms:W3CDTF">2020-04-06T04:33:00Z</dcterms:created>
  <dcterms:modified xsi:type="dcterms:W3CDTF">2020-04-06T06:40:00Z</dcterms:modified>
</cp:coreProperties>
</file>