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E58CC">
        <w:rPr>
          <w:sz w:val="28"/>
          <w:szCs w:val="28"/>
        </w:rPr>
        <w:t xml:space="preserve">Організація діяльності педагогічного колективу нашої школи у 2016/2017 навчальному році обумовлена стратегічними завданнями і Програмою розвитку школи, локальною педагогічною проблемою «Розвиток духовно здорової особистості на основі гуманних цінностей у системі </w:t>
      </w:r>
      <w:proofErr w:type="spellStart"/>
      <w:r w:rsidRPr="002E58CC">
        <w:rPr>
          <w:sz w:val="28"/>
          <w:szCs w:val="28"/>
        </w:rPr>
        <w:t>особистісно</w:t>
      </w:r>
      <w:proofErr w:type="spellEnd"/>
      <w:r w:rsidRPr="002E58CC">
        <w:rPr>
          <w:sz w:val="28"/>
          <w:szCs w:val="28"/>
        </w:rPr>
        <w:t xml:space="preserve"> орієнтованого навчання».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E58CC">
        <w:rPr>
          <w:sz w:val="28"/>
          <w:szCs w:val="28"/>
        </w:rPr>
        <w:t>Діяльність педагогічного колективу у 2016/17 н. р. була спрямована на впроваджен</w:t>
      </w:r>
      <w:r w:rsidRPr="002E58CC">
        <w:rPr>
          <w:sz w:val="28"/>
          <w:szCs w:val="28"/>
        </w:rPr>
        <w:softHyphen/>
        <w:t xml:space="preserve">ня інноваційних </w:t>
      </w:r>
      <w:proofErr w:type="spellStart"/>
      <w:r w:rsidRPr="002E58CC">
        <w:rPr>
          <w:sz w:val="28"/>
          <w:szCs w:val="28"/>
        </w:rPr>
        <w:t>здоров'язбережувальних</w:t>
      </w:r>
      <w:proofErr w:type="spellEnd"/>
      <w:r w:rsidRPr="002E58CC">
        <w:rPr>
          <w:sz w:val="28"/>
          <w:szCs w:val="28"/>
        </w:rPr>
        <w:t xml:space="preserve"> технологій, методів організації навчально-ви</w:t>
      </w:r>
      <w:r w:rsidRPr="002E58CC">
        <w:rPr>
          <w:sz w:val="28"/>
          <w:szCs w:val="28"/>
        </w:rPr>
        <w:softHyphen/>
        <w:t>ховної діяльності, які сприяють формуванню здорового способу життя учнів.</w:t>
      </w:r>
    </w:p>
    <w:p w:rsidR="002E58CC" w:rsidRPr="002E58CC" w:rsidRDefault="002E58CC" w:rsidP="002E58CC">
      <w:pPr>
        <w:pStyle w:val="1"/>
        <w:shd w:val="clear" w:color="auto" w:fill="auto"/>
        <w:tabs>
          <w:tab w:val="left" w:pos="7446"/>
        </w:tabs>
        <w:spacing w:before="0"/>
        <w:ind w:left="20" w:right="20" w:firstLine="700"/>
        <w:rPr>
          <w:sz w:val="28"/>
          <w:szCs w:val="28"/>
        </w:rPr>
      </w:pPr>
      <w:r w:rsidRPr="002E58CC">
        <w:rPr>
          <w:sz w:val="28"/>
          <w:szCs w:val="28"/>
        </w:rPr>
        <w:t>На початку навчального року в школі було 104 учнів в 1-11 класах із середньою наповнюваністю 9 учнів. Протягом навчального року вибуло 1 учениця. Прибуло – 0 учнів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E58CC">
        <w:rPr>
          <w:sz w:val="28"/>
          <w:szCs w:val="28"/>
        </w:rPr>
        <w:t>Протягом вересня 2016-2017н.р. було організовано індивідуальну  форму навчання. За станом здоров'я та рівнем розвитку дітей на індивідуальній формі навчалось 5 учнів 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E58CC">
        <w:rPr>
          <w:sz w:val="28"/>
          <w:szCs w:val="28"/>
        </w:rPr>
        <w:t>З 1 вересня 2016-2017н.р. у 1-4 класах навчання організовано відповідно до вимог Державного стандарту початкової освіти. Сплановано спільну роботу школи та дошкільного закладу «Дзвіночок» по питанню наступності дошкільної та початкової освіти.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E58CC">
        <w:rPr>
          <w:sz w:val="28"/>
          <w:szCs w:val="28"/>
        </w:rPr>
        <w:t xml:space="preserve">Результати ДПА з курсу початкової освіти в четвертому класі свідчать про достатній рівень організації навчального процесу в школі першого ступеня. За результатами ДПА у 4 класі з </w:t>
      </w:r>
      <w:proofErr w:type="spellStart"/>
      <w:r w:rsidRPr="002E58CC">
        <w:rPr>
          <w:sz w:val="28"/>
          <w:szCs w:val="28"/>
        </w:rPr>
        <w:t>укр.мови</w:t>
      </w:r>
      <w:proofErr w:type="spellEnd"/>
      <w:r w:rsidRPr="002E58CC">
        <w:rPr>
          <w:sz w:val="28"/>
          <w:szCs w:val="28"/>
        </w:rPr>
        <w:t>: високий рівень-23%, достатній-45%, середній-32%, початковий – 0; з читання: високий рівень-11,3%, достатній-77,3%, середній-11,3%; з математики: високий рівень-34%. Достатній-44,5%. Середній-22,5%, початковий-0%</w:t>
      </w:r>
      <w:proofErr w:type="spellStart"/>
      <w:r w:rsidRPr="002E58CC">
        <w:rPr>
          <w:sz w:val="28"/>
          <w:szCs w:val="28"/>
        </w:rPr>
        <w:t>.Учителі</w:t>
      </w:r>
      <w:proofErr w:type="spellEnd"/>
      <w:r w:rsidRPr="002E58CC">
        <w:rPr>
          <w:sz w:val="28"/>
          <w:szCs w:val="28"/>
        </w:rPr>
        <w:t xml:space="preserve"> забезпечили формування необхідних навичок, предметних </w:t>
      </w:r>
      <w:proofErr w:type="spellStart"/>
      <w:r w:rsidRPr="002E58CC">
        <w:rPr>
          <w:sz w:val="28"/>
          <w:szCs w:val="28"/>
        </w:rPr>
        <w:t>компетентностей</w:t>
      </w:r>
      <w:bookmarkStart w:id="0" w:name="_GoBack"/>
      <w:bookmarkEnd w:id="0"/>
      <w:proofErr w:type="spellEnd"/>
      <w:r w:rsidRPr="002E58CC">
        <w:rPr>
          <w:sz w:val="28"/>
          <w:szCs w:val="28"/>
        </w:rPr>
        <w:t>. П’ять  випускник</w:t>
      </w:r>
      <w:proofErr w:type="spellStart"/>
      <w:r w:rsidRPr="002E58CC">
        <w:rPr>
          <w:sz w:val="28"/>
          <w:szCs w:val="28"/>
          <w:lang w:val="ru-RU"/>
        </w:rPr>
        <w:t>ів</w:t>
      </w:r>
      <w:proofErr w:type="spellEnd"/>
      <w:r w:rsidRPr="002E58CC">
        <w:rPr>
          <w:sz w:val="28"/>
          <w:szCs w:val="28"/>
        </w:rPr>
        <w:t>школи І ступеня нагороджені похвальними листами за високі досягнення в навчанні. Разом з тим вчителям  початкових класів необхідно проаналізувати результати річного оцінювання і ДПА.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E58CC">
        <w:rPr>
          <w:sz w:val="28"/>
          <w:szCs w:val="28"/>
        </w:rPr>
        <w:t>У 2016- 2017н.р. в основній школі продовжено впровадження нового Державного стандарту базової та повної загальної середньої освіти і нових навчальних програм з усіх базових дисциплін.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00"/>
        <w:rPr>
          <w:color w:val="00000A"/>
          <w:sz w:val="28"/>
          <w:szCs w:val="28"/>
        </w:rPr>
      </w:pPr>
      <w:r w:rsidRPr="002E58CC">
        <w:rPr>
          <w:color w:val="00000A"/>
          <w:sz w:val="28"/>
          <w:szCs w:val="28"/>
        </w:rPr>
        <w:t>Випускники основної школи (9-й клас) впоралися із завданнями ДПА. Результати річного оцінювання і ДПА майже з усіх предметів відзначаються підтвердженням або покращенням.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firstLine="700"/>
        <w:rPr>
          <w:color w:val="00000A"/>
          <w:sz w:val="28"/>
          <w:szCs w:val="28"/>
        </w:rPr>
      </w:pPr>
      <w:r w:rsidRPr="002E58CC">
        <w:rPr>
          <w:color w:val="00000A"/>
          <w:sz w:val="28"/>
          <w:szCs w:val="28"/>
        </w:rPr>
        <w:t>Результати ДПА в 11 -му класі переважно збігаються з річним оцінюванням.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E58CC">
        <w:rPr>
          <w:color w:val="00000A"/>
          <w:sz w:val="28"/>
          <w:szCs w:val="28"/>
        </w:rPr>
        <w:t xml:space="preserve">ЗНО  охоплено 4 випускників школи, що становить 100%. Результати ЗНО-2017 для педагогів нашої школи мають стати предметом глибокого аналізу. </w:t>
      </w:r>
      <w:proofErr w:type="spellStart"/>
      <w:r w:rsidRPr="002E58CC">
        <w:rPr>
          <w:color w:val="00000A"/>
          <w:sz w:val="28"/>
          <w:szCs w:val="28"/>
        </w:rPr>
        <w:t>Вчителям-предметникам</w:t>
      </w:r>
      <w:proofErr w:type="spellEnd"/>
      <w:r w:rsidRPr="002E58CC">
        <w:rPr>
          <w:color w:val="00000A"/>
          <w:sz w:val="28"/>
          <w:szCs w:val="28"/>
        </w:rPr>
        <w:t xml:space="preserve"> необхідно врахувати результати ЗНО -2017та річного оцінювання, визначити шляхи якісної підготовки учнів до ЗНО-2018. Методичній раді школи, заступнику директора з НВР необхідно посилити вимоги до роботи  кожного вчителя за надання освіти на рівні не нижче Державного стандарту.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2E58CC">
        <w:rPr>
          <w:sz w:val="28"/>
          <w:szCs w:val="28"/>
        </w:rPr>
        <w:t xml:space="preserve">У 2016-2017н.р. проводились заходи зі створення умов для рівного доступу до якісної освіти всіма дітьми шкільного віку, впровадження </w:t>
      </w:r>
      <w:r w:rsidRPr="002E58CC">
        <w:rPr>
          <w:sz w:val="28"/>
          <w:szCs w:val="28"/>
        </w:rPr>
        <w:lastRenderedPageBreak/>
        <w:t xml:space="preserve">профільної та </w:t>
      </w:r>
      <w:proofErr w:type="spellStart"/>
      <w:r w:rsidRPr="002E58CC">
        <w:rPr>
          <w:sz w:val="28"/>
          <w:szCs w:val="28"/>
        </w:rPr>
        <w:t>допрофільної</w:t>
      </w:r>
      <w:proofErr w:type="spellEnd"/>
      <w:r w:rsidRPr="002E58CC">
        <w:rPr>
          <w:sz w:val="28"/>
          <w:szCs w:val="28"/>
        </w:rPr>
        <w:t xml:space="preserve"> підготовки. </w:t>
      </w:r>
      <w:proofErr w:type="spellStart"/>
      <w:r w:rsidRPr="002E58CC">
        <w:rPr>
          <w:sz w:val="28"/>
          <w:szCs w:val="28"/>
        </w:rPr>
        <w:t>Допрофільна</w:t>
      </w:r>
      <w:proofErr w:type="spellEnd"/>
      <w:r w:rsidRPr="002E58CC">
        <w:rPr>
          <w:sz w:val="28"/>
          <w:szCs w:val="28"/>
        </w:rPr>
        <w:t xml:space="preserve"> підготовка здійснювалась за рахунок варіативної частини 5-9 класів. Однак недостатня кількість годин на варіативну частину навчального плану не дала можливості задовольнити потреби всіх учнів.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 w:rsidRPr="002E58CC">
        <w:rPr>
          <w:sz w:val="28"/>
          <w:szCs w:val="28"/>
        </w:rPr>
        <w:t>У старшій школі впроваджено універсальний профіль навчання.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2E58CC">
        <w:rPr>
          <w:sz w:val="28"/>
          <w:szCs w:val="28"/>
        </w:rPr>
        <w:t xml:space="preserve">Працевлаштування випускників свідчить, що </w:t>
      </w:r>
      <w:proofErr w:type="spellStart"/>
      <w:r w:rsidRPr="002E58CC">
        <w:rPr>
          <w:sz w:val="28"/>
          <w:szCs w:val="28"/>
        </w:rPr>
        <w:t>профільність</w:t>
      </w:r>
      <w:proofErr w:type="spellEnd"/>
      <w:r w:rsidRPr="002E58CC">
        <w:rPr>
          <w:sz w:val="28"/>
          <w:szCs w:val="28"/>
        </w:rPr>
        <w:t xml:space="preserve"> у навчанні допомагає їм у визначенні подальшої освітньої траєкторії. Дев’ять  учнів 9-го класу продовжили навчання у старшій школі. Одна учениця 9-го класу вступила до училища прикладного та декоративного мистецтва Львівської національної академії мистецтв. Троє учнів продовжили навчання у </w:t>
      </w:r>
      <w:bookmarkStart w:id="1" w:name="__DdeLink__385_146210783"/>
      <w:r w:rsidRPr="002E58CC">
        <w:rPr>
          <w:sz w:val="28"/>
          <w:szCs w:val="28"/>
        </w:rPr>
        <w:t>професійно-технічних училищах</w:t>
      </w:r>
      <w:bookmarkEnd w:id="1"/>
      <w:r w:rsidRPr="002E58CC">
        <w:rPr>
          <w:sz w:val="28"/>
          <w:szCs w:val="28"/>
        </w:rPr>
        <w:t>. За результатами ЗНО  випускники 2017року продовжили навчання у професійно-технічних училищах - 3 чоловіка,  у IV рівня акредитації - 1чоловік.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40" w:firstLine="700"/>
        <w:rPr>
          <w:color w:val="00000A"/>
          <w:sz w:val="28"/>
          <w:szCs w:val="28"/>
        </w:rPr>
      </w:pPr>
      <w:r w:rsidRPr="002E58CC">
        <w:rPr>
          <w:color w:val="00000A"/>
          <w:sz w:val="28"/>
          <w:szCs w:val="28"/>
        </w:rPr>
        <w:t>У Програмі розвитку школи на 2013-2018 рр. поставлено завдання і окреслено шля</w:t>
      </w:r>
      <w:r w:rsidRPr="002E58CC">
        <w:rPr>
          <w:color w:val="00000A"/>
          <w:sz w:val="28"/>
          <w:szCs w:val="28"/>
        </w:rPr>
        <w:softHyphen/>
        <w:t>хи виявлення й розвитку, інтелектуальних творчих, фізичних обдарувань і нахилів школярів. Саме на виконання цих завдань спрямовано реалізацію цільового проекту «Обдарована дитина», в якому визначено технологію виявлення типу обдарованості та методику роботи з талановитими школярами.</w:t>
      </w:r>
    </w:p>
    <w:p w:rsidR="002E58CC" w:rsidRPr="002E58CC" w:rsidRDefault="002E58CC" w:rsidP="002E58C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2E58CC">
        <w:rPr>
          <w:rFonts w:ascii="Times New Roman" w:hAnsi="Times New Roman" w:cs="Times New Roman"/>
          <w:color w:val="00000A"/>
          <w:sz w:val="28"/>
          <w:szCs w:val="28"/>
        </w:rPr>
        <w:t>У жовтні2016 року у</w:t>
      </w:r>
      <w:r w:rsidRPr="002E58CC">
        <w:rPr>
          <w:rFonts w:ascii="Times New Roman" w:hAnsi="Times New Roman" w:cs="Times New Roman"/>
          <w:sz w:val="28"/>
          <w:szCs w:val="28"/>
        </w:rPr>
        <w:t xml:space="preserve"> школі проводився І етап Всеукраїнських учнівських олімпіад з базових дисциплін, у якому взяли участь 44 учні 6-11-х класів. Для участі у II етапі Всеукраїнських учнівських олімпіад була направлена шкільна команда із 11 учнів на змагання з усіх </w:t>
      </w:r>
      <w:proofErr w:type="spellStart"/>
      <w:r w:rsidRPr="002E58CC">
        <w:rPr>
          <w:rFonts w:ascii="Times New Roman" w:hAnsi="Times New Roman" w:cs="Times New Roman"/>
          <w:sz w:val="28"/>
          <w:szCs w:val="28"/>
        </w:rPr>
        <w:t>дисциплін.Команда</w:t>
      </w:r>
      <w:proofErr w:type="spellEnd"/>
      <w:r w:rsidRPr="002E58CC">
        <w:rPr>
          <w:rFonts w:ascii="Times New Roman" w:hAnsi="Times New Roman" w:cs="Times New Roman"/>
          <w:sz w:val="28"/>
          <w:szCs w:val="28"/>
        </w:rPr>
        <w:t xml:space="preserve"> школи зайняла 2 призові місця на II (районному) етапі Всеукраїнських учнівських олімпіад з </w:t>
      </w:r>
      <w:proofErr w:type="spellStart"/>
      <w:r w:rsidRPr="002E58CC">
        <w:rPr>
          <w:rFonts w:ascii="Times New Roman" w:hAnsi="Times New Roman" w:cs="Times New Roman"/>
          <w:sz w:val="28"/>
          <w:szCs w:val="28"/>
        </w:rPr>
        <w:t>базовихдисциплін</w:t>
      </w:r>
      <w:proofErr w:type="spellEnd"/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:</w:t>
      </w:r>
    </w:p>
    <w:p w:rsidR="002E58CC" w:rsidRPr="002E58CC" w:rsidRDefault="002E58CC" w:rsidP="002E58C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ІІІ місце українська мова – Костюк Марія, 7клас (</w:t>
      </w:r>
      <w:proofErr w:type="spellStart"/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вч</w:t>
      </w:r>
      <w:proofErr w:type="spellEnd"/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. </w:t>
      </w:r>
      <w:proofErr w:type="spellStart"/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Святська</w:t>
      </w:r>
      <w:proofErr w:type="spellEnd"/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Н.В.)</w:t>
      </w:r>
    </w:p>
    <w:p w:rsidR="002E58CC" w:rsidRPr="002E58CC" w:rsidRDefault="002E58CC" w:rsidP="002E58C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ІІІ місце фізика – Костюк Марія, 7клас (</w:t>
      </w:r>
      <w:proofErr w:type="spellStart"/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вч</w:t>
      </w:r>
      <w:proofErr w:type="spellEnd"/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. </w:t>
      </w:r>
      <w:proofErr w:type="spellStart"/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Стучинський</w:t>
      </w:r>
      <w:proofErr w:type="spellEnd"/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М.С.)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40" w:firstLine="700"/>
        <w:rPr>
          <w:color w:val="00000A"/>
          <w:sz w:val="28"/>
          <w:szCs w:val="28"/>
        </w:rPr>
      </w:pPr>
      <w:r w:rsidRPr="002E58CC">
        <w:rPr>
          <w:color w:val="00000A"/>
          <w:sz w:val="28"/>
          <w:szCs w:val="28"/>
        </w:rPr>
        <w:t>Однак на конкурс-захист науково-дослідних робіт у системі МАН не були представлені роботи учнів школи.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40" w:firstLine="700"/>
        <w:rPr>
          <w:color w:val="00000A"/>
          <w:sz w:val="28"/>
          <w:szCs w:val="28"/>
        </w:rPr>
      </w:pPr>
      <w:r w:rsidRPr="002E58CC">
        <w:rPr>
          <w:color w:val="00000A"/>
          <w:sz w:val="28"/>
          <w:szCs w:val="28"/>
        </w:rPr>
        <w:t>45 учнів було залучено до роботи гуртків: «Вокальний», «Футбол», «Юний лісівник» філіалів музичної, художньої та спортивної шкіл.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40" w:firstLine="700"/>
        <w:rPr>
          <w:color w:val="00000A"/>
          <w:sz w:val="28"/>
          <w:szCs w:val="28"/>
        </w:rPr>
      </w:pPr>
      <w:r w:rsidRPr="002E58CC">
        <w:rPr>
          <w:color w:val="00000A"/>
          <w:sz w:val="28"/>
          <w:szCs w:val="28"/>
        </w:rPr>
        <w:t>Учні школи брали участь у різних творчих, інтелектуальних, спортивних змаганнях, які відбувалися протягом року.</w:t>
      </w:r>
    </w:p>
    <w:p w:rsidR="002E58CC" w:rsidRPr="002E58CC" w:rsidRDefault="002E58CC" w:rsidP="002E58C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«Соняшник» - 33 учні</w:t>
      </w:r>
    </w:p>
    <w:p w:rsidR="002E58CC" w:rsidRPr="002E58CC" w:rsidRDefault="002E58CC" w:rsidP="002E58C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«Левеня» - 6 учнів</w:t>
      </w:r>
    </w:p>
    <w:p w:rsidR="002E58CC" w:rsidRPr="002E58CC" w:rsidRDefault="002E58CC" w:rsidP="002E58C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«Кенгуру» - 14 учнів</w:t>
      </w:r>
    </w:p>
    <w:p w:rsidR="002E58CC" w:rsidRPr="002E58CC" w:rsidRDefault="002E58CC" w:rsidP="002E58C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«Колосок» – весна 2016» - 22 учні</w:t>
      </w:r>
    </w:p>
    <w:p w:rsidR="002E58CC" w:rsidRPr="002E58CC" w:rsidRDefault="002E58CC" w:rsidP="002E58C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«</w:t>
      </w:r>
      <w:proofErr w:type="spellStart"/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Геліантус</w:t>
      </w:r>
      <w:proofErr w:type="spellEnd"/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» - 20 учнів</w:t>
      </w:r>
    </w:p>
    <w:p w:rsidR="002E58CC" w:rsidRPr="002E58CC" w:rsidRDefault="002E58CC" w:rsidP="002E58C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Обласний конкурс по створенні книги «Флора Хмельниччини» </w:t>
      </w:r>
    </w:p>
    <w:p w:rsidR="002E58CC" w:rsidRPr="002E58CC" w:rsidRDefault="002E58CC" w:rsidP="002E58C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ІІІ місце в обласному зльоті «Юних лісівників -2017р»  Муравський Владислав, учень 9 класу.</w:t>
      </w:r>
    </w:p>
    <w:p w:rsidR="002E58CC" w:rsidRPr="002E58CC" w:rsidRDefault="002E58CC" w:rsidP="002E58C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Спортивні змагання </w:t>
      </w:r>
    </w:p>
    <w:p w:rsidR="002E58CC" w:rsidRPr="002E58CC" w:rsidRDefault="002E58CC" w:rsidP="002E58C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2E58CC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Муравський Олег, учень 9класу – І місце у міжрайонних легкоатлетичних змаганнях у містах Шепетівка та Славута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2E58CC">
        <w:rPr>
          <w:sz w:val="28"/>
          <w:szCs w:val="28"/>
        </w:rPr>
        <w:t xml:space="preserve"> У 2016-2017 н. р. виховна робота школи була спрямована на реалізацію Законів України «Про освіту», «Про загальну середню освіту». </w:t>
      </w:r>
      <w:r w:rsidRPr="002E58CC">
        <w:rPr>
          <w:sz w:val="28"/>
          <w:szCs w:val="28"/>
        </w:rPr>
        <w:lastRenderedPageBreak/>
        <w:t xml:space="preserve">Програми «Основні орієнтири виховання учнів </w:t>
      </w:r>
      <w:r w:rsidRPr="002E58CC">
        <w:rPr>
          <w:rStyle w:val="2pt"/>
          <w:sz w:val="28"/>
          <w:szCs w:val="28"/>
        </w:rPr>
        <w:t>1-11</w:t>
      </w:r>
      <w:r w:rsidRPr="002E58CC">
        <w:rPr>
          <w:sz w:val="28"/>
          <w:szCs w:val="28"/>
        </w:rPr>
        <w:t xml:space="preserve"> класів загальноосвітніх навчальних закладів України».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 w:rsidRPr="002E58CC">
        <w:rPr>
          <w:sz w:val="28"/>
          <w:szCs w:val="28"/>
        </w:rPr>
        <w:t xml:space="preserve">З 2015 року школа співпрацює з </w:t>
      </w:r>
      <w:proofErr w:type="spellStart"/>
      <w:r w:rsidRPr="002E58CC">
        <w:rPr>
          <w:sz w:val="28"/>
          <w:szCs w:val="28"/>
        </w:rPr>
        <w:t>ДП</w:t>
      </w:r>
      <w:proofErr w:type="spellEnd"/>
      <w:r w:rsidRPr="002E58CC">
        <w:rPr>
          <w:sz w:val="28"/>
          <w:szCs w:val="28"/>
        </w:rPr>
        <w:t xml:space="preserve"> «</w:t>
      </w:r>
      <w:proofErr w:type="spellStart"/>
      <w:r w:rsidRPr="002E58CC">
        <w:rPr>
          <w:sz w:val="28"/>
          <w:szCs w:val="28"/>
        </w:rPr>
        <w:t>Шепетівський</w:t>
      </w:r>
      <w:proofErr w:type="spellEnd"/>
      <w:r w:rsidRPr="002E58CC">
        <w:rPr>
          <w:sz w:val="28"/>
          <w:szCs w:val="28"/>
        </w:rPr>
        <w:t xml:space="preserve"> лісгосп». Учні школи брали участь у операціях «Мураха», «Зустріч птахів», «Дерева Миру» та ін..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2E58CC">
        <w:rPr>
          <w:sz w:val="28"/>
          <w:szCs w:val="28"/>
        </w:rPr>
        <w:t>У школі діють органи учнівського самоврядування, які мають двоступеневу структуру - загальношкільну і класну.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2E58CC">
        <w:rPr>
          <w:sz w:val="28"/>
          <w:szCs w:val="28"/>
        </w:rPr>
        <w:t>Школа брала участь у щорічному благодійному ярмарку. Волонтери-школярі опікуються ветеранами війни, людьми похилого віку. Традиційними є трудові рейди «З добром у серці».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40" w:firstLine="700"/>
        <w:rPr>
          <w:color w:val="00000A"/>
          <w:sz w:val="28"/>
          <w:szCs w:val="28"/>
        </w:rPr>
      </w:pPr>
      <w:r w:rsidRPr="002E58CC">
        <w:rPr>
          <w:color w:val="00000A"/>
          <w:sz w:val="28"/>
          <w:szCs w:val="28"/>
        </w:rPr>
        <w:t xml:space="preserve">Учні школи взяли участь у відзначенні 72-ї річниці визволення України від нацистських окупантів, у Всеукраїнському </w:t>
      </w:r>
      <w:proofErr w:type="spellStart"/>
      <w:r w:rsidRPr="002E58CC">
        <w:rPr>
          <w:color w:val="00000A"/>
          <w:sz w:val="28"/>
          <w:szCs w:val="28"/>
        </w:rPr>
        <w:t>флеш-мобі</w:t>
      </w:r>
      <w:proofErr w:type="spellEnd"/>
      <w:r w:rsidRPr="002E58CC">
        <w:rPr>
          <w:color w:val="00000A"/>
          <w:sz w:val="28"/>
          <w:szCs w:val="28"/>
        </w:rPr>
        <w:t xml:space="preserve"> на підтримку перемир’я «Діти за мир», в акції «Зігрій солдата», у </w:t>
      </w:r>
      <w:proofErr w:type="spellStart"/>
      <w:r w:rsidRPr="002E58CC">
        <w:rPr>
          <w:color w:val="00000A"/>
          <w:sz w:val="28"/>
          <w:szCs w:val="28"/>
        </w:rPr>
        <w:t>ярмарці-розпродажі</w:t>
      </w:r>
      <w:proofErr w:type="spellEnd"/>
      <w:r w:rsidRPr="002E58CC">
        <w:rPr>
          <w:color w:val="00000A"/>
          <w:sz w:val="28"/>
          <w:szCs w:val="28"/>
        </w:rPr>
        <w:t xml:space="preserve"> солодощів(збір коштів пораненим бійцям АТО).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E58CC">
        <w:rPr>
          <w:sz w:val="28"/>
          <w:szCs w:val="28"/>
        </w:rPr>
        <w:t xml:space="preserve">Протягом року серед учнів проводилась робота з профілактики правопорушень. Результатом роботи є те, що декілька років поспіль на </w:t>
      </w:r>
      <w:proofErr w:type="spellStart"/>
      <w:r w:rsidRPr="002E58CC">
        <w:rPr>
          <w:sz w:val="28"/>
          <w:szCs w:val="28"/>
        </w:rPr>
        <w:t>внутрішкільному</w:t>
      </w:r>
      <w:proofErr w:type="spellEnd"/>
      <w:r w:rsidRPr="002E58CC">
        <w:rPr>
          <w:sz w:val="28"/>
          <w:szCs w:val="28"/>
        </w:rPr>
        <w:t xml:space="preserve"> профілактичному обліку не зареєстровано жодного школяра.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E58CC">
        <w:rPr>
          <w:sz w:val="28"/>
          <w:szCs w:val="28"/>
        </w:rPr>
        <w:t xml:space="preserve">Медичне обслуговування учнів здійснюють працівники Полонської ЦРЛ та </w:t>
      </w:r>
      <w:proofErr w:type="spellStart"/>
      <w:r w:rsidRPr="002E58CC">
        <w:rPr>
          <w:sz w:val="28"/>
          <w:szCs w:val="28"/>
        </w:rPr>
        <w:t>Буртинської</w:t>
      </w:r>
      <w:proofErr w:type="spellEnd"/>
      <w:r w:rsidRPr="002E58CC">
        <w:rPr>
          <w:sz w:val="28"/>
          <w:szCs w:val="28"/>
        </w:rPr>
        <w:t xml:space="preserve"> лікарської амбулаторії. З жовтня 2016 року введено в штатний розпис посаду медичної сестри школи. Здійснювавсь </w:t>
      </w:r>
      <w:proofErr w:type="spellStart"/>
      <w:r w:rsidRPr="002E58CC">
        <w:rPr>
          <w:sz w:val="28"/>
          <w:szCs w:val="28"/>
        </w:rPr>
        <w:t>медико-педагогічний</w:t>
      </w:r>
      <w:proofErr w:type="spellEnd"/>
      <w:r w:rsidRPr="002E58CC">
        <w:rPr>
          <w:sz w:val="28"/>
          <w:szCs w:val="28"/>
        </w:rPr>
        <w:t xml:space="preserve"> контроль на уроках фізичного виховання.</w:t>
      </w:r>
    </w:p>
    <w:p w:rsidR="002E58CC" w:rsidRPr="002E58CC" w:rsidRDefault="002E58CC" w:rsidP="002E58CC">
      <w:pPr>
        <w:pStyle w:val="1"/>
        <w:shd w:val="clear" w:color="auto" w:fill="auto"/>
        <w:spacing w:before="0" w:line="302" w:lineRule="exact"/>
        <w:ind w:left="20" w:right="20" w:firstLine="720"/>
        <w:rPr>
          <w:sz w:val="28"/>
          <w:szCs w:val="28"/>
        </w:rPr>
      </w:pPr>
      <w:r w:rsidRPr="002E58CC">
        <w:rPr>
          <w:sz w:val="28"/>
          <w:szCs w:val="28"/>
        </w:rPr>
        <w:t xml:space="preserve">З метою реалізації права кожної дитини на повноцінний відпочинок, оздоровлено влітку за батьківські кошти - 45 учнів. Двоє учнів було оздоровлено за кошти </w:t>
      </w:r>
      <w:proofErr w:type="spellStart"/>
      <w:r w:rsidRPr="002E58CC">
        <w:rPr>
          <w:sz w:val="28"/>
          <w:szCs w:val="28"/>
        </w:rPr>
        <w:t>Понінківської</w:t>
      </w:r>
      <w:proofErr w:type="spellEnd"/>
      <w:r w:rsidRPr="002E58CC">
        <w:rPr>
          <w:sz w:val="28"/>
          <w:szCs w:val="28"/>
        </w:rPr>
        <w:t xml:space="preserve"> селищної ради. 20 учнів за кошти благодійної римо-католицької місії КАРІТАС- СПЕС Україна.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E58CC">
        <w:rPr>
          <w:sz w:val="28"/>
          <w:szCs w:val="28"/>
        </w:rPr>
        <w:t xml:space="preserve">Однак турбує стан здоров’я школярів. Із 106 учнів школи у 2017-2018 навчальному році до спеціальної групи по фізичному вихованню віднесено 2 учнів , підготовчої групи - </w:t>
      </w:r>
      <w:r w:rsidRPr="002E58CC">
        <w:rPr>
          <w:color w:val="00000A"/>
          <w:sz w:val="28"/>
          <w:szCs w:val="28"/>
        </w:rPr>
        <w:t>29 учні</w:t>
      </w:r>
      <w:r w:rsidRPr="002E58CC">
        <w:rPr>
          <w:sz w:val="28"/>
          <w:szCs w:val="28"/>
        </w:rPr>
        <w:t>в.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E58CC">
        <w:rPr>
          <w:sz w:val="28"/>
          <w:szCs w:val="28"/>
        </w:rPr>
        <w:t>На виконання Законів України «Про загальну середню освіту». «Про охорону дитинства» гарячим харчуванням охоплено 100% учнів школи. З них учні пільгових категорій зараховані на безкоштовне харчування.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E58CC">
        <w:rPr>
          <w:sz w:val="28"/>
          <w:szCs w:val="28"/>
        </w:rPr>
        <w:t xml:space="preserve">У школі діє програма «Шкільний автобус». У цьому навчальному році доїжджає 6 учнів школи та 1 дошкільник. 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E58CC">
        <w:rPr>
          <w:sz w:val="28"/>
          <w:szCs w:val="28"/>
        </w:rPr>
        <w:t>Протягом минулого навчального року школа була забезпечена педагогічними кадрами.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E58CC">
        <w:rPr>
          <w:sz w:val="28"/>
          <w:szCs w:val="28"/>
        </w:rPr>
        <w:t xml:space="preserve">У 2017 році атестувалося 4 учителі. Одному учителю підтверджено вищу кваліфікаційну категорію,  одному встановлено — II кваліфікаційну категорію, ще </w:t>
      </w:r>
      <w:proofErr w:type="spellStart"/>
      <w:r w:rsidRPr="002E58CC">
        <w:rPr>
          <w:sz w:val="28"/>
          <w:szCs w:val="28"/>
        </w:rPr>
        <w:t>одномувстановленоI</w:t>
      </w:r>
      <w:proofErr w:type="spellEnd"/>
      <w:r w:rsidRPr="002E58CC">
        <w:rPr>
          <w:sz w:val="28"/>
          <w:szCs w:val="28"/>
        </w:rPr>
        <w:t xml:space="preserve"> кваліфікаційну категорію,  один підтвердив 9 тарифний розряд.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E58CC">
        <w:rPr>
          <w:sz w:val="28"/>
          <w:szCs w:val="28"/>
        </w:rPr>
        <w:t>У 2017 році школа успішно пройшла атестацію навчального закладу.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E58CC">
        <w:rPr>
          <w:sz w:val="28"/>
          <w:szCs w:val="28"/>
        </w:rPr>
        <w:t>На засіданнях методичної ради розглянуто питання, пов’язані з пошуком шляхів підвищення якості та результативності навчально-виховного процесу. Члени методичної ради брали участь у підготовці та проведенні педагогічних рад, семінарів на базі нашої школи, інших методичних заходів.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E58CC">
        <w:rPr>
          <w:sz w:val="28"/>
          <w:szCs w:val="28"/>
        </w:rPr>
        <w:lastRenderedPageBreak/>
        <w:t xml:space="preserve">В школі діяли чотири </w:t>
      </w:r>
      <w:proofErr w:type="spellStart"/>
      <w:r w:rsidRPr="002E58CC">
        <w:rPr>
          <w:sz w:val="28"/>
          <w:szCs w:val="28"/>
        </w:rPr>
        <w:t>МО</w:t>
      </w:r>
      <w:proofErr w:type="spellEnd"/>
      <w:r w:rsidRPr="002E58CC">
        <w:rPr>
          <w:sz w:val="28"/>
          <w:szCs w:val="28"/>
        </w:rPr>
        <w:t xml:space="preserve"> вчителів. Розпочато впровадження інноваційних технологій у навчально-виховний процес.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E58CC">
        <w:rPr>
          <w:sz w:val="28"/>
          <w:szCs w:val="28"/>
        </w:rPr>
        <w:t>Курсова підготовка протягом 2016-2017н.р. здійснювалась згідно з перспективним планом.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E58CC">
        <w:rPr>
          <w:sz w:val="28"/>
          <w:szCs w:val="28"/>
        </w:rPr>
        <w:t xml:space="preserve">Продовжено діяльність </w:t>
      </w:r>
      <w:proofErr w:type="spellStart"/>
      <w:r w:rsidRPr="002E58CC">
        <w:rPr>
          <w:sz w:val="28"/>
          <w:szCs w:val="28"/>
        </w:rPr>
        <w:t>педколективу</w:t>
      </w:r>
      <w:proofErr w:type="spellEnd"/>
      <w:r w:rsidRPr="002E58CC">
        <w:rPr>
          <w:sz w:val="28"/>
          <w:szCs w:val="28"/>
        </w:rPr>
        <w:t xml:space="preserve"> щодо підвищення рівня оволодіння навичками роботи з комп'ютером. Проводилась робота по створенню шкільного та персональних сайтів.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E58CC">
        <w:rPr>
          <w:sz w:val="28"/>
          <w:szCs w:val="28"/>
        </w:rPr>
        <w:t xml:space="preserve">Адміністрація школи, </w:t>
      </w:r>
      <w:proofErr w:type="spellStart"/>
      <w:r w:rsidRPr="002E58CC">
        <w:rPr>
          <w:sz w:val="28"/>
          <w:szCs w:val="28"/>
        </w:rPr>
        <w:t>педколектив</w:t>
      </w:r>
      <w:proofErr w:type="spellEnd"/>
      <w:r w:rsidRPr="002E58CC">
        <w:rPr>
          <w:sz w:val="28"/>
          <w:szCs w:val="28"/>
        </w:rPr>
        <w:t xml:space="preserve"> тісно співпрацюють з батьками, батьківським комітетом, радою школи, піклувальною радою.</w:t>
      </w:r>
    </w:p>
    <w:p w:rsidR="002E58CC" w:rsidRPr="002E58CC" w:rsidRDefault="002E58CC" w:rsidP="002E58CC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E58CC">
        <w:rPr>
          <w:sz w:val="28"/>
          <w:szCs w:val="28"/>
        </w:rPr>
        <w:t>Оновлення й зміцнення матеріальної бази закладу відбувалось відповідно до санітарно-гігієнічних вимог, забезпечення безпечних умов навчання і праці. Потрібно відзначити роботу класних керівників з батьківськими колективами з підготовки школи до нового навчального року. Відремонтовано всі приміщення, виконано більшість приписів державних інспекцій.</w:t>
      </w:r>
    </w:p>
    <w:p w:rsidR="00E04BA9" w:rsidRPr="002E58CC" w:rsidRDefault="00E04BA9">
      <w:pPr>
        <w:rPr>
          <w:rFonts w:ascii="Times New Roman" w:hAnsi="Times New Roman" w:cs="Times New Roman"/>
          <w:sz w:val="28"/>
          <w:szCs w:val="28"/>
        </w:rPr>
      </w:pPr>
    </w:p>
    <w:sectPr w:rsidR="00E04BA9" w:rsidRPr="002E58CC" w:rsidSect="00E0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8CC"/>
    <w:rsid w:val="002E58CC"/>
    <w:rsid w:val="00E0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C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t">
    <w:name w:val="Основной текст + Интервал 2 pt"/>
    <w:basedOn w:val="a0"/>
    <w:qFormat/>
    <w:rsid w:val="002E5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qFormat/>
    <w:rsid w:val="002E58CC"/>
    <w:pPr>
      <w:shd w:val="clear" w:color="auto" w:fill="FFFFFF"/>
      <w:spacing w:before="420" w:line="312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7534</Characters>
  <Application>Microsoft Office Word</Application>
  <DocSecurity>0</DocSecurity>
  <Lines>62</Lines>
  <Paragraphs>17</Paragraphs>
  <ScaleCrop>false</ScaleCrop>
  <Company>Grizli777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2017-12-19T09:17:00Z</dcterms:created>
  <dcterms:modified xsi:type="dcterms:W3CDTF">2017-12-19T09:18:00Z</dcterms:modified>
</cp:coreProperties>
</file>