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7F" w:rsidRDefault="00D4687F" w:rsidP="00D4687F">
      <w:pPr>
        <w:spacing w:after="389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ЗВІТ ДИРЕКТОРА</w:t>
      </w: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DE2E0A" w:rsidRPr="00DE2E0A" w:rsidRDefault="00DE2E0A" w:rsidP="00DE2E0A">
      <w:pPr>
        <w:spacing w:after="389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 </w:t>
      </w: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Буртинської загальноосвітньої школи І-ІІІ ступенів</w:t>
      </w: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 </w:t>
      </w:r>
      <w:r w:rsidRPr="004D1F0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</w:t>
      </w:r>
    </w:p>
    <w:p w:rsidR="00D4687F" w:rsidRDefault="00D4687F" w:rsidP="00DE2E0A">
      <w:pPr>
        <w:spacing w:after="389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468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Понінківської селищної ради</w:t>
      </w:r>
    </w:p>
    <w:p w:rsidR="00DE2E0A" w:rsidRPr="00D4687F" w:rsidRDefault="00DE2E0A" w:rsidP="00DE2E0A">
      <w:pPr>
        <w:spacing w:after="389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Бігдаш Оксани Василівни</w:t>
      </w:r>
    </w:p>
    <w:p w:rsidR="00C0569F" w:rsidRPr="00D4687F" w:rsidRDefault="00EB1F2B" w:rsidP="00D4687F">
      <w:pPr>
        <w:spacing w:after="389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 xml:space="preserve"> 2020/2021</w:t>
      </w:r>
      <w:r w:rsidR="00D4687F" w:rsidRPr="00D46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="00D4687F" w:rsidRPr="00D46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>навчального</w:t>
      </w:r>
      <w:proofErr w:type="spellEnd"/>
      <w:r w:rsidR="00D4687F" w:rsidRPr="00D46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val="ru-RU" w:eastAsia="ru-RU"/>
        </w:rPr>
        <w:t> року</w:t>
      </w:r>
    </w:p>
    <w:p w:rsidR="00C0569F" w:rsidRPr="00D4687F" w:rsidRDefault="00EB1F2B" w:rsidP="00C0569F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Дух школи, її кращі традиції і </w:t>
      </w:r>
      <w:r w:rsidR="00C0569F" w:rsidRPr="00D4687F">
        <w:rPr>
          <w:rFonts w:ascii="Times New Roman" w:eastAsia="Calibri" w:hAnsi="Times New Roman" w:cs="Times New Roman"/>
          <w:bCs/>
          <w:sz w:val="28"/>
          <w:szCs w:val="28"/>
        </w:rPr>
        <w:t>здобутки визначають педагогічні колективи і їх вихованці. Провідною фігурою у реалізації  завдань, безперечно,  виступає вчитель, який зобов’язаний</w:t>
      </w:r>
      <w:r w:rsidR="00C0569F" w:rsidRPr="00D468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C0569F" w:rsidRPr="00D4687F">
        <w:rPr>
          <w:rFonts w:ascii="Times New Roman" w:eastAsia="Calibri" w:hAnsi="Times New Roman" w:cs="Times New Roman"/>
          <w:bCs/>
          <w:sz w:val="28"/>
          <w:szCs w:val="28"/>
        </w:rPr>
        <w:t xml:space="preserve"> втілювати</w:t>
      </w:r>
      <w:r w:rsidR="00C0569F" w:rsidRPr="00D468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 </w:t>
      </w:r>
      <w:r w:rsidR="00C0569F" w:rsidRPr="00D4687F">
        <w:rPr>
          <w:rFonts w:ascii="Times New Roman" w:eastAsia="Calibri" w:hAnsi="Times New Roman" w:cs="Times New Roman"/>
          <w:bCs/>
          <w:sz w:val="28"/>
          <w:szCs w:val="28"/>
        </w:rPr>
        <w:t>в життя ідеї, забезпечувати єдність виховання і навчання – основного призначення закладу. Відразу хочу зазначити, що робота директора і колективу нероздільні. Здобутки і недоліки спільні.</w:t>
      </w:r>
    </w:p>
    <w:p w:rsidR="00C0569F" w:rsidRPr="00C0569F" w:rsidRDefault="00C0569F" w:rsidP="00C056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п. 3 наказу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 та відповідно до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23.03.2005 № 178, 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 мотивації, був </w:t>
      </w:r>
      <w:r w:rsidR="00EB1F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проведений аналіз роботи за 2020/2021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рік. 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У своїй діяльності протягом звітного періоду, як директор школи, я керувалася посадовими обов’язками, основними нормативно-правовими документами, які регламентують роботу навчального закладу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: Конституцією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0569F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Законами України «Про освіту», «Про загальну середню освіту», «Про основні засади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</w:rPr>
        <w:t>мовної</w:t>
      </w:r>
      <w:proofErr w:type="spellEnd"/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політики в Україні»,   Статутом школи та чинними нормативно-правовими документами у галузі освіти в цілому та загальної середньої освіти зокрема. 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Як зазначено в </w:t>
      </w:r>
      <w:r w:rsidR="00B24D11">
        <w:rPr>
          <w:rFonts w:ascii="Times New Roman" w:eastAsia="Calibri" w:hAnsi="Times New Roman" w:cs="Times New Roman"/>
          <w:sz w:val="28"/>
          <w:szCs w:val="28"/>
        </w:rPr>
        <w:t xml:space="preserve">«Освітній програмі закладу», </w:t>
      </w:r>
      <w:r w:rsidRPr="00C0569F">
        <w:rPr>
          <w:rFonts w:ascii="Times New Roman" w:eastAsia="Calibri" w:hAnsi="Times New Roman" w:cs="Times New Roman"/>
          <w:sz w:val="28"/>
          <w:szCs w:val="28"/>
        </w:rPr>
        <w:t>призначення школи полягає в наданні  якісної повної загальної освіти дітям шкільного віку мікрорайону</w:t>
      </w:r>
      <w:r w:rsidR="00982953">
        <w:rPr>
          <w:rFonts w:ascii="Times New Roman" w:eastAsia="Calibri" w:hAnsi="Times New Roman" w:cs="Times New Roman"/>
          <w:sz w:val="28"/>
          <w:szCs w:val="28"/>
        </w:rPr>
        <w:t xml:space="preserve"> села Буртин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1F2B">
        <w:rPr>
          <w:rFonts w:ascii="Times New Roman" w:eastAsia="Calibri" w:hAnsi="Times New Roman" w:cs="Times New Roman"/>
          <w:sz w:val="28"/>
          <w:szCs w:val="28"/>
        </w:rPr>
        <w:t xml:space="preserve">с. Залісся і </w:t>
      </w:r>
      <w:r w:rsidRPr="00C0569F">
        <w:rPr>
          <w:rFonts w:ascii="Times New Roman" w:eastAsia="Calibri" w:hAnsi="Times New Roman" w:cs="Times New Roman"/>
          <w:sz w:val="28"/>
          <w:szCs w:val="28"/>
        </w:rPr>
        <w:t>забезпеченні їх всебічного розвитку, вихованні та самореалізації особистості,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здатної до життя в суспільстві та цивілізованої взаємодії з природою, готової до свідомого життєвого вибору, самореалізації, відповідальності, трудової діяльності та громадянської активності, прагненні до самовдосконалення і навчання </w:t>
      </w:r>
      <w:r w:rsidR="00EB1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упродовж </w:t>
      </w:r>
      <w:r w:rsidR="00EB1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життя.</w:t>
      </w:r>
    </w:p>
    <w:p w:rsidR="00C0569F" w:rsidRPr="00C0569F" w:rsidRDefault="00C0569F" w:rsidP="00C05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n188"/>
      <w:bookmarkEnd w:id="0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Досягнення цієї мети забезпечується шляхом формування ключових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, необхідних кожній сучасній людині для успішної життєдіяльності</w:t>
      </w:r>
      <w:bookmarkStart w:id="1" w:name="n189"/>
      <w:bookmarkEnd w:id="1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569F" w:rsidRPr="00C0569F" w:rsidRDefault="00C0569F" w:rsidP="00C05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n201"/>
      <w:bookmarkEnd w:id="2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Спільними для всіх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логічно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обґрунтовувати позицію, співпрацювати з іншими людьми, творчість, ініціативність, уміння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конструктивно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керувати емоціями, оцінювати ризики, приймати рішення, розв’язувати проблеми</w:t>
      </w:r>
      <w:bookmarkStart w:id="3" w:name="n204"/>
      <w:bookmarkEnd w:id="3"/>
      <w:r w:rsidR="00EB1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B1F2B">
        <w:rPr>
          <w:rFonts w:ascii="Times New Roman" w:eastAsia="Calibri" w:hAnsi="Times New Roman" w:cs="Times New Roman"/>
          <w:color w:val="000000"/>
          <w:sz w:val="28"/>
          <w:szCs w:val="28"/>
        </w:rPr>
        <w:t>логічно</w:t>
      </w:r>
      <w:proofErr w:type="spellEnd"/>
      <w:r w:rsidR="00EB1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міркувати.</w:t>
      </w:r>
    </w:p>
    <w:p w:rsidR="00C0569F" w:rsidRDefault="00C0569F" w:rsidP="00C0569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Основним засобом реалізації  загальноосвітнього  закладу є засвоєння учнями         обов'язкового мінімуму змісту загальноосвітніх програм. Школа має  додаткові  засоби реалізації свого призначення, а саме:</w:t>
      </w:r>
    </w:p>
    <w:p w:rsidR="00565E37" w:rsidRPr="00C0569F" w:rsidRDefault="00565E37" w:rsidP="00C0569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Default="00C0569F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уведення в навчальний план предметів і курсів, що сприяють загальнокультурному розвитку особистості та формують гуманістичний світогляд;</w:t>
      </w:r>
    </w:p>
    <w:p w:rsidR="00565E37" w:rsidRPr="00C0569F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Default="00C0569F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надання учням можливості спробувати себе в різних видах діяльності (інтелектуальній, трудовій, художньо-естетичній тощо);</w:t>
      </w:r>
    </w:p>
    <w:p w:rsidR="00565E37" w:rsidRPr="00C0569F" w:rsidRDefault="00565E37" w:rsidP="00AE64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Default="00C0569F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поглиблене вивчення окремих предметів</w:t>
      </w:r>
      <w:r w:rsidR="00824944">
        <w:rPr>
          <w:rFonts w:ascii="Times New Roman" w:eastAsia="Calibri" w:hAnsi="Times New Roman" w:cs="Times New Roman"/>
          <w:color w:val="000000"/>
          <w:sz w:val="28"/>
          <w:szCs w:val="28"/>
        </w:rPr>
        <w:t>(анг</w:t>
      </w:r>
      <w:r w:rsidR="00AE640A">
        <w:rPr>
          <w:rFonts w:ascii="Times New Roman" w:eastAsia="Calibri" w:hAnsi="Times New Roman" w:cs="Times New Roman"/>
          <w:color w:val="000000"/>
          <w:sz w:val="28"/>
          <w:szCs w:val="28"/>
        </w:rPr>
        <w:t>лійська мова та правознавство</w:t>
      </w:r>
      <w:r w:rsidR="0082494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65E37" w:rsidRPr="00C0569F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E37" w:rsidRPr="00AE640A" w:rsidRDefault="00C0569F" w:rsidP="00AE640A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надання учням можливості вибору профілю навчання, темпу засвоєння навчального матеріалу;</w:t>
      </w:r>
    </w:p>
    <w:p w:rsidR="00565E37" w:rsidRPr="00C0569F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Default="00C0569F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оригінальна організація навчальної діяльності, ін</w:t>
      </w:r>
      <w:r w:rsidR="00982953">
        <w:rPr>
          <w:rFonts w:ascii="Times New Roman" w:eastAsia="Calibri" w:hAnsi="Times New Roman" w:cs="Times New Roman"/>
          <w:color w:val="000000"/>
          <w:sz w:val="28"/>
          <w:szCs w:val="28"/>
        </w:rPr>
        <w:t>теграція навчальної та позашкі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льної діяльності;</w:t>
      </w:r>
    </w:p>
    <w:p w:rsidR="00565E37" w:rsidRPr="00C0569F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Default="00C0569F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надання широкого спектра додаткових освітніх програм і  освітніх</w:t>
      </w:r>
      <w:r w:rsidR="009829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послуг;</w:t>
      </w:r>
    </w:p>
    <w:p w:rsidR="00565E37" w:rsidRDefault="00565E37" w:rsidP="00565E37">
      <w:pPr>
        <w:pStyle w:val="af9"/>
        <w:rPr>
          <w:rFonts w:eastAsia="Calibri"/>
          <w:color w:val="000000"/>
          <w:sz w:val="28"/>
          <w:szCs w:val="28"/>
        </w:rPr>
      </w:pPr>
    </w:p>
    <w:p w:rsidR="00565E37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953" w:rsidRDefault="00982953" w:rsidP="00C0569F">
      <w:pPr>
        <w:numPr>
          <w:ilvl w:val="0"/>
          <w:numId w:val="25"/>
        </w:numPr>
        <w:shd w:val="clear" w:color="auto" w:fill="FFFFFF"/>
        <w:spacing w:after="0" w:line="240" w:lineRule="auto"/>
        <w:ind w:hang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розвиток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STEM</w:t>
      </w:r>
      <w:r w:rsidRPr="009829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середовища в закладі загальної середньої освіти.</w:t>
      </w:r>
    </w:p>
    <w:p w:rsidR="00565E37" w:rsidRPr="00C0569F" w:rsidRDefault="00565E37" w:rsidP="00565E3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Pr="00C0569F" w:rsidRDefault="00C0569F" w:rsidP="00B46DA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Освітня програма, що реалізується в закладі, спрямована на формування в учнів сучасної наукової картини світу, виховання працьовитості, любові до природи; розвиток в учнів національної самосвідомості, формування людини, яка прагне удосконалення та перетворення суспільства; інтеграцію особистості в систему світової та національної культури; рішення завдань, формування загальної культури особистості, адаптації особистості до життя в суспільстві; виховання громадянськості, поваги до прав і свобод людини,  до культурних традицій в умовах багатонаціональної держави; створення основи для усвідомленого, відповідального вибору та наступного освоєння професійних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освітніх програм; формування потреби до</w:t>
      </w:r>
      <w:r w:rsidR="009829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самоосвіти, саморозвитку, самов</w:t>
      </w:r>
      <w:r w:rsidR="00B46DA9">
        <w:rPr>
          <w:rFonts w:ascii="Times New Roman" w:eastAsia="Calibri" w:hAnsi="Times New Roman" w:cs="Times New Roman"/>
          <w:color w:val="000000"/>
          <w:sz w:val="28"/>
          <w:szCs w:val="28"/>
        </w:rPr>
        <w:t>досконалення тощо.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Зусилля педагогічного колективу були спрямовані на виконання головного завдання - формування у школярів прагнення до навчання, готовність своєю навчальною, а потім і фаховою працею досягти власного  успіху і зробити внесок у громадську, державну справу.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Матеріально-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технічна база школи задовільна й відповідає санітарним вимогам з експлуатації навчальних приміщень й надання освітніх послуг.</w:t>
      </w:r>
    </w:p>
    <w:p w:rsidR="00516F06" w:rsidRPr="00C0569F" w:rsidRDefault="00C0569F" w:rsidP="001715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Проектна потуж</w:t>
      </w:r>
      <w:r w:rsidR="00C66D0C">
        <w:rPr>
          <w:rFonts w:ascii="Times New Roman" w:eastAsia="Calibri" w:hAnsi="Times New Roman" w:cs="Times New Roman"/>
          <w:color w:val="000000"/>
          <w:sz w:val="28"/>
          <w:szCs w:val="28"/>
        </w:rPr>
        <w:t>ність будівлі розрахована на 165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учнів.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Загальна площа всіх приміщень – 1941,9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. Функціонують</w:t>
      </w:r>
      <w:r w:rsidRPr="00C056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46DA9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715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кабінетів.</w:t>
      </w:r>
    </w:p>
    <w:p w:rsidR="00B46DA9" w:rsidRDefault="00824944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початку 2020/2021</w:t>
      </w:r>
      <w:r w:rsidR="00C0569F"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569F"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46D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у школі здобувало освіту 112учнів</w:t>
      </w:r>
      <w:r w:rsidR="00C0569F"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DA9">
        <w:rPr>
          <w:rFonts w:ascii="Times New Roman" w:eastAsia="Calibri" w:hAnsi="Times New Roman" w:cs="Times New Roman"/>
          <w:sz w:val="28"/>
          <w:szCs w:val="28"/>
        </w:rPr>
        <w:t>а на кінець навчального 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здобувачів освіти завершили навчання.</w:t>
      </w:r>
      <w:r w:rsidR="00B46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Станом на 11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червня </w:t>
      </w:r>
      <w:r w:rsidR="00B46DA9">
        <w:rPr>
          <w:rFonts w:ascii="Times New Roman" w:eastAsia="Calibri" w:hAnsi="Times New Roman" w:cs="Times New Roman"/>
          <w:sz w:val="28"/>
          <w:szCs w:val="28"/>
        </w:rPr>
        <w:t>у</w:t>
      </w:r>
      <w:r w:rsidR="00C66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DA9">
        <w:rPr>
          <w:rFonts w:ascii="Times New Roman" w:eastAsia="Calibri" w:hAnsi="Times New Roman" w:cs="Times New Roman"/>
          <w:sz w:val="28"/>
          <w:szCs w:val="28"/>
        </w:rPr>
        <w:t>комплектовано 11 класів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C2">
        <w:rPr>
          <w:rFonts w:ascii="Times New Roman" w:eastAsia="Calibri" w:hAnsi="Times New Roman" w:cs="Times New Roman"/>
          <w:sz w:val="28"/>
          <w:szCs w:val="28"/>
        </w:rPr>
        <w:t>(Всього 108</w:t>
      </w:r>
      <w:r w:rsidR="001715E5">
        <w:rPr>
          <w:rFonts w:ascii="Times New Roman" w:eastAsia="Calibri" w:hAnsi="Times New Roman" w:cs="Times New Roman"/>
          <w:sz w:val="28"/>
          <w:szCs w:val="28"/>
        </w:rPr>
        <w:t xml:space="preserve"> учнів)</w:t>
      </w:r>
      <w:r w:rsidR="00B46D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0F9E" w:rsidRDefault="00140F9E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F06" w:rsidRDefault="00B46DA9" w:rsidP="00516F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клас-</w:t>
      </w:r>
      <w:r w:rsidR="00824944">
        <w:rPr>
          <w:rFonts w:ascii="Times New Roman" w:eastAsia="Calibri" w:hAnsi="Times New Roman" w:cs="Times New Roman"/>
          <w:sz w:val="28"/>
          <w:szCs w:val="28"/>
        </w:rPr>
        <w:t>10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учнів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6848">
        <w:rPr>
          <w:rFonts w:ascii="Times New Roman" w:eastAsia="Calibri" w:hAnsi="Times New Roman" w:cs="Times New Roman"/>
          <w:sz w:val="28"/>
          <w:szCs w:val="28"/>
        </w:rPr>
        <w:t>7клас-11</w:t>
      </w:r>
      <w:r w:rsidR="00516F06">
        <w:rPr>
          <w:rFonts w:ascii="Times New Roman" w:eastAsia="Calibri" w:hAnsi="Times New Roman" w:cs="Times New Roman"/>
          <w:sz w:val="28"/>
          <w:szCs w:val="28"/>
        </w:rPr>
        <w:t>учнів</w:t>
      </w:r>
    </w:p>
    <w:p w:rsidR="00B46DA9" w:rsidRDefault="00B46DA9" w:rsidP="00C66D0C">
      <w:pPr>
        <w:spacing w:after="0" w:line="240" w:lineRule="auto"/>
        <w:ind w:right="297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2клас- </w:t>
      </w:r>
      <w:r w:rsidR="00D064C2">
        <w:rPr>
          <w:rFonts w:ascii="Times New Roman" w:eastAsia="Calibri" w:hAnsi="Times New Roman" w:cs="Times New Roman"/>
          <w:sz w:val="28"/>
          <w:szCs w:val="28"/>
        </w:rPr>
        <w:t>16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учнів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D064C2">
        <w:rPr>
          <w:rFonts w:ascii="Times New Roman" w:eastAsia="Calibri" w:hAnsi="Times New Roman" w:cs="Times New Roman"/>
          <w:sz w:val="28"/>
          <w:szCs w:val="28"/>
        </w:rPr>
        <w:t>8клас-12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учнів</w:t>
      </w:r>
    </w:p>
    <w:p w:rsidR="00B46DA9" w:rsidRDefault="00B46DA9" w:rsidP="00C66D0C">
      <w:pPr>
        <w:spacing w:after="0" w:line="240" w:lineRule="auto"/>
        <w:ind w:right="297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3клас-</w:t>
      </w:r>
      <w:r w:rsidR="00D064C2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учнів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715E5">
        <w:rPr>
          <w:rFonts w:ascii="Times New Roman" w:eastAsia="Calibri" w:hAnsi="Times New Roman" w:cs="Times New Roman"/>
          <w:sz w:val="28"/>
          <w:szCs w:val="28"/>
        </w:rPr>
        <w:t xml:space="preserve">                        9клас- 9</w:t>
      </w:r>
      <w:r w:rsidR="00516F06">
        <w:rPr>
          <w:rFonts w:ascii="Times New Roman" w:eastAsia="Calibri" w:hAnsi="Times New Roman" w:cs="Times New Roman"/>
          <w:sz w:val="28"/>
          <w:szCs w:val="28"/>
        </w:rPr>
        <w:t>учнів</w:t>
      </w:r>
    </w:p>
    <w:p w:rsidR="00516F06" w:rsidRDefault="00B46DA9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4клас-</w:t>
      </w:r>
      <w:r w:rsidR="00D064C2">
        <w:rPr>
          <w:rFonts w:ascii="Times New Roman" w:eastAsia="Calibri" w:hAnsi="Times New Roman" w:cs="Times New Roman"/>
          <w:sz w:val="28"/>
          <w:szCs w:val="28"/>
        </w:rPr>
        <w:t>6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учнів                                    </w:t>
      </w:r>
      <w:r w:rsidR="00D064C2">
        <w:rPr>
          <w:rFonts w:ascii="Times New Roman" w:eastAsia="Calibri" w:hAnsi="Times New Roman" w:cs="Times New Roman"/>
          <w:sz w:val="28"/>
          <w:szCs w:val="28"/>
        </w:rPr>
        <w:t>10клас-6</w:t>
      </w:r>
      <w:r w:rsidR="00516F06">
        <w:rPr>
          <w:rFonts w:ascii="Times New Roman" w:eastAsia="Calibri" w:hAnsi="Times New Roman" w:cs="Times New Roman"/>
          <w:sz w:val="28"/>
          <w:szCs w:val="28"/>
        </w:rPr>
        <w:t>учнів</w:t>
      </w:r>
    </w:p>
    <w:p w:rsidR="00516F06" w:rsidRDefault="001715E5" w:rsidP="00C66D0C">
      <w:pPr>
        <w:spacing w:after="0" w:line="240" w:lineRule="auto"/>
        <w:ind w:right="283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5клас- </w:t>
      </w:r>
      <w:r w:rsidR="00D064C2">
        <w:rPr>
          <w:rFonts w:ascii="Times New Roman" w:eastAsia="Calibri" w:hAnsi="Times New Roman" w:cs="Times New Roman"/>
          <w:sz w:val="28"/>
          <w:szCs w:val="28"/>
        </w:rPr>
        <w:t>13</w:t>
      </w:r>
      <w:r w:rsidR="00516F06">
        <w:rPr>
          <w:rFonts w:ascii="Times New Roman" w:eastAsia="Calibri" w:hAnsi="Times New Roman" w:cs="Times New Roman"/>
          <w:sz w:val="28"/>
          <w:szCs w:val="28"/>
        </w:rPr>
        <w:t xml:space="preserve"> учнів                                    </w:t>
      </w:r>
      <w:r w:rsidR="00D064C2">
        <w:rPr>
          <w:rFonts w:ascii="Times New Roman" w:eastAsia="Calibri" w:hAnsi="Times New Roman" w:cs="Times New Roman"/>
          <w:sz w:val="28"/>
          <w:szCs w:val="28"/>
        </w:rPr>
        <w:t>11клас – 5</w:t>
      </w:r>
      <w:r w:rsidR="00516F06">
        <w:rPr>
          <w:rFonts w:ascii="Times New Roman" w:eastAsia="Calibri" w:hAnsi="Times New Roman" w:cs="Times New Roman"/>
          <w:sz w:val="28"/>
          <w:szCs w:val="28"/>
        </w:rPr>
        <w:t>учнів</w:t>
      </w:r>
    </w:p>
    <w:p w:rsidR="00C0569F" w:rsidRDefault="00D064C2" w:rsidP="002C60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6клас -8</w:t>
      </w:r>
      <w:r w:rsidR="002C605A">
        <w:rPr>
          <w:rFonts w:ascii="Times New Roman" w:eastAsia="Calibri" w:hAnsi="Times New Roman" w:cs="Times New Roman"/>
          <w:sz w:val="28"/>
          <w:szCs w:val="28"/>
        </w:rPr>
        <w:t xml:space="preserve"> учнів </w:t>
      </w:r>
    </w:p>
    <w:p w:rsidR="00140F9E" w:rsidRPr="002C605A" w:rsidRDefault="00140F9E" w:rsidP="002C60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69F" w:rsidRDefault="00624476" w:rsidP="00140F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навчальному закладі проводиться р</w:t>
      </w:r>
      <w:r w:rsidR="00C0569F"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обота щодо рівного доступу до якісної освіти, обов’язковості загальної середньої освіти</w:t>
      </w:r>
    </w:p>
    <w:p w:rsidR="00140F9E" w:rsidRPr="00C0569F" w:rsidRDefault="00140F9E" w:rsidP="00C056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організаційну роботу, видано накази:</w:t>
      </w:r>
    </w:p>
    <w:p w:rsidR="00C0569F" w:rsidRPr="00C0569F" w:rsidRDefault="00C0569F" w:rsidP="00C056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«Про підготов</w:t>
      </w:r>
      <w:r w:rsidR="00D064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ку та організований початок  2020/2021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навчального року»;</w:t>
      </w:r>
    </w:p>
    <w:p w:rsidR="00C0569F" w:rsidRPr="00C0569F" w:rsidRDefault="00C0569F" w:rsidP="00C056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«Про порядок організації роботи школи у новому навчальному році та дотримання санітарно-гігієнічного режиму»;</w:t>
      </w:r>
    </w:p>
    <w:p w:rsidR="00C0569F" w:rsidRPr="00C0569F" w:rsidRDefault="00C0569F" w:rsidP="00C056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«Про організацію контролю за відвідуванням учнями занять»;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gramStart"/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«</w:t>
      </w:r>
      <w:proofErr w:type="gramEnd"/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 організацію роботи  з профілактики правопорушень, злочинності, наркоманії,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алкоголізму»;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-     «Про  організацію роботи щодо попередження дитячого травматизму, безпеки життєдіяльності»;</w:t>
      </w:r>
    </w:p>
    <w:p w:rsidR="006139B3" w:rsidRPr="00C66D0C" w:rsidRDefault="00C0569F" w:rsidP="00C66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-     «Про організацію роботи з охорони дитинства».</w:t>
      </w:r>
    </w:p>
    <w:p w:rsidR="006139B3" w:rsidRDefault="006139B3" w:rsidP="006139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«</w:t>
      </w:r>
      <w:r w:rsidRPr="006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роботи закладу освіти у період карантину  та                                                                                                       організацію дистанційного навчання здобувачів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9B3" w:rsidRDefault="006139B3" w:rsidP="006139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   «</w:t>
      </w:r>
      <w:r w:rsidRPr="006139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оведення атестації педагогічних </w:t>
      </w:r>
      <w:r w:rsidR="008A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у 2021</w:t>
      </w:r>
      <w:r w:rsidR="00C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05A" w:rsidRDefault="005C0E33" w:rsidP="005C0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605A" w:rsidRDefault="002C605A" w:rsidP="002C6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«</w:t>
      </w:r>
      <w:r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арахування дітей до 1-го класу </w:t>
      </w:r>
      <w:r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 загальної середньої освіти </w:t>
      </w:r>
      <w:r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2020/2021 навчальному  році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05A" w:rsidRDefault="002C605A" w:rsidP="002C6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«</w:t>
      </w:r>
      <w:r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 до закладу загальної середньої освіти з</w:t>
      </w:r>
      <w:r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добувачів освіти  1класу»</w:t>
      </w:r>
    </w:p>
    <w:p w:rsidR="002C605A" w:rsidRDefault="008A082C" w:rsidP="002C6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«Про організоване </w:t>
      </w:r>
      <w:r w:rsidR="00D06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 навчання 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</w:t>
      </w:r>
      <w:r w:rsid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C605A"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605A"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Буртинському</w:t>
      </w:r>
      <w:proofErr w:type="spellEnd"/>
      <w:r w:rsidR="002C605A" w:rsidRP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освіти</w:t>
      </w:r>
      <w:r w:rsidR="002C6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49D0" w:rsidRPr="00C0569F" w:rsidRDefault="006139B3" w:rsidP="00140F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uk-UA"/>
        </w:rPr>
        <w:t>Педагогічним колективом проведено  роботу щодо збереження й розвитку шкільної мережі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0F9E" w:rsidRPr="00C0569F" w:rsidRDefault="00140F9E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9F" w:rsidRPr="00C0569F" w:rsidRDefault="00C0569F" w:rsidP="00C0569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Мережа закладу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946"/>
        <w:gridCol w:w="2025"/>
        <w:gridCol w:w="1700"/>
        <w:gridCol w:w="1414"/>
      </w:tblGrid>
      <w:tr w:rsidR="00E642A6" w:rsidRPr="00C0569F" w:rsidTr="00E642A6">
        <w:trPr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2017/2018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2018/2019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2019/2020</w:t>
            </w:r>
          </w:p>
        </w:tc>
        <w:tc>
          <w:tcPr>
            <w:tcW w:w="1302" w:type="dxa"/>
            <w:shd w:val="clear" w:color="auto" w:fill="auto"/>
          </w:tcPr>
          <w:p w:rsidR="00E642A6" w:rsidRPr="00E642A6" w:rsidRDefault="00E6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A6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</w:tr>
      <w:tr w:rsidR="00E642A6" w:rsidRPr="00C0569F" w:rsidTr="00E642A6">
        <w:trPr>
          <w:jc w:val="center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565E37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0" w:rsidRPr="00C0569F" w:rsidRDefault="004D49D0" w:rsidP="00C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1302" w:type="dxa"/>
            <w:shd w:val="clear" w:color="auto" w:fill="auto"/>
          </w:tcPr>
          <w:p w:rsidR="00E642A6" w:rsidRPr="00E642A6" w:rsidRDefault="00E6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114</w:t>
            </w:r>
          </w:p>
        </w:tc>
      </w:tr>
    </w:tbl>
    <w:p w:rsidR="00C0569F" w:rsidRPr="00C0569F" w:rsidRDefault="00C0569F" w:rsidP="0061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</w:p>
    <w:p w:rsidR="00C0569F" w:rsidRPr="004D49D0" w:rsidRDefault="00C0569F" w:rsidP="00C0569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642A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навчальному році закінчують школу</w:t>
      </w:r>
      <w:r w:rsidR="00E64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учнів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11 клас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переведено з 9 до 10 класу – </w:t>
      </w:r>
      <w:r w:rsidR="00E64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учнів.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9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Початкових кл</w:t>
      </w:r>
      <w:r w:rsidR="00E642A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асів - 4, у них 43</w:t>
      </w:r>
      <w:r w:rsidR="004D49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учні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="004D49D0">
        <w:rPr>
          <w:rFonts w:ascii="Times New Roman" w:eastAsia="Times New Roman" w:hAnsi="Times New Roman" w:cs="Times New Roman"/>
          <w:sz w:val="28"/>
          <w:szCs w:val="28"/>
          <w:lang w:val="x-none" w:eastAsia="uk-UA"/>
        </w:rPr>
        <w:t xml:space="preserve"> Протягом року із </w:t>
      </w:r>
      <w:r w:rsidR="00E642A6">
        <w:rPr>
          <w:rFonts w:ascii="Times New Roman" w:eastAsia="Times New Roman" w:hAnsi="Times New Roman" w:cs="Times New Roman"/>
          <w:sz w:val="28"/>
          <w:szCs w:val="28"/>
          <w:lang w:val="x-none" w:eastAsia="uk-UA"/>
        </w:rPr>
        <w:t>школи вибуло 2 учні, прибуло – 5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uk-UA"/>
        </w:rPr>
        <w:t>учні</w:t>
      </w:r>
      <w:r w:rsidR="00DA3AF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uk-UA"/>
        </w:rPr>
        <w:t xml:space="preserve">. 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Забезпечено стабільне зростання учнівського конти</w:t>
      </w:r>
      <w:r w:rsidR="00F36CA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нгенту за рахунок 1 класу</w:t>
      </w:r>
      <w:r w:rsidR="004D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69F" w:rsidRPr="00C0569F" w:rsidRDefault="00C66D0C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2021/2022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 пл</w:t>
      </w:r>
      <w:r w:rsidR="004D49D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1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нується функціонування 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uk-UA"/>
        </w:rPr>
        <w:t>10-</w:t>
      </w:r>
      <w:r w:rsidR="006139B3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класу</w:t>
      </w:r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них очікується 11</w:t>
      </w:r>
      <w:r w:rsidR="00565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</w:t>
      </w:r>
    </w:p>
    <w:p w:rsidR="00C0569F" w:rsidRDefault="00C0569F" w:rsidP="00C0569F">
      <w:pPr>
        <w:widowControl w:val="0"/>
        <w:shd w:val="clear" w:color="auto" w:fill="FFFFFF"/>
        <w:tabs>
          <w:tab w:val="left" w:leader="underscore" w:pos="3509"/>
          <w:tab w:val="left" w:leader="underscore" w:pos="6708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Прийом </w:t>
      </w:r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 до 1 класу зменшується: у 2020/2021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стано</w:t>
      </w:r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  16 учнів, до 1 класу на 2021/2022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5C0E3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авчальний рі</w:t>
      </w:r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к зараховано  10</w:t>
      </w:r>
      <w:r w:rsidR="005C0E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учнів.</w:t>
      </w:r>
    </w:p>
    <w:p w:rsidR="00140F9E" w:rsidRPr="00C0569F" w:rsidRDefault="00140F9E" w:rsidP="00C0569F">
      <w:pPr>
        <w:widowControl w:val="0"/>
        <w:shd w:val="clear" w:color="auto" w:fill="FFFFFF"/>
        <w:tabs>
          <w:tab w:val="left" w:leader="underscore" w:pos="3509"/>
          <w:tab w:val="left" w:leader="underscore" w:pos="6708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Підвіз.</w:t>
      </w:r>
      <w:r w:rsidR="00E40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цільовою Програмою «Шкільний автобус» у  </w:t>
      </w:r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2020/2021</w:t>
      </w:r>
      <w:r w:rsidR="005067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 роц</w:t>
      </w:r>
      <w:r w:rsidR="00F36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здійснювався підвіз до школи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8 учнів</w:t>
      </w:r>
      <w:r w:rsidR="005067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50679F">
        <w:rPr>
          <w:rFonts w:ascii="Times New Roman" w:eastAsia="Times New Roman" w:hAnsi="Times New Roman" w:cs="Times New Roman"/>
          <w:sz w:val="28"/>
          <w:szCs w:val="28"/>
          <w:lang w:eastAsia="uk-UA"/>
        </w:rPr>
        <w:t>с.Залісся</w:t>
      </w:r>
      <w:proofErr w:type="spellEnd"/>
      <w:r w:rsidR="005067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>п.Круг</w:t>
      </w:r>
      <w:proofErr w:type="spellEnd"/>
      <w:r w:rsidR="00E64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2учні та 8 педагогічних працівники</w:t>
      </w:r>
      <w:r w:rsidR="00F36CA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5E37" w:rsidRPr="00C0569F" w:rsidRDefault="00565E37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Навчальний план.</w:t>
      </w:r>
      <w:r w:rsidRPr="00C0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Державний Стандарт</w:t>
      </w:r>
      <w:r w:rsidRPr="00C05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9F">
        <w:rPr>
          <w:rFonts w:ascii="Times New Roman" w:eastAsia="Times New Roman" w:hAnsi="Times New Roman" w:cs="Times New Roman"/>
          <w:sz w:val="28"/>
          <w:szCs w:val="28"/>
        </w:rPr>
        <w:t>З метою забезпечення виконання Державного стандарту освіти було забезпечено викладання навчальних предметів інваріантної складової у повному обсязі годин, що передбачені Типовими навчальними планами для кожного класу.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2932"/>
      </w:tblGrid>
      <w:tr w:rsidR="00725527" w:rsidRPr="00725527" w:rsidTr="007E30C5">
        <w:tc>
          <w:tcPr>
            <w:tcW w:w="6912" w:type="dxa"/>
            <w:shd w:val="clear" w:color="auto" w:fill="auto"/>
          </w:tcPr>
          <w:p w:rsidR="00725527" w:rsidRP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інклюзивного та індивідуального навчання</w:t>
            </w:r>
          </w:p>
        </w:tc>
        <w:tc>
          <w:tcPr>
            <w:tcW w:w="2943" w:type="dxa"/>
            <w:shd w:val="clear" w:color="auto" w:fill="auto"/>
          </w:tcPr>
          <w:p w:rsidR="00725527" w:rsidRPr="00725527" w:rsidRDefault="00C22560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5527"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</w:t>
            </w:r>
            <w:r w:rsidR="006B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5527"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охоплені інклюзивним навчанням, 1</w:t>
            </w:r>
            <w:r w:rsidR="00E6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725527"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індивідуальним навчанням.</w:t>
            </w:r>
          </w:p>
        </w:tc>
      </w:tr>
      <w:tr w:rsidR="00725527" w:rsidRPr="00725527" w:rsidTr="00FA3A07">
        <w:trPr>
          <w:trHeight w:val="9214"/>
        </w:trPr>
        <w:tc>
          <w:tcPr>
            <w:tcW w:w="6912" w:type="dxa"/>
            <w:shd w:val="clear" w:color="auto" w:fill="auto"/>
          </w:tcPr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Аналіз освітнього середовища (до профільна підготовка, профільне навчання, факультативи, курси за вибором)</w:t>
            </w:r>
          </w:p>
          <w:p w:rsidR="00725527" w:rsidRDefault="00725527" w:rsidP="00725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Початко</w:t>
            </w:r>
            <w:r w:rsidR="00691909">
              <w:rPr>
                <w:rFonts w:ascii="Times New Roman" w:eastAsia="Calibri" w:hAnsi="Times New Roman" w:cs="Times New Roman"/>
                <w:sz w:val="24"/>
                <w:szCs w:val="24"/>
              </w:rPr>
              <w:t>ва освіта здобувається  із чотирьох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років (відповідно до Закону України «Про освіту»). Програма визначає загальний обсяг навчального навантаження на тиждень,  забезпечує </w:t>
            </w:r>
            <w:r w:rsidR="0069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взаємозв’язки окремих предметів, курсів за вибором,  їх інтеграцію  та логічну послідовність  вивчення, які будуть  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ані у рамках навчальних планів.</w:t>
            </w:r>
          </w:p>
          <w:p w:rsidR="00FE3FE9" w:rsidRPr="00725527" w:rsidRDefault="00FE3FE9" w:rsidP="00725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Освітня програма базової середньої освіти   окреслює  організацію закладом  єдиного комплексу освітніх компонентів для досягнення учнями обов’язкових результатів навчання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Pr="00725527" w:rsidRDefault="00725527" w:rsidP="00725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Освітня програма профільної середньої освіти окреслює рекомендовані підходи до планування й організації  єдиного комплексу освітніх компонентів для досягнення учнями обов’язкових результатів навчання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5527" w:rsidRPr="00725527" w:rsidRDefault="00725527" w:rsidP="0072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725527" w:rsidRDefault="00725527" w:rsidP="00725527">
            <w:pPr>
              <w:keepNext/>
              <w:keepLines/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5527" w:rsidRPr="00725527" w:rsidRDefault="003F3B34" w:rsidP="00725527">
            <w:pPr>
              <w:keepNext/>
              <w:keepLines/>
              <w:spacing w:after="200" w:line="276" w:lineRule="auto"/>
              <w:ind w:left="110" w:hanging="11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  працює за    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Типов</w:t>
            </w:r>
            <w:proofErr w:type="spellStart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ою</w:t>
            </w:r>
            <w:proofErr w:type="spellEnd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освітн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ьою</w:t>
            </w:r>
            <w:proofErr w:type="spellEnd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програм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ою</w:t>
            </w:r>
            <w:proofErr w:type="spellEnd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для 1–2 </w:t>
            </w:r>
            <w:proofErr w:type="spellStart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НУШ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527" w:rsidRPr="0072552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 29.03.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2018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 за редакцією </w:t>
            </w:r>
            <w:proofErr w:type="spellStart"/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О.Я.Савченко</w:t>
            </w:r>
            <w:proofErr w:type="spellEnd"/>
            <w:r w:rsidR="00725527" w:rsidRPr="0072552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(</w:t>
            </w:r>
            <w:r w:rsidR="00725527" w:rsidRPr="00725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Додаток 1Типового навчального плану для початкової школи з навчанням українською мовою)</w:t>
            </w:r>
          </w:p>
          <w:p w:rsidR="00725527" w:rsidRPr="00725527" w:rsidRDefault="003F3B34" w:rsidP="00725527">
            <w:pPr>
              <w:keepNext/>
              <w:keepLines/>
              <w:spacing w:after="200" w:line="276" w:lineRule="auto"/>
              <w:ind w:left="110" w:hanging="11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4класів- наказ Міністерства освіти і науки України від  20.04.2018 № 407 «Про затвердження </w:t>
            </w:r>
            <w:r w:rsidR="00725527" w:rsidRPr="0072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Типової освітньої  програми закладів </w:t>
            </w:r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загальної середньої освіти </w:t>
            </w:r>
            <w:r w:rsidR="00725527" w:rsidRPr="0072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 ступеня» </w:t>
            </w:r>
            <w:r w:rsidR="00725527" w:rsidRPr="00725527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="00725527" w:rsidRPr="0072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Додаток1</w:t>
            </w:r>
            <w:r w:rsidR="00725527" w:rsidRPr="0072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25527" w:rsidRPr="00725527" w:rsidRDefault="00725527" w:rsidP="00725527">
            <w:pPr>
              <w:spacing w:after="200" w:line="276" w:lineRule="auto"/>
              <w:ind w:left="110" w:hanging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для 5-9 класів -  наказ Міністерства осві</w:t>
            </w:r>
            <w:r w:rsidR="003F3B34">
              <w:rPr>
                <w:rFonts w:ascii="Times New Roman" w:eastAsia="Calibri" w:hAnsi="Times New Roman" w:cs="Times New Roman"/>
                <w:sz w:val="24"/>
                <w:szCs w:val="24"/>
              </w:rPr>
              <w:t>ти і науки України від 07.06.2017, №804</w:t>
            </w:r>
          </w:p>
          <w:p w:rsidR="00725527" w:rsidRPr="00725527" w:rsidRDefault="003F3B34" w:rsidP="00725527">
            <w:pPr>
              <w:spacing w:after="0" w:line="240" w:lineRule="auto"/>
              <w:ind w:left="110" w:hanging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Наказ МОН України від 21.02.2019, №236</w:t>
            </w:r>
          </w:p>
          <w:p w:rsidR="003F3B34" w:rsidRDefault="003F3B34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B34" w:rsidRDefault="003F3B34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B34" w:rsidRDefault="003F3B34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B34" w:rsidRDefault="003F3B34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B34" w:rsidRDefault="003F3B34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Pr="00725527" w:rsidRDefault="00725527" w:rsidP="003F3B34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для 10класу – наказ Міністерст</w:t>
            </w:r>
            <w:r w:rsidR="003F3B34">
              <w:rPr>
                <w:rFonts w:ascii="Times New Roman" w:eastAsia="Calibri" w:hAnsi="Times New Roman" w:cs="Times New Roman"/>
                <w:sz w:val="24"/>
                <w:szCs w:val="24"/>
              </w:rPr>
              <w:t>ва освіти і науки України від 23.10.2017№ 1407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затвердження </w:t>
            </w:r>
            <w:r w:rsidRPr="0072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Типової освітньої  програми 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2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закладів 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загальної середньої освіти </w:t>
            </w:r>
            <w:r w:rsidRPr="007255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ІІІ ст.» 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(Таблиця 2- рівень стандарт та профільного предмета – Таблиця 3)</w:t>
            </w:r>
          </w:p>
          <w:p w:rsidR="00725527" w:rsidRDefault="00725527" w:rsidP="0072552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11 класу - наказ Міністерст</w:t>
            </w:r>
            <w:r w:rsidR="0094684C">
              <w:rPr>
                <w:rFonts w:ascii="Times New Roman" w:eastAsia="Calibri" w:hAnsi="Times New Roman" w:cs="Times New Roman"/>
                <w:sz w:val="24"/>
                <w:szCs w:val="24"/>
              </w:rPr>
              <w:t>ва освіти і науки України від 24.11.2017 № 1539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</w:rPr>
              <w:t>«Про затвердження Типової освітньої  програми    закладів загальної середньої освіти ІІІ ступеня» (Таблиця 2)</w:t>
            </w:r>
          </w:p>
          <w:p w:rsidR="00FE3FE9" w:rsidRDefault="00192A78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5527" w:rsidRPr="00725527" w:rsidRDefault="00FE3FE9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5527" w:rsidRPr="00725527" w:rsidRDefault="00FE3FE9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Курси за вибором:</w:t>
            </w:r>
          </w:p>
          <w:p w:rsidR="00725527" w:rsidRPr="00725527" w:rsidRDefault="00725527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Дорога в дивосвіт</w:t>
            </w:r>
            <w:r w:rsidR="0069190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-4кл.</w:t>
            </w:r>
          </w:p>
          <w:p w:rsidR="00725527" w:rsidRPr="00725527" w:rsidRDefault="0094684C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Я-моє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здоровя-моєжиття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- 5 </w:t>
            </w:r>
            <w:proofErr w:type="spellStart"/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527" w:rsidRPr="00725527" w:rsidRDefault="00725527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Цікава математика-6 </w:t>
            </w:r>
            <w:proofErr w:type="spellStart"/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527" w:rsidRDefault="0094684C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Логіка</w:t>
            </w:r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25527"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84C" w:rsidRPr="00725527" w:rsidRDefault="00FA3A07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Логіка </w:t>
            </w:r>
            <w:r w:rsidR="0094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-8клас</w:t>
            </w:r>
          </w:p>
          <w:p w:rsidR="00725527" w:rsidRPr="00725527" w:rsidRDefault="00725527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Цікава орфографія/Лінгвістична лабораторія- 9 </w:t>
            </w:r>
            <w:proofErr w:type="spellStart"/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5527" w:rsidRPr="00725527" w:rsidRDefault="00725527" w:rsidP="00725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з синтаксису української мови </w:t>
            </w:r>
            <w:r w:rsidRPr="0072552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725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Орфографічний практикум-10. 11кл.</w:t>
            </w:r>
          </w:p>
          <w:p w:rsidR="00725527" w:rsidRPr="00725527" w:rsidRDefault="00725527" w:rsidP="00725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5527" w:rsidRPr="00725527" w:rsidRDefault="00725527" w:rsidP="00725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7" w:rsidRPr="00725527" w:rsidRDefault="00725527" w:rsidP="00725527">
            <w:pPr>
              <w:shd w:val="clear" w:color="auto" w:fill="FFFFFF"/>
              <w:spacing w:after="200" w:line="276" w:lineRule="auto"/>
              <w:ind w:left="110" w:hanging="11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5527" w:rsidRPr="00725527" w:rsidRDefault="00725527" w:rsidP="00725527">
            <w:pPr>
              <w:spacing w:after="0" w:line="240" w:lineRule="auto"/>
              <w:ind w:left="110" w:hanging="11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527" w:rsidRPr="00725527" w:rsidRDefault="00725527" w:rsidP="00725527">
            <w:pPr>
              <w:spacing w:after="0" w:line="240" w:lineRule="auto"/>
              <w:ind w:left="110" w:hanging="11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527" w:rsidRPr="00725527" w:rsidRDefault="00725527" w:rsidP="00725527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69F" w:rsidRPr="00FA3A07" w:rsidRDefault="00FA3A07" w:rsidP="00FA3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D5F61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D5F61"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зв’язку із </w:t>
      </w:r>
      <w:r w:rsidR="00D5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зверненням батьків, висновків ІРЦ було  організовано  </w:t>
      </w:r>
      <w:r w:rsidR="008D5F61"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інклюзивне навчання в таких класах: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1клас: учень </w:t>
      </w:r>
      <w:proofErr w:type="spellStart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Долінський</w:t>
      </w:r>
      <w:proofErr w:type="spellEnd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Крутій Анастасія</w:t>
      </w:r>
      <w:r w:rsidR="006B2970" w:rsidRP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(асистент вчителя Озерова Г.В); 2клас: </w:t>
      </w:r>
      <w:proofErr w:type="spellStart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Свінціцький</w:t>
      </w:r>
      <w:proofErr w:type="spellEnd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r w:rsidRPr="004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Піщанецька</w:t>
      </w:r>
      <w:proofErr w:type="spellEnd"/>
      <w:r w:rsidR="0046322C" w:rsidRPr="004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</w:t>
      </w:r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(асистент </w:t>
      </w:r>
      <w:proofErr w:type="spellStart"/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вчителя:Врублевська</w:t>
      </w:r>
      <w:proofErr w:type="spellEnd"/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Л.Я.)</w:t>
      </w:r>
      <w:r w:rsidRPr="004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0" w:rsidRPr="00C2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3клас: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 </w:t>
      </w:r>
      <w:proofErr w:type="spellStart"/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Войцешик</w:t>
      </w:r>
      <w:proofErr w:type="spellEnd"/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(</w:t>
      </w:r>
      <w:r w:rsidR="0038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асистент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Бондаренко І.Е.) , 5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учні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CD1"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Санкевич</w:t>
      </w:r>
      <w:proofErr w:type="spellEnd"/>
      <w:r w:rsidR="00DD2CD1" w:rsidRP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Долінський</w:t>
      </w:r>
      <w:proofErr w:type="spellEnd"/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</w:t>
      </w:r>
      <w:r w:rsidR="008D5F61" w:rsidRPr="008D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D5F61" w:rsidRP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асистент </w:t>
      </w:r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 Янчук </w:t>
      </w:r>
      <w:proofErr w:type="spellStart"/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="0019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), 7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 Крутій Максим </w:t>
      </w:r>
      <w:r w:rsid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асистент</w:t>
      </w:r>
      <w:r w:rsid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</w:t>
      </w:r>
      <w:proofErr w:type="spellStart"/>
      <w:r w:rsid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Рибіцька</w:t>
      </w:r>
      <w:proofErr w:type="spellEnd"/>
      <w:r w:rsid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А.І.)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9 клас: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Крутій Зоряна (</w:t>
      </w:r>
      <w:r w:rsidR="0038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асистент </w:t>
      </w:r>
      <w:r w:rsidR="006B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 </w:t>
      </w:r>
      <w:r w:rsidR="00C2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 Л.Ф.</w:t>
      </w:r>
      <w:r w:rsidR="00DD2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9F" w:rsidRPr="00C0569F" w:rsidRDefault="00C0569F" w:rsidP="00C0569F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="009C0C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зв’язку із зверненням батьків</w:t>
      </w:r>
      <w:r w:rsidR="00FE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2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підстава:заява</w:t>
      </w:r>
      <w:proofErr w:type="spellEnd"/>
      <w:r w:rsidR="00C22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було організовано і</w:t>
      </w:r>
      <w:r w:rsidR="001E6E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ндивідуальні заняття для уч</w:t>
      </w:r>
      <w:r w:rsidR="00DD2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ня  </w:t>
      </w:r>
      <w:r w:rsidR="00FE3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класу </w:t>
      </w:r>
      <w:proofErr w:type="spellStart"/>
      <w:r w:rsidR="00DD2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Каталкіна</w:t>
      </w:r>
      <w:proofErr w:type="spellEnd"/>
      <w:r w:rsidR="00DD2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Богдана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(дитини з особливими освітніми проблемами). </w:t>
      </w:r>
    </w:p>
    <w:p w:rsidR="00C0569F" w:rsidRDefault="00DD2CD1" w:rsidP="00C0569F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2FB0" w:rsidRDefault="005F2FB0" w:rsidP="00C0569F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FB0" w:rsidRPr="00C0569F" w:rsidRDefault="005F2FB0" w:rsidP="00C0569F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9A" w:rsidRPr="00FA3A07" w:rsidRDefault="00DD2CD1" w:rsidP="00FA3A07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</w:t>
      </w:r>
      <w:proofErr w:type="spellStart"/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Допрофільна</w:t>
      </w:r>
      <w:proofErr w:type="spellEnd"/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 профільна підготовка. </w:t>
      </w: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чинного законодавства здійснювалася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допрофільна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підготовка учнів 5-9-х класів та профільне навчання учнів 11-й клас англійська мова, а – 10 –й клас правознавство. З метою забезпечення потреб учнів, враховуючи моніторингові дослідження, анкетування, у школі запроваджувалися курси за вибором, факультативи, спецкурси та індивідуальні заняття.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здійснюється проведення профорієнтаційної роботи з учнями, вихованці беруть участь й у профорієнтаційних заходах на базі Полонського центру зайнятості</w:t>
      </w:r>
      <w:r w:rsidR="005F2FB0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(відповідно до договору співпраці)</w:t>
      </w: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Проводиться роз’яснювальна робота з батьками, учнями щодо організації профільного навчання,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допрофільної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підготовки, формування шкільної мережі. 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Успішність. </w:t>
      </w: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Аналізуючи стан успішності учнів 4-11-х класів за 2020/2021 навчальний рік, зазначаємо, що з кожним роком поширюється явище втрати учнями інтересу та мотивації до навчання, зацікавленості у результатах, спостерігається байдужість.   Така ситуація виникає через послаблення контролю за навчанням з боку батьків, а частково  залежить і від самих дітей. А відповідальність за результат навчальних досягнень учнів покладається на  учителя.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створено всі умови для забезпечення гарантованого права громадян на здобуття якісної початкової, базової та повної загальної середньої освіти, для формування гармонійно розвиненої особистості, розвитку здібностей кожного учня.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вивчення ефективності та результативності впроваджених у навчальний процес форм і методів роботи з учнями у школі проводиться діагностика та моніторинг результативності навчання учнів. Основна увага приділяється порівняльному аналізу результатів тематичних та семестрових оцінок, підсумків державної підсумкової атестації, участі у предметних олімпіадах, творчих конкурсах, результативності ЗНО. На кінець навчального року закінчило школу 114 учнів, оцінюванню підлягало 81учень , серед них 10 учнів з ООП (9 навчається на інклюзивній формі навчання та 1 на педагогічному патронажі). Оцінювання таких учнів здійснюється відповідно нозологій та критеріїв для дітей з ООП. Решта здобувачів освіти мали такі досягнення  :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 (14%)     на початковому та середньому рівні, 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 (38 %)     на середньому рівні,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26(37%)       на достатньому рівні,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  (11%)       на високому рівні.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</w:p>
    <w:p w:rsidR="00FA3A07" w:rsidRPr="00FA3A07" w:rsidRDefault="00FA3A07" w:rsidP="00FA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Приємно відзначити, що  серед учнів 4-11 класів  у цьому році  8 учнів закінчили навчальний рік на високому рівні і нагороджені похвальними листами «За високі досягнення у навчанні»: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Блонська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Анна (4 клас);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Ставінська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Альбіна (5 клас); 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Микиташ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Даша, Островський Добромил (6 клас); 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Свінціцький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Костянтин (7 клас); Муравська Анна (10 клас);  Костюк Марія та Островський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Богумил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(11 клас), хоча є  учні, які потенційно можуть  навчатися  </w:t>
      </w:r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високому рівні  </w:t>
      </w:r>
      <w:proofErr w:type="spellStart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Оверчук</w:t>
      </w:r>
      <w:proofErr w:type="spellEnd"/>
      <w:r w:rsidRPr="00FA3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 ( 5 клас); Муравська Аліна (6 клас);Беркута Віка (8 клас). В наступному навчальному році необхідно спрямувати спільну діяльність учня - вчителя - класного керівника -  батьків  на забезпечення кращого  результату.   </w:t>
      </w:r>
    </w:p>
    <w:p w:rsidR="00C0569F" w:rsidRDefault="00C0569F" w:rsidP="00C056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0EC" w:rsidRPr="00C0569F" w:rsidRDefault="004D50EC" w:rsidP="00C056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FB0" w:rsidRPr="005F2FB0" w:rsidRDefault="005F2FB0" w:rsidP="00563A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FB0">
        <w:rPr>
          <w:rFonts w:ascii="Times New Roman" w:eastAsia="Calibri" w:hAnsi="Times New Roman" w:cs="Times New Roman"/>
          <w:b/>
          <w:sz w:val="28"/>
          <w:szCs w:val="28"/>
        </w:rPr>
        <w:t>Заклад працює відповідно до нормативно-правових документів:</w:t>
      </w:r>
    </w:p>
    <w:p w:rsidR="0006352E" w:rsidRDefault="00563A10" w:rsidP="00563A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Наказу МОН України №273, від 03.03.21р. «Про звільнення від проходження державної підсумкової атестації учнів, які завершують здобуття початкової та базової загальної середньої освіти, у 2020/2021 н. р.», </w:t>
      </w:r>
      <w:r w:rsidRPr="00563A10">
        <w:rPr>
          <w:rFonts w:ascii="Times New Roman" w:hAnsi="Times New Roman" w:cs="Times New Roman"/>
          <w:sz w:val="28"/>
          <w:szCs w:val="28"/>
        </w:rPr>
        <w:t xml:space="preserve">      Відповідно до Закону України «Про освіту», вимог Закону України «Про цивільну оборону України»,  Закону України «Про правові засади цивільного захисту в Україні», Кодексу цивільного захисту, Положення про єдину державну систему цивільного захисту України, затвердженого постановою Кабінету Міністрів України від 09.01.2014 № 11 (зі змінами), наказу  Міністерства освіти і науки України  №130 від 01.02.2021 року  «Про затвердження плану основних заходів цивільного захисту Міністерства освіти і науки України на 2021 рік»,</w:t>
      </w:r>
      <w:r w:rsidRPr="007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75455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>Понінківської селищної ради  №43-од/2021-р. від 22</w:t>
      </w:r>
      <w:r w:rsidRPr="00754559">
        <w:rPr>
          <w:rFonts w:ascii="Times New Roman" w:hAnsi="Times New Roman" w:cs="Times New Roman"/>
          <w:sz w:val="28"/>
          <w:szCs w:val="28"/>
        </w:rPr>
        <w:t>.03.2021 року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A10">
        <w:rPr>
          <w:rFonts w:ascii="Times New Roman" w:hAnsi="Times New Roman" w:cs="Times New Roman"/>
          <w:sz w:val="28"/>
          <w:szCs w:val="28"/>
        </w:rPr>
        <w:t xml:space="preserve"> </w:t>
      </w:r>
      <w:r w:rsidRPr="00751D92">
        <w:rPr>
          <w:rFonts w:ascii="Times New Roman" w:hAnsi="Times New Roman" w:cs="Times New Roman"/>
          <w:sz w:val="28"/>
          <w:szCs w:val="28"/>
        </w:rPr>
        <w:t>Відповідно до статті 10 Закону України «Про повну загальну середню освіту» освітній процес організовується в межах навчального року, що розпочинається у День знань – 1 вересня, триває не менше 175 навчальних днів,</w:t>
      </w:r>
      <w:r w:rsidRPr="00751D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1D92">
        <w:rPr>
          <w:rFonts w:ascii="Times New Roman" w:hAnsi="Times New Roman" w:cs="Times New Roman"/>
          <w:bCs/>
          <w:sz w:val="28"/>
          <w:szCs w:val="28"/>
        </w:rPr>
        <w:t xml:space="preserve">наказу Міністерства освіти і науки України від 03.03.2021 № 273 «Про звільнення від проходження державної підсумкової атестації учнів, які завершують здобуття початкової та базової загальної середньої освіти у 2020-2021 навчальному році», </w:t>
      </w:r>
      <w:r w:rsidRPr="00751D92">
        <w:rPr>
          <w:rFonts w:ascii="Times New Roman" w:hAnsi="Times New Roman" w:cs="Times New Roman"/>
          <w:sz w:val="28"/>
          <w:szCs w:val="28"/>
        </w:rPr>
        <w:t xml:space="preserve"> наказів Міністерства освіти і науки України: від 14.07.2015  №762 «Про затвердження Порядку переведення учнів (вихованців) загальноосвітнього навчального закладу до наступного класу»,  Відповідно до </w:t>
      </w:r>
      <w:hyperlink r:id="rId7" w:anchor="Text" w:history="1">
        <w:r w:rsidRPr="00563A10">
          <w:rPr>
            <w:rStyle w:val="a3"/>
            <w:color w:val="auto"/>
            <w:sz w:val="28"/>
            <w:szCs w:val="28"/>
            <w:u w:val="none"/>
          </w:rPr>
          <w:t xml:space="preserve">Закону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  </w:r>
        <w:proofErr w:type="spellStart"/>
        <w:r w:rsidRPr="00563A10">
          <w:rPr>
            <w:rStyle w:val="a3"/>
            <w:color w:val="auto"/>
            <w:sz w:val="28"/>
            <w:szCs w:val="28"/>
            <w:u w:val="none"/>
          </w:rPr>
          <w:t>коронавірусної</w:t>
        </w:r>
        <w:proofErr w:type="spellEnd"/>
        <w:r w:rsidRPr="00563A10">
          <w:rPr>
            <w:rStyle w:val="a3"/>
            <w:color w:val="auto"/>
            <w:sz w:val="28"/>
            <w:szCs w:val="28"/>
            <w:u w:val="none"/>
          </w:rPr>
          <w:t xml:space="preserve"> хвороби (COVID-19) (щодо окремих питань завершення 2020/2021 навчального року)»</w:t>
        </w:r>
      </w:hyperlink>
      <w:r w:rsidRPr="00563A10">
        <w:rPr>
          <w:rFonts w:ascii="Times New Roman" w:hAnsi="Times New Roman" w:cs="Times New Roman"/>
          <w:sz w:val="28"/>
          <w:szCs w:val="28"/>
        </w:rPr>
        <w:t xml:space="preserve">,  </w:t>
      </w:r>
      <w:r w:rsidRPr="00751D92">
        <w:rPr>
          <w:rFonts w:ascii="Times New Roman" w:hAnsi="Times New Roman" w:cs="Times New Roman"/>
          <w:sz w:val="28"/>
          <w:szCs w:val="28"/>
        </w:rPr>
        <w:t xml:space="preserve">з урахуванням вимог Положення про золоту медаль «За високі досягнення у навчанні» та срібну </w:t>
      </w:r>
      <w:r w:rsidRPr="00751D92">
        <w:rPr>
          <w:rFonts w:ascii="Times New Roman" w:hAnsi="Times New Roman" w:cs="Times New Roman"/>
          <w:sz w:val="28"/>
          <w:szCs w:val="28"/>
        </w:rPr>
        <w:lastRenderedPageBreak/>
        <w:t xml:space="preserve">медаль «За досягнення у навчанні»,  затвердженого наказом Міністерства освіти і науки України від 17.03.2015 №306, </w:t>
      </w:r>
      <w:r>
        <w:rPr>
          <w:rFonts w:ascii="Times New Roman" w:hAnsi="Times New Roman" w:cs="Times New Roman"/>
          <w:sz w:val="28"/>
          <w:szCs w:val="28"/>
        </w:rPr>
        <w:t xml:space="preserve">рішення педагогічної ради №11 від 13.05.2021р. «Про порядок завершення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.»,</w:t>
      </w:r>
      <w:r w:rsidRPr="00563A1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Відповідно до </w:t>
      </w:r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постанови головного державного санітарного лікаря України від 23.04.2021 року №4 «Про затвердження протиепідемічних заходів у закладах освіти на період карантину у зв’язку із поширенням </w:t>
      </w:r>
      <w:proofErr w:type="spellStart"/>
      <w:r w:rsidRPr="00563A10">
        <w:rPr>
          <w:rFonts w:ascii="Times New Roman" w:eastAsia="Calibri" w:hAnsi="Times New Roman" w:cs="Times New Roman"/>
          <w:sz w:val="28"/>
          <w:szCs w:val="28"/>
        </w:rPr>
        <w:t>коронавірусної</w:t>
      </w:r>
      <w:proofErr w:type="spellEnd"/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 хвороби», до ст. 40 ЗУ « Про забезпечення санітарного та епідеміологічного благополуччя населення», листа Понінківської селищної ради від  05.05.2021   № 13-11/743  «Про затвердження протиепідемічних заходів у закладах освіти» з метою запобігання поширенню на території України гострої респіраторної хвороби С</w:t>
      </w:r>
      <w:r w:rsidRPr="00563A10">
        <w:rPr>
          <w:rFonts w:ascii="Times New Roman" w:eastAsia="Calibri" w:hAnsi="Times New Roman" w:cs="Times New Roman"/>
          <w:sz w:val="28"/>
          <w:szCs w:val="28"/>
          <w:lang w:val="en-US"/>
        </w:rPr>
        <w:t>OVID</w:t>
      </w:r>
      <w:r w:rsidRPr="00563A10">
        <w:rPr>
          <w:rFonts w:ascii="Times New Roman" w:eastAsia="Calibri" w:hAnsi="Times New Roman" w:cs="Times New Roman"/>
          <w:sz w:val="28"/>
          <w:szCs w:val="28"/>
        </w:rPr>
        <w:t>-19»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563A10" w:rsidRPr="00563A10" w:rsidRDefault="00C36F8B" w:rsidP="005F5A0D">
      <w:pPr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 час </w:t>
      </w:r>
      <w:r w:rsidR="0006352E">
        <w:rPr>
          <w:rFonts w:ascii="Times New Roman" w:eastAsia="Calibri" w:hAnsi="Times New Roman" w:cs="Times New Roman"/>
          <w:sz w:val="28"/>
          <w:szCs w:val="28"/>
        </w:rPr>
        <w:t>карантину у</w:t>
      </w:r>
      <w:r w:rsid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5C28">
        <w:rPr>
          <w:rFonts w:ascii="Times New Roman" w:eastAsia="Calibri" w:hAnsi="Times New Roman" w:cs="Times New Roman"/>
          <w:sz w:val="28"/>
          <w:szCs w:val="28"/>
        </w:rPr>
        <w:t>Буртинському</w:t>
      </w:r>
      <w:proofErr w:type="spellEnd"/>
      <w:r w:rsidR="00935C28">
        <w:rPr>
          <w:rFonts w:ascii="Times New Roman" w:eastAsia="Calibri" w:hAnsi="Times New Roman" w:cs="Times New Roman"/>
          <w:sz w:val="28"/>
          <w:szCs w:val="28"/>
        </w:rPr>
        <w:t xml:space="preserve"> ЗЗСО</w:t>
      </w:r>
      <w:r w:rsidR="00947CEF">
        <w:rPr>
          <w:rFonts w:ascii="Times New Roman" w:eastAsia="Calibri" w:hAnsi="Times New Roman" w:cs="Times New Roman"/>
          <w:sz w:val="28"/>
          <w:szCs w:val="28"/>
        </w:rPr>
        <w:t xml:space="preserve"> було проведено</w:t>
      </w:r>
      <w:r w:rsidR="00935C28">
        <w:rPr>
          <w:rFonts w:ascii="Times New Roman" w:eastAsia="Calibri" w:hAnsi="Times New Roman" w:cs="Times New Roman"/>
          <w:sz w:val="28"/>
          <w:szCs w:val="28"/>
        </w:rPr>
        <w:t xml:space="preserve"> ряд заходів </w:t>
      </w:r>
      <w:r w:rsidR="0006352E">
        <w:rPr>
          <w:rFonts w:ascii="Times New Roman" w:eastAsia="Calibri" w:hAnsi="Times New Roman" w:cs="Times New Roman"/>
          <w:sz w:val="28"/>
          <w:szCs w:val="28"/>
        </w:rPr>
        <w:t>(</w:t>
      </w:r>
      <w:r w:rsidR="00563A10">
        <w:rPr>
          <w:rFonts w:ascii="Times New Roman" w:eastAsia="Calibri" w:hAnsi="Times New Roman" w:cs="Times New Roman"/>
          <w:sz w:val="28"/>
          <w:szCs w:val="28"/>
        </w:rPr>
        <w:t>у 2021 році</w:t>
      </w:r>
      <w:r w:rsidR="0006352E">
        <w:rPr>
          <w:rFonts w:ascii="Times New Roman" w:eastAsia="Calibri" w:hAnsi="Times New Roman" w:cs="Times New Roman"/>
          <w:sz w:val="28"/>
          <w:szCs w:val="28"/>
        </w:rPr>
        <w:t>)</w:t>
      </w:r>
      <w:r w:rsidR="00935C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A10" w:rsidRPr="00563A10" w:rsidRDefault="00563A10" w:rsidP="00563A10">
      <w:pPr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Обговорити на нараді при директорові постанову головного державного санітарного лікаря України від 23.04.2021 року №4 «Про затвердження протиепідемічних заходів у закладах освіти на період карантину у зв’язку із поширенням </w:t>
      </w:r>
      <w:proofErr w:type="spellStart"/>
      <w:r w:rsidRPr="00563A10">
        <w:rPr>
          <w:rFonts w:ascii="Times New Roman" w:eastAsia="Calibri" w:hAnsi="Times New Roman" w:cs="Times New Roman"/>
          <w:sz w:val="28"/>
          <w:szCs w:val="28"/>
        </w:rPr>
        <w:t>коронавірусної</w:t>
      </w:r>
      <w:proofErr w:type="spellEnd"/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 хвороби», </w:t>
      </w:r>
    </w:p>
    <w:p w:rsidR="00563A10" w:rsidRPr="00947CEF" w:rsidRDefault="00563A10" w:rsidP="005F5A0D">
      <w:pPr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563A10">
        <w:rPr>
          <w:rFonts w:ascii="Times New Roman" w:eastAsia="Calibri" w:hAnsi="Times New Roman" w:cs="Times New Roman"/>
          <w:sz w:val="28"/>
          <w:szCs w:val="28"/>
        </w:rPr>
        <w:t xml:space="preserve">Визнати, такою що втратила чинність Постанову Головного державного санітарного лікаря України від 22.08.2020 року №50 ««Про затвердження протиепідемічних заходів у закладах освіти» з метою запобігання поширенню на території України гострої </w:t>
      </w:r>
      <w:r w:rsidR="005F5A0D">
        <w:rPr>
          <w:rFonts w:ascii="Times New Roman" w:eastAsia="Calibri" w:hAnsi="Times New Roman" w:cs="Times New Roman"/>
          <w:sz w:val="28"/>
          <w:szCs w:val="28"/>
        </w:rPr>
        <w:t>респіраторної хвороби СOVID-19»</w:t>
      </w:r>
    </w:p>
    <w:p w:rsidR="00947CEF" w:rsidRPr="00935C28" w:rsidRDefault="00935C28" w:rsidP="00935C28">
      <w:pPr>
        <w:pStyle w:val="af9"/>
        <w:numPr>
          <w:ilvl w:val="0"/>
          <w:numId w:val="26"/>
        </w:numPr>
        <w:suppressAutoHyphens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5C28">
        <w:rPr>
          <w:rFonts w:eastAsia="Calibri"/>
          <w:color w:val="000000"/>
          <w:spacing w:val="2"/>
          <w:sz w:val="28"/>
          <w:szCs w:val="28"/>
          <w:lang w:val="uk-UA" w:eastAsia="ar-SA"/>
        </w:rPr>
        <w:t>Дотримувались</w:t>
      </w:r>
      <w:r w:rsidR="00947CEF" w:rsidRPr="00935C28">
        <w:rPr>
          <w:rFonts w:eastAsia="Calibri"/>
          <w:color w:val="000000"/>
          <w:spacing w:val="2"/>
          <w:sz w:val="28"/>
          <w:szCs w:val="28"/>
          <w:lang w:val="uk-UA" w:eastAsia="ar-SA"/>
        </w:rPr>
        <w:t xml:space="preserve"> режиму підвищеної готовності функціональної підсистеми навчання  здобувачів освіти діям у надзвичайних ситуаціях єдиної державної системи цивільного захисту (наказ МОН від 21.11.2016р. №1400).</w:t>
      </w:r>
    </w:p>
    <w:p w:rsidR="00935C28" w:rsidRDefault="00935C28" w:rsidP="00935C28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-      На період карантину заборонили</w:t>
      </w:r>
      <w:r w:rsidR="00947CEF" w:rsidRPr="00947C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проведення навчальних, культурних, спортивних, методичних та інших масових заходів.</w:t>
      </w:r>
    </w:p>
    <w:p w:rsidR="00935C28" w:rsidRDefault="00935C28" w:rsidP="00935C28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 -   Забезпечили</w:t>
      </w:r>
      <w:r w:rsidR="00947CEF" w:rsidRPr="00947C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виконання превентивних заходів щодо попередження поширення </w:t>
      </w:r>
      <w:proofErr w:type="spellStart"/>
      <w:r w:rsidR="00947CEF" w:rsidRPr="00947C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>коронавірусу</w:t>
      </w:r>
      <w:proofErr w:type="spellEnd"/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EF" w:rsidRPr="00947CE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-19 та інформування здобувачів освіти і працівників щодо заходів профілактики, проявів хвороби та дій у випадку захворювання.</w:t>
      </w:r>
    </w:p>
    <w:p w:rsidR="00935C28" w:rsidRDefault="00935C28" w:rsidP="00935C28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 -    </w:t>
      </w:r>
      <w:r>
        <w:rPr>
          <w:rFonts w:ascii="Times New Roman" w:eastAsia="Calibri" w:hAnsi="Times New Roman" w:cs="Times New Roman"/>
          <w:sz w:val="28"/>
          <w:szCs w:val="28"/>
        </w:rPr>
        <w:t>Запровадил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гнучкий (дистанційний) режим роботи працівн</w:t>
      </w:r>
      <w:r>
        <w:rPr>
          <w:rFonts w:ascii="Times New Roman" w:eastAsia="Calibri" w:hAnsi="Times New Roman" w:cs="Times New Roman"/>
          <w:sz w:val="28"/>
          <w:szCs w:val="28"/>
        </w:rPr>
        <w:t>иків закладу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освіти (наказ </w:t>
      </w:r>
      <w:proofErr w:type="spellStart"/>
      <w:r w:rsidR="00947CEF" w:rsidRPr="00947CEF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від 04.10.2006р. №359).</w:t>
      </w:r>
    </w:p>
    <w:p w:rsidR="00BA617D" w:rsidRDefault="00935C28" w:rsidP="00BA617D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 xml:space="preserve">        - </w:t>
      </w:r>
      <w:r>
        <w:rPr>
          <w:rFonts w:ascii="Times New Roman" w:eastAsia="Calibri" w:hAnsi="Times New Roman" w:cs="Times New Roman"/>
          <w:sz w:val="28"/>
          <w:szCs w:val="28"/>
        </w:rPr>
        <w:t>Визначил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та затвердили перелік осіб,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які можуть працювати дистанційно, забезпечивши при цьому належні результати роботи.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Припинил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відрядження працівників.</w:t>
      </w:r>
      <w:r w:rsidR="00947CEF" w:rsidRPr="00947CEF">
        <w:rPr>
          <w:rFonts w:ascii="Times New Roman" w:hAnsi="Times New Roman" w:cs="Times New Roman"/>
          <w:sz w:val="28"/>
          <w:szCs w:val="28"/>
        </w:rPr>
        <w:t xml:space="preserve"> На курси підвищення кваліфікації при Хмельницькому ОІППО за дистанційною формою навчання </w:t>
      </w:r>
      <w:r>
        <w:rPr>
          <w:rFonts w:ascii="Times New Roman" w:hAnsi="Times New Roman" w:cs="Times New Roman"/>
          <w:sz w:val="28"/>
          <w:szCs w:val="28"/>
        </w:rPr>
        <w:t>(на період карантину) реєстрували</w:t>
      </w:r>
      <w:r w:rsidR="00947CEF" w:rsidRPr="00947CEF">
        <w:rPr>
          <w:rFonts w:ascii="Times New Roman" w:hAnsi="Times New Roman" w:cs="Times New Roman"/>
          <w:sz w:val="28"/>
          <w:szCs w:val="28"/>
        </w:rPr>
        <w:t>ся тільки ті педагогічні п</w:t>
      </w:r>
      <w:r w:rsidR="005F2FB0">
        <w:rPr>
          <w:rFonts w:ascii="Times New Roman" w:hAnsi="Times New Roman" w:cs="Times New Roman"/>
          <w:sz w:val="28"/>
          <w:szCs w:val="28"/>
        </w:rPr>
        <w:t xml:space="preserve">рацівники, які були внесені до списків на проходження курсів на 2020-2021н.р., у цей </w:t>
      </w:r>
      <w:r w:rsidR="00947CEF" w:rsidRPr="00947CEF">
        <w:rPr>
          <w:rFonts w:ascii="Times New Roman" w:hAnsi="Times New Roman" w:cs="Times New Roman"/>
          <w:sz w:val="28"/>
          <w:szCs w:val="28"/>
        </w:rPr>
        <w:t>(наказ Департаменту освіти і науки Хмельницької  обласної державної адміністрації 454  - од від № 18.12.2019 р.)</w:t>
      </w:r>
    </w:p>
    <w:p w:rsidR="00947CEF" w:rsidRPr="00947CEF" w:rsidRDefault="00BA617D" w:rsidP="00BA617D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-   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допускал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до роботи працівників члени сімей яких відвідували країни інфекційного  режиму на термін 14 днів з дня прибуття їх додому.</w:t>
      </w:r>
    </w:p>
    <w:p w:rsidR="00BA617D" w:rsidRDefault="00BA617D" w:rsidP="00BA617D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  Запровадил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и щоденний температурний скринінг працівників,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створювали 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необхідні умови для дотримання правил особистої гігієни (рукомийники, мило, одноразові рушники, серветки тощо).</w:t>
      </w:r>
    </w:p>
    <w:p w:rsidR="00C6755A" w:rsidRDefault="00BA617D" w:rsidP="00C6755A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 -    </w:t>
      </w:r>
      <w:r>
        <w:rPr>
          <w:rFonts w:ascii="Times New Roman" w:eastAsia="Calibri" w:hAnsi="Times New Roman" w:cs="Times New Roman"/>
          <w:sz w:val="28"/>
          <w:szCs w:val="28"/>
        </w:rPr>
        <w:t>Забезпечил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F5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надання </w:t>
      </w:r>
      <w:r w:rsidR="005F5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інформації працівникам структурних підрозділів та громадянам за допомогою доступних засобів зв’язку та на сайті закладу.</w:t>
      </w:r>
      <w:r w:rsidR="005F5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55A">
        <w:rPr>
          <w:rFonts w:ascii="Times New Roman" w:eastAsia="Calibri" w:hAnsi="Times New Roman" w:cs="Times New Roman"/>
          <w:sz w:val="28"/>
          <w:szCs w:val="28"/>
        </w:rPr>
        <w:t>Скасували та</w:t>
      </w:r>
      <w:r w:rsidR="005F5A0D">
        <w:rPr>
          <w:rFonts w:ascii="Times New Roman" w:eastAsia="Calibri" w:hAnsi="Times New Roman" w:cs="Times New Roman"/>
          <w:sz w:val="28"/>
          <w:szCs w:val="28"/>
        </w:rPr>
        <w:t xml:space="preserve"> переве</w:t>
      </w:r>
      <w:r w:rsidR="00C6755A">
        <w:rPr>
          <w:rFonts w:ascii="Times New Roman" w:eastAsia="Calibri" w:hAnsi="Times New Roman" w:cs="Times New Roman"/>
          <w:sz w:val="28"/>
          <w:szCs w:val="28"/>
        </w:rPr>
        <w:t>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и у дистанційний режим усі </w:t>
      </w:r>
      <w:proofErr w:type="spellStart"/>
      <w:r w:rsidR="00947CEF" w:rsidRPr="00947CEF">
        <w:rPr>
          <w:rFonts w:ascii="Times New Roman" w:eastAsia="Calibri" w:hAnsi="Times New Roman" w:cs="Times New Roman"/>
          <w:sz w:val="28"/>
          <w:szCs w:val="28"/>
        </w:rPr>
        <w:t>нарадчі</w:t>
      </w:r>
      <w:proofErr w:type="spellEnd"/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заходи.</w:t>
      </w:r>
    </w:p>
    <w:p w:rsidR="00947CEF" w:rsidRPr="00947CEF" w:rsidRDefault="00C6755A" w:rsidP="00C6755A">
      <w:pPr>
        <w:suppressAutoHyphens/>
        <w:spacing w:after="200" w:line="276" w:lineRule="auto"/>
        <w:ind w:left="851" w:hanging="993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-  </w:t>
      </w:r>
      <w:r>
        <w:rPr>
          <w:rFonts w:ascii="Times New Roman" w:eastAsia="Calibri" w:hAnsi="Times New Roman" w:cs="Times New Roman"/>
          <w:sz w:val="28"/>
          <w:szCs w:val="28"/>
        </w:rPr>
        <w:t>Обмежил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доступ сторонніх осіб у приміщення закладу освіти.</w:t>
      </w:r>
    </w:p>
    <w:p w:rsidR="00C6755A" w:rsidRDefault="00C6755A" w:rsidP="00C6755A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Забезпечил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щоденне проведення дезінфікуючих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заходів у приміщеннях    закладу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</w:p>
    <w:p w:rsidR="00C6755A" w:rsidRDefault="00C6755A" w:rsidP="00C6755A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Педагогічні працівники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класні керівники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закладу р</w:t>
      </w:r>
      <w:r>
        <w:rPr>
          <w:rFonts w:ascii="Times New Roman" w:eastAsia="Calibri" w:hAnsi="Times New Roman" w:cs="Times New Roman"/>
          <w:sz w:val="28"/>
          <w:szCs w:val="28"/>
        </w:rPr>
        <w:t>озробил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>и  заходи щодо забезпечення проведення навчальних занять за допомогою доступних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технологій та відпрацювали  заняття</w:t>
      </w:r>
      <w:r w:rsidR="00947CEF" w:rsidRPr="0094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дистанційно.</w:t>
      </w:r>
    </w:p>
    <w:p w:rsidR="00C6755A" w:rsidRDefault="00C6755A" w:rsidP="00C6755A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Готувал</w:t>
      </w:r>
      <w:r w:rsidR="00947CEF" w:rsidRPr="0094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 завдання згідно програми і календарного плану для учнів кожного класу і з кожного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вчального предмету та розміщували</w:t>
      </w:r>
      <w:r w:rsidR="00947CEF" w:rsidRPr="0094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їх на сайті закладу.</w:t>
      </w:r>
    </w:p>
    <w:p w:rsidR="009A47B2" w:rsidRPr="009A47B2" w:rsidRDefault="00C6755A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A47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>Здійснювал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>и дистанційне навчання в закладі освіти з використанням н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>авчальної інформації, розміщували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 на сайті Буртинської загальноосвітньої школи І-ІІІ ступенів </w:t>
      </w:r>
      <w:hyperlink r:id="rId8" w:history="1">
        <w:r w:rsidR="00947CEF" w:rsidRPr="009A47B2">
          <w:rPr>
            <w:rStyle w:val="a3"/>
            <w:color w:val="auto"/>
            <w:sz w:val="28"/>
            <w:szCs w:val="28"/>
            <w:u w:val="none"/>
          </w:rPr>
          <w:t>https://burtynschool.e-schools.info/</w:t>
        </w:r>
      </w:hyperlink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>в розділі «Класи» та інших освітніх і інформаційних платформ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Google-cервіси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meet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, комунікаційних онлайн сервісів та інструментів (відео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, сайт школи,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-диск,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Vaber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(групи по класах),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Ютуб</w:t>
      </w:r>
      <w:proofErr w:type="spellEnd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5F5A0D" w:rsidRPr="005F5A0D">
        <w:rPr>
          <w:rFonts w:ascii="Times New Roman" w:hAnsi="Times New Roman" w:cs="Times New Roman"/>
          <w:sz w:val="28"/>
          <w:szCs w:val="28"/>
          <w:lang w:eastAsia="uk-UA"/>
        </w:rPr>
        <w:t>LearningApps</w:t>
      </w:r>
      <w:proofErr w:type="spellEnd"/>
      <w:r w:rsidR="005F5A0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) та інших доступних форм </w:t>
      </w:r>
      <w:r w:rsidR="009A47B2" w:rsidRPr="009A47B2">
        <w:rPr>
          <w:rFonts w:ascii="Times New Roman" w:hAnsi="Times New Roman" w:cs="Times New Roman"/>
          <w:sz w:val="28"/>
          <w:szCs w:val="28"/>
          <w:lang w:eastAsia="uk-UA"/>
        </w:rPr>
        <w:t>навчання.</w:t>
      </w:r>
    </w:p>
    <w:p w:rsidR="009A47B2" w:rsidRPr="009A47B2" w:rsidRDefault="009A47B2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7B2">
        <w:rPr>
          <w:rFonts w:ascii="Times New Roman" w:eastAsia="Calibri" w:hAnsi="Times New Roman" w:cs="Times New Roman"/>
          <w:sz w:val="28"/>
          <w:szCs w:val="28"/>
        </w:rPr>
        <w:t xml:space="preserve">     -   </w:t>
      </w:r>
      <w:r w:rsidRPr="009A47B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Організувал</w:t>
      </w:r>
      <w:r w:rsidR="00947CEF" w:rsidRPr="009A47B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и інформування учнів та батьків закладу  щодо завдань для учнів з кожного навчального предмету.</w:t>
      </w:r>
    </w:p>
    <w:p w:rsidR="009A47B2" w:rsidRPr="009A47B2" w:rsidRDefault="009A47B2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7B2">
        <w:rPr>
          <w:rFonts w:ascii="Times New Roman" w:eastAsia="Calibri" w:hAnsi="Times New Roman" w:cs="Times New Roman"/>
          <w:sz w:val="28"/>
          <w:szCs w:val="28"/>
        </w:rPr>
        <w:t xml:space="preserve">      -  </w:t>
      </w:r>
      <w:r w:rsidRPr="009A47B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Відпрацювал</w:t>
      </w:r>
      <w:r w:rsidR="00947CEF" w:rsidRPr="009A47B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и зворотні зв’язки з учнями та батьками використовуючи різноманітні інформаційні і дистанційні технології   за допомогою співпраці класних керівників.</w:t>
      </w:r>
    </w:p>
    <w:p w:rsidR="009A47B2" w:rsidRDefault="009A47B2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-   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>Здійснювал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и поточну координацію роботи з учнями щодо виконання та перевірки домашніх завдань, різних видів контролю </w:t>
      </w:r>
      <w:r w:rsidR="005F2FB0">
        <w:rPr>
          <w:rFonts w:ascii="Times New Roman" w:hAnsi="Times New Roman" w:cs="Times New Roman"/>
          <w:sz w:val="28"/>
          <w:szCs w:val="28"/>
          <w:lang w:eastAsia="uk-UA"/>
        </w:rPr>
        <w:t xml:space="preserve">на електронних </w:t>
      </w:r>
      <w:proofErr w:type="spellStart"/>
      <w:r w:rsidR="005F2FB0">
        <w:rPr>
          <w:rFonts w:ascii="Times New Roman" w:hAnsi="Times New Roman" w:cs="Times New Roman"/>
          <w:sz w:val="28"/>
          <w:szCs w:val="28"/>
          <w:lang w:eastAsia="uk-UA"/>
        </w:rPr>
        <w:t>поштах</w:t>
      </w:r>
      <w:proofErr w:type="spellEnd"/>
      <w:r w:rsidR="005F2FB0">
        <w:rPr>
          <w:rFonts w:ascii="Times New Roman" w:hAnsi="Times New Roman" w:cs="Times New Roman"/>
          <w:sz w:val="28"/>
          <w:szCs w:val="28"/>
          <w:lang w:eastAsia="uk-UA"/>
        </w:rPr>
        <w:t xml:space="preserve"> учителів 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>та телефонним зв’язком,</w:t>
      </w:r>
      <w:r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 xml:space="preserve">через мобільний додаток </w:t>
      </w:r>
      <w:proofErr w:type="spellStart"/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="00947CEF" w:rsidRPr="009A47B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A47B2" w:rsidRDefault="009A47B2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sz w:val="28"/>
          <w:szCs w:val="28"/>
          <w:lang w:eastAsia="uk-UA"/>
        </w:rPr>
        <w:t>Розробил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и </w:t>
      </w:r>
      <w:proofErr w:type="spellStart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індивілуальні</w:t>
      </w:r>
      <w:proofErr w:type="spellEnd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 плани п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рофесійного розвитку, приймали участь 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у професійних </w:t>
      </w:r>
      <w:proofErr w:type="spellStart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 , тренінгах, семінарах (дистанційно).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23D6">
        <w:rPr>
          <w:rFonts w:ascii="Times New Roman" w:hAnsi="Times New Roman" w:cs="Times New Roman"/>
          <w:sz w:val="28"/>
          <w:szCs w:val="28"/>
          <w:lang w:eastAsia="uk-UA"/>
        </w:rPr>
        <w:t>Розробили та затвердил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и графік </w:t>
      </w:r>
      <w:proofErr w:type="spellStart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 корекційно-</w:t>
      </w:r>
      <w:proofErr w:type="spellStart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розвиткових</w:t>
      </w:r>
      <w:proofErr w:type="spellEnd"/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 xml:space="preserve"> занять з учнями інклюзивних класів.</w:t>
      </w:r>
    </w:p>
    <w:p w:rsidR="009A47B2" w:rsidRDefault="009A47B2" w:rsidP="009A47B2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  <w:lang w:eastAsia="uk-UA"/>
        </w:rPr>
        <w:t>Довел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и до відома батьків та учнів інструкцію щодо організації дистанційного навчання в закладі освіти на періо</w:t>
      </w:r>
      <w:r w:rsidR="005F5A0D">
        <w:rPr>
          <w:rFonts w:ascii="Times New Roman" w:hAnsi="Times New Roman" w:cs="Times New Roman"/>
          <w:sz w:val="28"/>
          <w:szCs w:val="28"/>
          <w:lang w:eastAsia="uk-UA"/>
        </w:rPr>
        <w:t>д з 29.03.2021 р. по 11</w:t>
      </w:r>
      <w:r>
        <w:rPr>
          <w:rFonts w:ascii="Times New Roman" w:hAnsi="Times New Roman" w:cs="Times New Roman"/>
          <w:sz w:val="28"/>
          <w:szCs w:val="28"/>
          <w:lang w:eastAsia="uk-UA"/>
        </w:rPr>
        <w:t>.05</w:t>
      </w:r>
      <w:r w:rsidR="005F5A0D">
        <w:rPr>
          <w:rFonts w:ascii="Times New Roman" w:hAnsi="Times New Roman" w:cs="Times New Roman"/>
          <w:sz w:val="28"/>
          <w:szCs w:val="28"/>
          <w:lang w:eastAsia="uk-UA"/>
        </w:rPr>
        <w:t>.2021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р.</w:t>
      </w:r>
    </w:p>
    <w:p w:rsidR="00C0569F" w:rsidRDefault="009A47B2" w:rsidP="00C155F7">
      <w:pPr>
        <w:suppressAutoHyphens/>
        <w:spacing w:after="200" w:line="276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Провел</w:t>
      </w:r>
      <w:r w:rsidR="00947CEF" w:rsidRPr="00947CEF">
        <w:rPr>
          <w:rFonts w:ascii="Times New Roman" w:hAnsi="Times New Roman" w:cs="Times New Roman"/>
          <w:sz w:val="28"/>
          <w:szCs w:val="28"/>
          <w:lang w:eastAsia="uk-UA"/>
        </w:rPr>
        <w:t>и дистанційний  інструктаж з учнями та їх батьками про дотримання правил поведінки під час запровадження карантинних заходів.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0"/>
        <w:gridCol w:w="3896"/>
      </w:tblGrid>
      <w:tr w:rsidR="00935253" w:rsidRPr="00935253" w:rsidTr="006139B3">
        <w:tc>
          <w:tcPr>
            <w:tcW w:w="6912" w:type="dxa"/>
            <w:shd w:val="clear" w:color="auto" w:fill="auto"/>
          </w:tcPr>
          <w:p w:rsidR="00935253" w:rsidRPr="00935253" w:rsidRDefault="00935253" w:rsidP="0093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інформаційної доступності, робота сайту</w:t>
            </w:r>
          </w:p>
        </w:tc>
        <w:tc>
          <w:tcPr>
            <w:tcW w:w="2943" w:type="dxa"/>
            <w:shd w:val="clear" w:color="auto" w:fill="auto"/>
          </w:tcPr>
          <w:p w:rsidR="005F5A0D" w:rsidRDefault="00935253" w:rsidP="0093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працює шкільний сайт, </w:t>
            </w:r>
            <w:proofErr w:type="spellStart"/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пед.працівники</w:t>
            </w:r>
            <w:proofErr w:type="spellEnd"/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працюють на платформі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Google-cервіси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комунікаційних онлайн сервісів та інструментів (відео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 школи,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-диск,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Vaber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(групи по класах),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63FC" w:rsidRPr="00F7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</w:t>
            </w:r>
            <w:proofErr w:type="spellEnd"/>
          </w:p>
          <w:p w:rsidR="00935253" w:rsidRPr="00935253" w:rsidRDefault="00860099" w:rsidP="0093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935253" w:rsidRPr="005F5A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burtynschool</w:t>
              </w:r>
              <w:r w:rsidR="00935253" w:rsidRPr="005F5A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e</w:t>
              </w:r>
              <w:r w:rsidR="00935253" w:rsidRPr="005F5A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schools</w:t>
              </w:r>
              <w:r w:rsidR="00935253" w:rsidRPr="005F5A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="00935253" w:rsidRPr="005F5A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35253"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5253" w:rsidRPr="00935253" w:rsidRDefault="00860099" w:rsidP="00935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classroom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google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com</w:t>
              </w:r>
              <w:proofErr w:type="spellEnd"/>
            </w:hyperlink>
            <w:r w:rsidR="00935253" w:rsidRPr="00935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5253" w:rsidRPr="00935253" w:rsidRDefault="00935253" w:rsidP="0093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https</w:t>
            </w:r>
            <w:proofErr w:type="spellEnd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www</w:t>
            </w:r>
            <w:proofErr w:type="spellEnd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facebook</w:t>
            </w:r>
            <w:proofErr w:type="spellEnd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com</w:t>
            </w:r>
            <w:proofErr w:type="spellEnd"/>
            <w:r w:rsidRPr="00935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5253" w:rsidRPr="00935253" w:rsidRDefault="00860099" w:rsidP="0093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www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facebook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com</w:t>
              </w:r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935253" w:rsidRPr="009352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 w:eastAsia="ru-RU"/>
                </w:rPr>
                <w:t>messenger</w:t>
              </w:r>
              <w:proofErr w:type="spellEnd"/>
            </w:hyperlink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fldChar w:fldCharType="begin"/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HYPERLINK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"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https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://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www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.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viber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.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com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/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instrText>ru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/" </w:instrText>
            </w:r>
            <w:r w:rsidR="00935253"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fldChar w:fldCharType="separate"/>
            </w:r>
          </w:p>
          <w:p w:rsidR="00935253" w:rsidRPr="00935253" w:rsidRDefault="00935253" w:rsidP="00935253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Viber</w:t>
            </w:r>
            <w:proofErr w:type="spellEnd"/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F5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35253" w:rsidRPr="00935253" w:rsidRDefault="00935253" w:rsidP="009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рештою учнів, які не мають інтернету працюємо в телефонному режимі.</w:t>
            </w:r>
          </w:p>
          <w:p w:rsidR="00935253" w:rsidRPr="00935253" w:rsidRDefault="00935253" w:rsidP="009352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  <w:r w:rsidRPr="0093525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fldChar w:fldCharType="end"/>
            </w:r>
          </w:p>
          <w:p w:rsidR="00935253" w:rsidRPr="00935253" w:rsidRDefault="00935253" w:rsidP="009352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</w:p>
        </w:tc>
      </w:tr>
    </w:tbl>
    <w:p w:rsidR="00935253" w:rsidRPr="00935253" w:rsidRDefault="00935253" w:rsidP="00935253">
      <w:pPr>
        <w:suppressAutoHyphens/>
        <w:spacing w:after="200" w:line="276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річного оцінювання навчальних досягнень учнів свідчить, що кількість учнів</w:t>
      </w:r>
      <w:r w:rsidR="00F76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оцінюються становить 71учень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7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: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початковим та середнім </w:t>
      </w:r>
      <w:r w:rsidR="00F7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рівнями навчальних досягнень (37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учнів) переважає</w:t>
      </w:r>
      <w:r w:rsidR="00F7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які мають достатній та високий рівень навчання -34 учні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9F" w:rsidRPr="00C0569F" w:rsidRDefault="00F763FC" w:rsidP="00C0569F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Потрібно зробити великі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кроки щодо підвищ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якості навчання. Зменшився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відсоток учнів, які засвоїли навчальні програми на достатньому та високом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рівнях,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збільшився відсоток учнів з середнім та початковим рівнем знань. </w:t>
      </w:r>
    </w:p>
    <w:p w:rsidR="00C0569F" w:rsidRPr="00C0569F" w:rsidRDefault="00C0569F" w:rsidP="00C0569F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 вважається якісною, коли її результати відповідають меті. Тому в наступному році необхідно:</w:t>
      </w:r>
    </w:p>
    <w:p w:rsidR="00C0569F" w:rsidRPr="00C0569F" w:rsidRDefault="00C0569F" w:rsidP="00C0569F">
      <w:pPr>
        <w:widowControl w:val="0"/>
        <w:numPr>
          <w:ilvl w:val="0"/>
          <w:numId w:val="20"/>
        </w:numPr>
        <w:snapToGrid w:val="0"/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звернути увагу на індивідуальну роботу з учнями усіх рівнів навчання;</w:t>
      </w:r>
    </w:p>
    <w:p w:rsidR="00C0569F" w:rsidRPr="00C0569F" w:rsidRDefault="00C0569F" w:rsidP="00C0569F">
      <w:pPr>
        <w:widowControl w:val="0"/>
        <w:numPr>
          <w:ilvl w:val="0"/>
          <w:numId w:val="20"/>
        </w:numPr>
        <w:snapToGrid w:val="0"/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продовжити контроль за виконанням учнями домашнього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завдання як форми самоконтролю;</w:t>
      </w:r>
    </w:p>
    <w:p w:rsidR="00C0569F" w:rsidRDefault="00C0569F" w:rsidP="00C0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на засіданнях ШМО зробити аналіз моніторингу навчання учнів.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763FC" w:rsidRDefault="00F763FC" w:rsidP="00C0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31" w:rsidRDefault="00377631" w:rsidP="00C0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41C" w:rsidRPr="00C0569F" w:rsidRDefault="0046041C" w:rsidP="004604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Реалізація програми «Обдарованість»</w:t>
      </w:r>
    </w:p>
    <w:p w:rsidR="0046041C" w:rsidRPr="00C0569F" w:rsidRDefault="0046041C" w:rsidP="0046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з основних принципів роботи школи є розкриття у процесі навчання дитячої обдарованості. Упровадженню в життя його принципу сприяє спільна діяльність  педагогів. Зміст роботи з обдарованими дітьми включає низку завдань, а саме: виявлення обдарованості дітей, максимальне сприяння їхньому розвитку.</w:t>
      </w:r>
    </w:p>
    <w:p w:rsidR="0046041C" w:rsidRPr="00C0569F" w:rsidRDefault="0046041C" w:rsidP="0046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цією метою щорічно поповнюється банк </w:t>
      </w:r>
      <w:r w:rsidR="005E04B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обдарованої молоді, у 2020/2021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</w:t>
      </w:r>
      <w:r w:rsidR="00D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чальному році він нараховував 28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</w:t>
      </w:r>
    </w:p>
    <w:p w:rsidR="0046041C" w:rsidRPr="00C0569F" w:rsidRDefault="0046041C" w:rsidP="0046041C">
      <w:pPr>
        <w:tabs>
          <w:tab w:val="left" w:leader="underscore" w:pos="3683"/>
          <w:tab w:val="left" w:leader="underscore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школі створені відповідні умови для розвитку творчої обдарованості учнів. З метою розвитку творчих здібностей учнів щороку проводиться розробка варіативної частини навчального плану.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41C" w:rsidRPr="00C0569F" w:rsidRDefault="0046041C" w:rsidP="0046041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школи брали активну участь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«Колосок»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«Кенгуру», «Соня</w:t>
      </w:r>
      <w:r w:rsidR="00377631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шник», «</w:t>
      </w:r>
      <w:proofErr w:type="spellStart"/>
      <w:r w:rsidR="003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Геліантус</w:t>
      </w:r>
      <w:proofErr w:type="spellEnd"/>
      <w:r w:rsidR="003776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обласний конкурс з художнього перекладу(англійської мови навчання)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стали традиційними. </w:t>
      </w:r>
    </w:p>
    <w:p w:rsidR="00C0569F" w:rsidRPr="00C0569F" w:rsidRDefault="00377631" w:rsidP="0046041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C78" w:rsidRPr="003F2C78" w:rsidRDefault="003F2C78" w:rsidP="003F2C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 навчальному закладі було проведено м</w:t>
      </w:r>
      <w:r w:rsidRPr="003F2C78">
        <w:rPr>
          <w:rFonts w:ascii="Times New Roman" w:eastAsia="Calibri" w:hAnsi="Times New Roman" w:cs="Times New Roman"/>
          <w:b/>
          <w:sz w:val="28"/>
          <w:szCs w:val="28"/>
        </w:rPr>
        <w:t>оніторинг участі учнів закладу  в конкурсах, олімпіадах</w:t>
      </w:r>
    </w:p>
    <w:tbl>
      <w:tblPr>
        <w:tblStyle w:val="7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7"/>
        <w:gridCol w:w="1750"/>
        <w:gridCol w:w="916"/>
        <w:gridCol w:w="731"/>
        <w:gridCol w:w="1559"/>
        <w:gridCol w:w="1488"/>
        <w:gridCol w:w="1624"/>
      </w:tblGrid>
      <w:tr w:rsidR="003F2C78" w:rsidRPr="003F2C78" w:rsidTr="006926A2">
        <w:tc>
          <w:tcPr>
            <w:tcW w:w="710" w:type="dxa"/>
            <w:vMerge w:val="restart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взяли участь в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районних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олімпіадах</w:t>
            </w:r>
            <w:proofErr w:type="spellEnd"/>
          </w:p>
        </w:tc>
        <w:tc>
          <w:tcPr>
            <w:tcW w:w="1750" w:type="dxa"/>
            <w:vMerge w:val="restart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З них: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Переможці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призери</w:t>
            </w:r>
            <w:proofErr w:type="spellEnd"/>
          </w:p>
        </w:tc>
        <w:tc>
          <w:tcPr>
            <w:tcW w:w="1647" w:type="dxa"/>
            <w:gridSpan w:val="2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взяли участь в конкурсах:</w:t>
            </w:r>
          </w:p>
        </w:tc>
        <w:tc>
          <w:tcPr>
            <w:tcW w:w="3047" w:type="dxa"/>
            <w:gridSpan w:val="2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З них: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Переможці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призери</w:t>
            </w:r>
            <w:proofErr w:type="spellEnd"/>
          </w:p>
        </w:tc>
        <w:tc>
          <w:tcPr>
            <w:tcW w:w="1624" w:type="dxa"/>
          </w:tcPr>
          <w:p w:rsidR="003F2C78" w:rsidRPr="003F2C78" w:rsidRDefault="00DF236F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конкурси</w:t>
            </w:r>
            <w:proofErr w:type="spellEnd"/>
          </w:p>
        </w:tc>
      </w:tr>
      <w:tr w:rsidR="003F2C78" w:rsidRPr="003F2C78" w:rsidTr="006926A2">
        <w:tc>
          <w:tcPr>
            <w:tcW w:w="710" w:type="dxa"/>
            <w:vMerge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П.Яцика</w:t>
            </w:r>
            <w:proofErr w:type="spellEnd"/>
          </w:p>
        </w:tc>
        <w:tc>
          <w:tcPr>
            <w:tcW w:w="731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Т.Шевченка</w:t>
            </w:r>
            <w:proofErr w:type="spellEnd"/>
          </w:p>
        </w:tc>
        <w:tc>
          <w:tcPr>
            <w:tcW w:w="1559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П.Яцика</w:t>
            </w:r>
            <w:proofErr w:type="spellEnd"/>
          </w:p>
        </w:tc>
        <w:tc>
          <w:tcPr>
            <w:tcW w:w="1488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Т.Шевченка</w:t>
            </w:r>
            <w:proofErr w:type="spellEnd"/>
          </w:p>
        </w:tc>
        <w:tc>
          <w:tcPr>
            <w:tcW w:w="1624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C78" w:rsidRPr="003F2C78" w:rsidTr="006926A2">
        <w:tc>
          <w:tcPr>
            <w:tcW w:w="71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7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9кл.-історія,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9кл.правозн.,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ІІІм.-10кл.правозн.</w:t>
            </w:r>
          </w:p>
        </w:tc>
        <w:tc>
          <w:tcPr>
            <w:tcW w:w="916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ІІм.-8кл.</w:t>
            </w:r>
          </w:p>
        </w:tc>
        <w:tc>
          <w:tcPr>
            <w:tcW w:w="1488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5кл.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ІІІм.-8кл.</w:t>
            </w:r>
          </w:p>
        </w:tc>
        <w:tc>
          <w:tcPr>
            <w:tcW w:w="1624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C78" w:rsidRPr="003F2C78" w:rsidTr="006926A2">
        <w:tc>
          <w:tcPr>
            <w:tcW w:w="71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7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9кл.біологія,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10кл.правозн.,</w:t>
            </w:r>
          </w:p>
          <w:p w:rsid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11кл.історія</w:t>
            </w:r>
          </w:p>
          <w:p w:rsidR="00295E56" w:rsidRPr="003F2C78" w:rsidRDefault="00295E56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ІІІм.-9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правознавство</w:t>
            </w:r>
            <w:proofErr w:type="spellEnd"/>
          </w:p>
        </w:tc>
        <w:tc>
          <w:tcPr>
            <w:tcW w:w="916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. 5кл.</w:t>
            </w:r>
          </w:p>
        </w:tc>
        <w:tc>
          <w:tcPr>
            <w:tcW w:w="1488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Два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ІІм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9кл. У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конкурсі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краєзнавчої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експедиції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«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Острозькій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F2C78" w:rsidRPr="003F2C78" w:rsidTr="006926A2">
        <w:tc>
          <w:tcPr>
            <w:tcW w:w="71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7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0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7кл.матем.,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7кл.фізика,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9кл.історія,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10кл.біологія,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ІІм.10кл.англ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.мова</w:t>
            </w:r>
          </w:p>
          <w:p w:rsidR="00295E56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5E56">
              <w:rPr>
                <w:rFonts w:ascii="Times New Roman" w:eastAsia="Calibri" w:hAnsi="Times New Roman" w:cs="Times New Roman"/>
                <w:sz w:val="20"/>
                <w:szCs w:val="20"/>
              </w:rPr>
              <w:t>Правознавство</w:t>
            </w:r>
            <w:proofErr w:type="spellEnd"/>
            <w:r w:rsidR="00295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5E56" w:rsidRDefault="00295E56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ІІІм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-9кл.</w:t>
            </w:r>
          </w:p>
          <w:p w:rsidR="00295E56" w:rsidRDefault="00295E56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ІІІм-10кл.</w:t>
            </w:r>
          </w:p>
          <w:p w:rsidR="003F2C78" w:rsidRPr="003F2C78" w:rsidRDefault="00295E56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ІІІм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11кл.</w:t>
            </w:r>
            <w:r w:rsidR="003F2C78"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    м.10кл.</w:t>
            </w:r>
          </w:p>
        </w:tc>
        <w:tc>
          <w:tcPr>
            <w:tcW w:w="1488" w:type="dxa"/>
          </w:tcPr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78">
              <w:rPr>
                <w:rFonts w:ascii="Times New Roman" w:eastAsia="Calibri" w:hAnsi="Times New Roman" w:cs="Times New Roman"/>
                <w:sz w:val="20"/>
                <w:szCs w:val="20"/>
              </w:rPr>
              <w:t>ІІІм.-6кл., ІІІм.-5кл.</w:t>
            </w:r>
          </w:p>
        </w:tc>
        <w:tc>
          <w:tcPr>
            <w:tcW w:w="1624" w:type="dxa"/>
          </w:tcPr>
          <w:p w:rsidR="00A40F94" w:rsidRPr="00A40F94" w:rsidRDefault="00A40F94" w:rsidP="00A40F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Костюк </w:t>
            </w:r>
            <w:proofErr w:type="gram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Маша</w:t>
            </w:r>
            <w:r w:rsidR="00B215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(</w:t>
            </w:r>
            <w:proofErr w:type="gramEnd"/>
            <w:r w:rsidR="00B215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10 </w:t>
            </w:r>
            <w:proofErr w:type="spellStart"/>
            <w:r w:rsidR="00B215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кл</w:t>
            </w:r>
            <w:proofErr w:type="spellEnd"/>
            <w:r w:rsidR="00B215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.)</w:t>
            </w:r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– 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переможець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Всеукраїнської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інтернет-олімпіади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з 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громадянської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освіти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«</w:t>
            </w:r>
            <w:proofErr w:type="spellStart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>Осінь</w:t>
            </w:r>
            <w:proofErr w:type="spellEnd"/>
            <w:r w:rsidRPr="00A40F9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7F7F7"/>
              </w:rPr>
              <w:t xml:space="preserve"> 2019».</w:t>
            </w:r>
          </w:p>
          <w:p w:rsidR="003F2C78" w:rsidRPr="003F2C78" w:rsidRDefault="003F2C78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C78" w:rsidRPr="003F2C78" w:rsidTr="006926A2">
        <w:tc>
          <w:tcPr>
            <w:tcW w:w="710" w:type="dxa"/>
          </w:tcPr>
          <w:p w:rsidR="003F2C78" w:rsidRPr="003F2C78" w:rsidRDefault="00DF236F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7" w:type="dxa"/>
          </w:tcPr>
          <w:p w:rsidR="003F2C78" w:rsidRPr="003F2C78" w:rsidRDefault="00860099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Костюк М.О.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Св’ятська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Н.В.– </w:t>
            </w:r>
            <w:proofErr w:type="spellStart"/>
            <w:proofErr w:type="gram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укр.мова</w:t>
            </w:r>
            <w:proofErr w:type="spellEnd"/>
            <w:proofErr w:type="gram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ІІ м.</w:t>
            </w:r>
          </w:p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Костюк М.О.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) –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Яніцький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географія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ІІ м.</w:t>
            </w:r>
          </w:p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Костюк М.О. (11 </w:t>
            </w:r>
            <w:proofErr w:type="spellStart"/>
            <w:proofErr w:type="gram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)  –</w:t>
            </w:r>
            <w:proofErr w:type="gram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Бак Г.В.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– І м.</w:t>
            </w:r>
          </w:p>
          <w:p w:rsidR="003F2C78" w:rsidRPr="003F2C78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Островський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(6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) – Головня Р.М.– математика – ІІ м.</w:t>
            </w:r>
          </w:p>
        </w:tc>
        <w:tc>
          <w:tcPr>
            <w:tcW w:w="916" w:type="dxa"/>
          </w:tcPr>
          <w:p w:rsidR="003F2C78" w:rsidRPr="003F2C78" w:rsidRDefault="006926A2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3F2C78" w:rsidRPr="003F2C78" w:rsidRDefault="006926A2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F2C78" w:rsidRPr="003F2C78" w:rsidRDefault="006926A2" w:rsidP="003F2C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Островський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(6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Св’ятська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– ІІ м.</w:t>
            </w:r>
          </w:p>
        </w:tc>
        <w:tc>
          <w:tcPr>
            <w:tcW w:w="1488" w:type="dxa"/>
          </w:tcPr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ім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F2C78" w:rsidRPr="003F2C78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Островський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 (6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Рибіцька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А.І. – ІІІ м.</w:t>
            </w:r>
          </w:p>
        </w:tc>
        <w:tc>
          <w:tcPr>
            <w:tcW w:w="1624" w:type="dxa"/>
          </w:tcPr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етап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МАН:</w:t>
            </w:r>
          </w:p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Островський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Б.А.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Свінціцька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А.С.- </w:t>
            </w:r>
            <w:proofErr w:type="spellStart"/>
            <w:proofErr w:type="gram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англ.мова</w:t>
            </w:r>
            <w:proofErr w:type="spellEnd"/>
            <w:proofErr w:type="gram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І м.</w:t>
            </w:r>
          </w:p>
          <w:p w:rsidR="003F2C78" w:rsidRPr="003F2C78" w:rsidRDefault="006926A2" w:rsidP="00692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Костюк М.О.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Свінціцька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А.С.-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>англ.мова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ІІ м.</w:t>
            </w:r>
          </w:p>
        </w:tc>
      </w:tr>
    </w:tbl>
    <w:p w:rsidR="0046041C" w:rsidRDefault="006926A2" w:rsidP="002C742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26A2">
        <w:rPr>
          <w:rFonts w:ascii="Times New Roman" w:eastAsia="Calibri" w:hAnsi="Times New Roman" w:cs="Times New Roman"/>
          <w:b/>
          <w:sz w:val="28"/>
          <w:szCs w:val="28"/>
        </w:rPr>
        <w:t>Участь учнів у творчих конкурсах, проектах різного рівня</w:t>
      </w:r>
    </w:p>
    <w:tbl>
      <w:tblPr>
        <w:tblStyle w:val="aff7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065"/>
      </w:tblGrid>
      <w:tr w:rsidR="006926A2" w:rsidTr="006926A2">
        <w:tc>
          <w:tcPr>
            <w:tcW w:w="421" w:type="dxa"/>
          </w:tcPr>
          <w:p w:rsidR="006926A2" w:rsidRDefault="006926A2" w:rsidP="00A40F94">
            <w:pPr>
              <w:rPr>
                <w:color w:val="111111"/>
                <w:shd w:val="clear" w:color="auto" w:fill="F7F7F7"/>
              </w:rPr>
            </w:pPr>
            <w:r>
              <w:rPr>
                <w:color w:val="111111"/>
                <w:shd w:val="clear" w:color="auto" w:fill="F7F7F7"/>
              </w:rPr>
              <w:t>№</w:t>
            </w:r>
          </w:p>
        </w:tc>
        <w:tc>
          <w:tcPr>
            <w:tcW w:w="9065" w:type="dxa"/>
          </w:tcPr>
          <w:p w:rsidR="006926A2" w:rsidRDefault="006926A2" w:rsidP="00A40F94">
            <w:pPr>
              <w:rPr>
                <w:color w:val="111111"/>
                <w:shd w:val="clear" w:color="auto" w:fill="F7F7F7"/>
              </w:rPr>
            </w:pPr>
            <w:r>
              <w:rPr>
                <w:color w:val="111111"/>
                <w:shd w:val="clear" w:color="auto" w:fill="F7F7F7"/>
              </w:rPr>
              <w:t xml:space="preserve"> </w:t>
            </w:r>
            <w:r w:rsidRPr="006926A2">
              <w:rPr>
                <w:color w:val="111111"/>
                <w:shd w:val="clear" w:color="auto" w:fill="F7F7F7"/>
              </w:rPr>
              <w:t>Участь учнів у творчих конкурсах, проектах різного рівня</w:t>
            </w:r>
          </w:p>
        </w:tc>
      </w:tr>
      <w:tr w:rsidR="006926A2" w:rsidTr="006926A2">
        <w:tc>
          <w:tcPr>
            <w:tcW w:w="421" w:type="dxa"/>
          </w:tcPr>
          <w:p w:rsidR="006926A2" w:rsidRDefault="006926A2" w:rsidP="00A40F94">
            <w:pPr>
              <w:rPr>
                <w:color w:val="111111"/>
                <w:shd w:val="clear" w:color="auto" w:fill="F7F7F7"/>
              </w:rPr>
            </w:pPr>
          </w:p>
        </w:tc>
        <w:tc>
          <w:tcPr>
            <w:tcW w:w="9065" w:type="dxa"/>
          </w:tcPr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Участь у всеукраїнській інтернет олімпіаді «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Всеосвіта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>» з природознавства 4 клас -2 дипломи І ступеня, 2 дипломи ІІ ступеня, 1 диплом ІІІ ступеня.-Муравська Л.В.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Участь у всеукраїнській інтернет олімпіаді «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Всеосвіта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» з української мови 4 клас – 2 дипломи І ступеня, 3 дипломи ІІ ступеня –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Ільчук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О.Г.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Участь у всеукраїнській інтернет олімпіаді «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Всеосвіта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» з української мови 3 клас – 1 диплом ІІІ ступеня–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Кукліновська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С.Ф.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Участь у всеукраїнській інтернет олімпіаді «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Всеосвіта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» з української мови 2 клас – 3 дипломи І ступеня, 3 дипломи ІІ ступеня, 1 диплом ІІІ ступеня–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Блонська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Н.О.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VІІ Всеукраїнська інтернет-олімпіада з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укр.мови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«На урок» 3дипломи</w:t>
            </w:r>
            <w:r w:rsidR="00176D62">
              <w:rPr>
                <w:color w:val="111111"/>
                <w:shd w:val="clear" w:color="auto" w:fill="F7F7F7"/>
              </w:rPr>
              <w:t xml:space="preserve"> </w:t>
            </w:r>
            <w:proofErr w:type="spellStart"/>
            <w:r w:rsidR="00176D62">
              <w:rPr>
                <w:color w:val="111111"/>
                <w:shd w:val="clear" w:color="auto" w:fill="F7F7F7"/>
              </w:rPr>
              <w:t>ІІступеня</w:t>
            </w:r>
            <w:proofErr w:type="spellEnd"/>
            <w:r w:rsidR="00176D62">
              <w:rPr>
                <w:color w:val="111111"/>
                <w:shd w:val="clear" w:color="auto" w:fill="F7F7F7"/>
              </w:rPr>
              <w:t xml:space="preserve">, 1диплом ІІІступеня(Врублевська Л.Я.)                                                                                                                                     </w:t>
            </w:r>
            <w:r w:rsidRPr="006926A2">
              <w:rPr>
                <w:color w:val="111111"/>
                <w:shd w:val="clear" w:color="auto" w:fill="F7F7F7"/>
              </w:rPr>
              <w:t xml:space="preserve">VІІІ Всеукраїнська інтернет-олімпіада з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укр.мови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«На урок» 5дипломи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ІІступеня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>, 1диплом ІІІступеня</w:t>
            </w:r>
            <w:r w:rsidR="00176D62">
              <w:rPr>
                <w:color w:val="111111"/>
                <w:shd w:val="clear" w:color="auto" w:fill="F7F7F7"/>
              </w:rPr>
              <w:t xml:space="preserve">(Врублевська Л.Я.)                                                                                                                                     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Всеукраїнський конкурс «Гринвіч» з англійської мови: дипломів І ст.-10 учнів, дипломів ІІст.-3 учні, дипломи ІІІ ступеня-4 учні. Всеукраїнська інтернет-олімпіада «На урок» з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англ.мови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>: 1диплом І ступеня, 2 дипломи ІІ ступеня,1 диплом ІІІ ступеня</w:t>
            </w:r>
            <w:r w:rsidR="00176D62">
              <w:rPr>
                <w:color w:val="111111"/>
                <w:shd w:val="clear" w:color="auto" w:fill="F7F7F7"/>
              </w:rPr>
              <w:t xml:space="preserve"> (вч. </w:t>
            </w:r>
            <w:proofErr w:type="spellStart"/>
            <w:r w:rsidR="00176D62">
              <w:rPr>
                <w:color w:val="111111"/>
                <w:shd w:val="clear" w:color="auto" w:fill="F7F7F7"/>
              </w:rPr>
              <w:t>Свінціцька</w:t>
            </w:r>
            <w:proofErr w:type="spellEnd"/>
            <w:r w:rsidR="00176D62">
              <w:rPr>
                <w:color w:val="111111"/>
                <w:shd w:val="clear" w:color="auto" w:fill="F7F7F7"/>
              </w:rPr>
              <w:t xml:space="preserve"> А.С)</w:t>
            </w:r>
            <w:r w:rsidRPr="006926A2">
              <w:rPr>
                <w:color w:val="111111"/>
                <w:shd w:val="clear" w:color="auto" w:fill="F7F7F7"/>
              </w:rPr>
              <w:t>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Перекладацький конкурс Українського католицького університету у Львові –грамота учасника Островського Б.А.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Конкурс есе англійською мовою в Острозькій Академії –сертифікат учасника Островського Б.А. –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вч.Свінціцька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А.С.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Всеукраїнський конкурс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Екопогляд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-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вч.Проценко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Г.Д.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>Всеукраїнський конкурс «Супер урок STEAM-2021» -вч. Бігдаш О.В.</w:t>
            </w:r>
          </w:p>
          <w:p w:rsidR="006926A2" w:rsidRP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Всеукраїнський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Healthy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Schools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: заради здорових і радісних школярів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Челендж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«Здорове харчування»- вч. Чуб Б.М.</w:t>
            </w:r>
          </w:p>
          <w:p w:rsidR="006926A2" w:rsidRDefault="006926A2" w:rsidP="006926A2">
            <w:pPr>
              <w:rPr>
                <w:color w:val="111111"/>
                <w:shd w:val="clear" w:color="auto" w:fill="F7F7F7"/>
              </w:rPr>
            </w:pPr>
            <w:r w:rsidRPr="006926A2">
              <w:rPr>
                <w:color w:val="111111"/>
                <w:shd w:val="clear" w:color="auto" w:fill="F7F7F7"/>
              </w:rPr>
              <w:t xml:space="preserve">Приєдналися до найбільшого уроку у світі «Знаю права і змінюю світ» 75-річчя ООН (5 клас)- </w:t>
            </w:r>
            <w:proofErr w:type="spellStart"/>
            <w:r w:rsidRPr="006926A2">
              <w:rPr>
                <w:color w:val="111111"/>
                <w:shd w:val="clear" w:color="auto" w:fill="F7F7F7"/>
              </w:rPr>
              <w:t>вч.Янчук</w:t>
            </w:r>
            <w:proofErr w:type="spellEnd"/>
            <w:r w:rsidRPr="006926A2">
              <w:rPr>
                <w:color w:val="111111"/>
                <w:shd w:val="clear" w:color="auto" w:fill="F7F7F7"/>
              </w:rPr>
              <w:t xml:space="preserve"> В.В.</w:t>
            </w:r>
          </w:p>
        </w:tc>
      </w:tr>
    </w:tbl>
    <w:p w:rsidR="00377631" w:rsidRPr="00C0569F" w:rsidRDefault="00377631" w:rsidP="006926A2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6926A2">
        <w:rPr>
          <w:rFonts w:ascii="Times New Roman" w:eastAsia="Times New Roman" w:hAnsi="Times New Roman" w:cs="Times New Roman"/>
          <w:sz w:val="28"/>
          <w:szCs w:val="28"/>
          <w:lang w:eastAsia="ru-RU"/>
        </w:rPr>
        <w:t>20/2021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заклад брав участь  у районному етапі Всеукраїнського конкурсу-захисті науково-дослідних робіт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членів Малої Академії Наук. </w:t>
      </w:r>
    </w:p>
    <w:p w:rsidR="00377631" w:rsidRDefault="00377631" w:rsidP="002C74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C5" w:rsidRPr="003F2C78" w:rsidRDefault="007E30C5" w:rsidP="007E30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C78">
        <w:rPr>
          <w:rFonts w:ascii="Times New Roman" w:eastAsia="Calibri" w:hAnsi="Times New Roman" w:cs="Times New Roman"/>
          <w:b/>
          <w:sz w:val="28"/>
          <w:szCs w:val="28"/>
        </w:rPr>
        <w:t>Участь у конкурсі-захисті МАН</w:t>
      </w:r>
    </w:p>
    <w:tbl>
      <w:tblPr>
        <w:tblStyle w:val="73"/>
        <w:tblW w:w="0" w:type="auto"/>
        <w:tblInd w:w="-289" w:type="dxa"/>
        <w:tblLook w:val="04A0" w:firstRow="1" w:lastRow="0" w:firstColumn="1" w:lastColumn="0" w:noHBand="0" w:noVBand="1"/>
      </w:tblPr>
      <w:tblGrid>
        <w:gridCol w:w="2870"/>
        <w:gridCol w:w="1692"/>
        <w:gridCol w:w="2392"/>
        <w:gridCol w:w="2680"/>
      </w:tblGrid>
      <w:tr w:rsidR="007E30C5" w:rsidRPr="003F2C78" w:rsidTr="007E30C5">
        <w:tc>
          <w:tcPr>
            <w:tcW w:w="287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5072" w:type="dxa"/>
            <w:gridSpan w:val="2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З них:</w:t>
            </w:r>
          </w:p>
        </w:tc>
      </w:tr>
      <w:tr w:rsidR="007E30C5" w:rsidRPr="003F2C78" w:rsidTr="007E30C5">
        <w:tc>
          <w:tcPr>
            <w:tcW w:w="287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учасники</w:t>
            </w:r>
            <w:proofErr w:type="spellEnd"/>
          </w:p>
        </w:tc>
        <w:tc>
          <w:tcPr>
            <w:tcW w:w="268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Призери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E30C5" w:rsidRPr="003F2C78" w:rsidTr="007E30C5">
        <w:tc>
          <w:tcPr>
            <w:tcW w:w="287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0C5" w:rsidRPr="003F2C78" w:rsidTr="007E30C5">
        <w:tc>
          <w:tcPr>
            <w:tcW w:w="287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ІІм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10кл.В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обласному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дослідноцько-натуралістичної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роботи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Секція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Лісознавство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30C5" w:rsidRPr="003F2C78" w:rsidTr="007E30C5">
        <w:tc>
          <w:tcPr>
            <w:tcW w:w="287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92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7E30C5" w:rsidRPr="003F2C78" w:rsidRDefault="006926A2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E30C5" w:rsidRPr="003F2C78" w:rsidRDefault="007E30C5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ІІІм</w:t>
            </w:r>
            <w:proofErr w:type="spellEnd"/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410F"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F2C78">
              <w:rPr>
                <w:rFonts w:ascii="Times New Roman" w:eastAsia="Calibri" w:hAnsi="Times New Roman" w:cs="Times New Roman"/>
                <w:sz w:val="24"/>
                <w:szCs w:val="24"/>
              </w:rPr>
              <w:t>айонний</w:t>
            </w:r>
            <w:proofErr w:type="spellEnd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конкурс-</w:t>
            </w:r>
            <w:proofErr w:type="spellStart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>захистМАН</w:t>
            </w:r>
            <w:proofErr w:type="spellEnd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>Секція</w:t>
            </w:r>
            <w:proofErr w:type="spellEnd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Мистецтвознавство</w:t>
            </w:r>
            <w:proofErr w:type="spellEnd"/>
            <w:r w:rsidR="00E241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926A2" w:rsidRPr="003F2C78" w:rsidTr="007E30C5">
        <w:tc>
          <w:tcPr>
            <w:tcW w:w="2870" w:type="dxa"/>
          </w:tcPr>
          <w:p w:rsidR="006926A2" w:rsidRPr="003F2C78" w:rsidRDefault="006926A2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2" w:type="dxa"/>
          </w:tcPr>
          <w:p w:rsidR="006926A2" w:rsidRPr="003F2C78" w:rsidRDefault="006926A2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926A2" w:rsidRPr="003F2C78" w:rsidRDefault="006926A2" w:rsidP="007E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МАН:</w:t>
            </w:r>
          </w:p>
          <w:p w:rsidR="006926A2" w:rsidRPr="006926A2" w:rsidRDefault="006926A2" w:rsidP="00692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Островський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А.С.- </w:t>
            </w:r>
            <w:proofErr w:type="spellStart"/>
            <w:proofErr w:type="gram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англ.мова</w:t>
            </w:r>
            <w:proofErr w:type="spellEnd"/>
            <w:proofErr w:type="gram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І м.</w:t>
            </w:r>
          </w:p>
          <w:p w:rsidR="006926A2" w:rsidRPr="003F2C78" w:rsidRDefault="006926A2" w:rsidP="00692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Костюк М.О. (11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А.С.- </w:t>
            </w:r>
            <w:proofErr w:type="spellStart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>англ.мова</w:t>
            </w:r>
            <w:proofErr w:type="spellEnd"/>
            <w:r w:rsidRPr="0069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ІІ м.</w:t>
            </w:r>
          </w:p>
        </w:tc>
      </w:tr>
    </w:tbl>
    <w:p w:rsidR="00C0569F" w:rsidRPr="00704609" w:rsidRDefault="00C0569F" w:rsidP="00704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69F" w:rsidRPr="00C0569F" w:rsidRDefault="00C0569F" w:rsidP="00896F5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Одним з важливих інформаційних ресурсів є шкільна бібліотека. Поповнюється фонд довідкової, художньої, навчально-методичної літератури. Стабільним є фонд підручників</w:t>
      </w:r>
      <w:r w:rsidR="00704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</w:t>
      </w:r>
      <w:r w:rsidR="0070460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3, 5, </w:t>
      </w:r>
      <w:r w:rsidR="0070460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6, 7, 9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11 класів, проте були проблеми з підручниками 2,3,9 класів, що працюють за новою програмою. </w:t>
      </w:r>
    </w:p>
    <w:p w:rsid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У цьому навчальному році школа</w:t>
      </w:r>
      <w:r w:rsidR="00704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отримала підручники для учнів </w:t>
      </w:r>
      <w:r w:rsidR="00704609" w:rsidRPr="005968DA">
        <w:rPr>
          <w:rFonts w:ascii="Times New Roman" w:eastAsia="Calibri" w:hAnsi="Times New Roman" w:cs="Times New Roman"/>
          <w:sz w:val="28"/>
          <w:szCs w:val="28"/>
        </w:rPr>
        <w:t>4 та 8</w:t>
      </w:r>
      <w:r w:rsidR="00F81B5D" w:rsidRPr="00596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609">
        <w:rPr>
          <w:rFonts w:ascii="Times New Roman" w:eastAsia="Calibri" w:hAnsi="Times New Roman" w:cs="Times New Roman"/>
          <w:color w:val="000000"/>
          <w:sz w:val="28"/>
          <w:szCs w:val="28"/>
        </w:rPr>
        <w:t>класів лише у січні 2021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року. Забезпеченість підручниками становила:</w:t>
      </w:r>
    </w:p>
    <w:p w:rsidR="009B792F" w:rsidRPr="00C0569F" w:rsidRDefault="009B792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Pr="00C0569F" w:rsidRDefault="00C0569F" w:rsidP="00C0569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C0569F" w:rsidRPr="00C0569F" w:rsidRDefault="00C0569F" w:rsidP="00C0569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C0569F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Стан забезпеченості підручниками</w:t>
      </w:r>
    </w:p>
    <w:tbl>
      <w:tblPr>
        <w:tblW w:w="9002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26"/>
        <w:gridCol w:w="1665"/>
      </w:tblGrid>
      <w:tr w:rsidR="00704609" w:rsidRPr="00C0569F" w:rsidTr="00704609">
        <w:tc>
          <w:tcPr>
            <w:tcW w:w="959" w:type="dxa"/>
          </w:tcPr>
          <w:p w:rsidR="00C0569F" w:rsidRPr="00C0569F" w:rsidRDefault="00C0569F" w:rsidP="00C056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2126" w:type="dxa"/>
          </w:tcPr>
          <w:p w:rsidR="00C0569F" w:rsidRPr="00C0569F" w:rsidRDefault="00F81B5D" w:rsidP="00C05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2017/2018</w:t>
            </w:r>
          </w:p>
        </w:tc>
        <w:tc>
          <w:tcPr>
            <w:tcW w:w="2126" w:type="dxa"/>
          </w:tcPr>
          <w:p w:rsidR="00C0569F" w:rsidRPr="00C0569F" w:rsidRDefault="00F81B5D" w:rsidP="00C05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2018/2019</w:t>
            </w:r>
          </w:p>
        </w:tc>
        <w:tc>
          <w:tcPr>
            <w:tcW w:w="2126" w:type="dxa"/>
          </w:tcPr>
          <w:p w:rsidR="00C0569F" w:rsidRPr="00C0569F" w:rsidRDefault="00F81B5D" w:rsidP="00C05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2019/2020</w:t>
            </w:r>
          </w:p>
        </w:tc>
        <w:tc>
          <w:tcPr>
            <w:tcW w:w="1665" w:type="dxa"/>
            <w:shd w:val="clear" w:color="auto" w:fill="auto"/>
          </w:tcPr>
          <w:p w:rsidR="00704609" w:rsidRPr="00C0569F" w:rsidRDefault="00704609">
            <w:r w:rsidRPr="00704609">
              <w:rPr>
                <w:sz w:val="28"/>
                <w:szCs w:val="28"/>
              </w:rPr>
              <w:t>2020/2021</w:t>
            </w:r>
          </w:p>
        </w:tc>
      </w:tr>
      <w:tr w:rsidR="00704609" w:rsidRPr="00C0569F" w:rsidTr="00704609">
        <w:tc>
          <w:tcPr>
            <w:tcW w:w="959" w:type="dxa"/>
          </w:tcPr>
          <w:p w:rsidR="00C0569F" w:rsidRPr="00C0569F" w:rsidRDefault="00C0569F" w:rsidP="00C056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2126" w:type="dxa"/>
          </w:tcPr>
          <w:p w:rsidR="00C0569F" w:rsidRPr="00C0569F" w:rsidRDefault="009B792F" w:rsidP="00C056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98</w:t>
            </w:r>
            <w:r w:rsidR="00C0569F" w:rsidRPr="00C05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126" w:type="dxa"/>
          </w:tcPr>
          <w:p w:rsidR="00C0569F" w:rsidRPr="00C0569F" w:rsidRDefault="00E2410F" w:rsidP="00C056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98</w:t>
            </w:r>
            <w:r w:rsidR="00C0569F" w:rsidRPr="00C05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126" w:type="dxa"/>
          </w:tcPr>
          <w:p w:rsidR="00C0569F" w:rsidRPr="00C0569F" w:rsidRDefault="00E2410F" w:rsidP="00C056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97</w:t>
            </w:r>
            <w:r w:rsidR="00C0569F" w:rsidRPr="00C05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665" w:type="dxa"/>
            <w:shd w:val="clear" w:color="auto" w:fill="auto"/>
          </w:tcPr>
          <w:p w:rsidR="00704609" w:rsidRPr="00704609" w:rsidRDefault="00704609" w:rsidP="00704609">
            <w:pPr>
              <w:jc w:val="center"/>
              <w:rPr>
                <w:sz w:val="28"/>
                <w:szCs w:val="28"/>
              </w:rPr>
            </w:pPr>
            <w:r w:rsidRPr="00704609">
              <w:rPr>
                <w:sz w:val="28"/>
                <w:szCs w:val="28"/>
              </w:rPr>
              <w:t>98.5%</w:t>
            </w:r>
          </w:p>
        </w:tc>
      </w:tr>
    </w:tbl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0569F" w:rsidRDefault="00F81B5D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2020/2021</w:t>
      </w:r>
      <w:r w:rsidR="00C0569F" w:rsidRPr="00C056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навчальному році стан забезпеченості підручниками </w:t>
      </w:r>
      <w:r w:rsidR="003776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7046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ля 1 і 7</w:t>
      </w:r>
      <w:r w:rsidR="00E241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класів становитиме  97</w:t>
      </w:r>
      <w:r w:rsidR="00C0569F" w:rsidRPr="00C056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%.</w:t>
      </w:r>
    </w:p>
    <w:p w:rsidR="009B792F" w:rsidRDefault="009B792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792F" w:rsidRDefault="009B792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792F" w:rsidRDefault="009B792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792F" w:rsidRPr="00C0569F" w:rsidRDefault="009B792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Кадрове забезпечення</w:t>
      </w:r>
    </w:p>
    <w:p w:rsidR="00C0569F" w:rsidRDefault="00704609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початок 2020/2021</w:t>
      </w:r>
      <w:r w:rsidR="00C0569F"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року навчальний заклад було забезпе</w:t>
      </w:r>
      <w:r w:rsidR="00E0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 педагогічними кадрами на 100% .</w:t>
      </w:r>
      <w:r w:rsidR="0055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Розподіл</w:t>
      </w:r>
      <w:r w:rsidR="00C0569F"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кадрів здійснюється відповідно до фаху та їх компетенції. Освітній рівень педпрацівників відповідає займаним посадам.</w:t>
      </w:r>
    </w:p>
    <w:p w:rsidR="0046041C" w:rsidRDefault="0046041C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41C" w:rsidRDefault="0046041C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09" w:rsidRDefault="00704609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09" w:rsidRDefault="00704609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09" w:rsidRDefault="00704609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609" w:rsidRDefault="00704609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41C" w:rsidRPr="00C0569F" w:rsidRDefault="0046041C" w:rsidP="00BE42E4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69F" w:rsidRDefault="00C0569F" w:rsidP="00C0569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42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 Склад педагогів</w:t>
      </w:r>
    </w:p>
    <w:p w:rsidR="009B792F" w:rsidRDefault="009B792F" w:rsidP="00C0569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792F" w:rsidRPr="00BE42E4" w:rsidRDefault="009B792F" w:rsidP="00C0569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4408" w:rsidRPr="00C0569F" w:rsidRDefault="00E04408" w:rsidP="00C0569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"/>
        <w:gridCol w:w="566"/>
        <w:gridCol w:w="566"/>
        <w:gridCol w:w="566"/>
        <w:gridCol w:w="425"/>
        <w:gridCol w:w="567"/>
        <w:gridCol w:w="567"/>
        <w:gridCol w:w="425"/>
        <w:gridCol w:w="425"/>
        <w:gridCol w:w="567"/>
        <w:gridCol w:w="567"/>
        <w:gridCol w:w="567"/>
        <w:gridCol w:w="567"/>
        <w:gridCol w:w="468"/>
        <w:gridCol w:w="524"/>
        <w:gridCol w:w="706"/>
      </w:tblGrid>
      <w:tr w:rsidR="00C0569F" w:rsidRPr="00C0569F" w:rsidTr="00982953">
        <w:trPr>
          <w:trHeight w:val="612"/>
        </w:trPr>
        <w:tc>
          <w:tcPr>
            <w:tcW w:w="709" w:type="dxa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</w:p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 категорії</w:t>
            </w:r>
          </w:p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спеціаліст: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 освіту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 звання</w:t>
            </w:r>
          </w:p>
        </w:tc>
      </w:tr>
      <w:tr w:rsidR="00C0569F" w:rsidRPr="00C0569F" w:rsidTr="00982953">
        <w:trPr>
          <w:cantSplit/>
          <w:trHeight w:val="2512"/>
        </w:trPr>
        <w:tc>
          <w:tcPr>
            <w:tcW w:w="709" w:type="dxa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школі працівників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сього</w:t>
            </w:r>
            <w:proofErr w:type="spellEnd"/>
          </w:p>
        </w:tc>
        <w:tc>
          <w:tcPr>
            <w:tcW w:w="566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Сумісників</w:t>
            </w:r>
            <w:proofErr w:type="spellEnd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Заступник директора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</w:t>
            </w:r>
            <w:proofErr w:type="spellStart"/>
            <w:r w:rsidR="00E044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оргорга</w:t>
            </w: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організатор</w:t>
            </w:r>
            <w:proofErr w:type="spellEnd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вищої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першої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другої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повну вищу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базову вищу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неповну вищу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вчитель-методист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старшій учителів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відмінник народної освіти</w:t>
            </w:r>
          </w:p>
        </w:tc>
      </w:tr>
      <w:tr w:rsidR="00C0569F" w:rsidRPr="00C0569F" w:rsidTr="00982953">
        <w:tc>
          <w:tcPr>
            <w:tcW w:w="709" w:type="dxa"/>
          </w:tcPr>
          <w:p w:rsidR="00C0569F" w:rsidRPr="00C0569F" w:rsidRDefault="00E04408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:rsidR="00C0569F" w:rsidRPr="00C0569F" w:rsidRDefault="00E04408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66" w:type="dxa"/>
            <w:shd w:val="clear" w:color="auto" w:fill="auto"/>
          </w:tcPr>
          <w:p w:rsidR="00C0569F" w:rsidRPr="00C0569F" w:rsidRDefault="00E04408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0569F" w:rsidRPr="00C0569F" w:rsidRDefault="00E04408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704609" w:rsidP="00C056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0569F" w:rsidRPr="00C0569F" w:rsidRDefault="00704609" w:rsidP="00C056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0569F" w:rsidRPr="00C0569F" w:rsidRDefault="00704609" w:rsidP="00C056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704609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781E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781E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569F" w:rsidRPr="00C0569F" w:rsidRDefault="00704609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0569F" w:rsidRPr="00C0569F" w:rsidRDefault="00781E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C0569F" w:rsidRPr="00C0569F" w:rsidRDefault="00781E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0569F" w:rsidRDefault="00C0569F" w:rsidP="00C0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2F" w:rsidRPr="00C0569F" w:rsidRDefault="009B792F" w:rsidP="00C0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69F" w:rsidRPr="00C0569F" w:rsidRDefault="00C0569F" w:rsidP="00C0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</w:t>
      </w:r>
      <w:r w:rsidR="007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01.06.2021р.</w:t>
      </w:r>
      <w:r w:rsidR="007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закладі вакансії відсутн</w:t>
      </w:r>
      <w:r w:rsidR="0062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569F" w:rsidRPr="00C0569F" w:rsidRDefault="00C0569F" w:rsidP="00C0569F">
      <w:pPr>
        <w:autoSpaceDE w:val="0"/>
        <w:autoSpaceDN w:val="0"/>
        <w:adjustRightInd w:val="0"/>
        <w:spacing w:after="3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="00D6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одих спеціалістів – 2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69F" w:rsidRPr="00C0569F" w:rsidRDefault="00C0569F" w:rsidP="00C05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Освіта та спеціальність учителів відповідає займаним посадам. </w:t>
      </w: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Рух кадрів – 0 %. Це свідчить про  стабільність педагогічного колективу. </w:t>
      </w: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Освітній рівень педагогів залишається високим </w:t>
      </w:r>
      <w:r w:rsidRPr="00C05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(89,9%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педпрацівників з повною вищою освітою). </w:t>
      </w:r>
    </w:p>
    <w:p w:rsidR="001449C8" w:rsidRDefault="00781E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Наша школа – заклад екологічного виховання і природоохоронної роботи. </w:t>
      </w:r>
    </w:p>
    <w:p w:rsidR="001449C8" w:rsidRDefault="001449C8" w:rsidP="00144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9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Завдання шко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ли на 2020/2021 навчальний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рік.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Спрямувати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зусилля на реалізацію таких навчально-методичних проблем:</w:t>
      </w:r>
    </w:p>
    <w:p w:rsidR="001449C8" w:rsidRDefault="001449C8" w:rsidP="00144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9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Педагогічна тема: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Реалізація особистісно орієнтованого навчання з метою формування ключових </w:t>
      </w:r>
      <w:proofErr w:type="spellStart"/>
      <w:r w:rsidR="00D971E8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D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моделі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випускникаНУШ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49C8" w:rsidRDefault="001449C8" w:rsidP="00144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Методична тема: </w:t>
      </w:r>
      <w:r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 якості освіти шляхом модернізації змісту ос</w:t>
      </w:r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вітн</w:t>
      </w:r>
      <w:r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процесу,</w:t>
      </w:r>
      <w:r w:rsidR="00D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формування інноваційного освітнього середовища на основі педагогіки партнерства в умовах реалізації </w:t>
      </w:r>
      <w:proofErr w:type="spellStart"/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компетентніного</w:t>
      </w:r>
      <w:proofErr w:type="spellEnd"/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підходу та партнерства </w:t>
      </w:r>
      <w:proofErr w:type="spellStart"/>
      <w:r w:rsidR="00D971E8"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дитиноцентризма</w:t>
      </w:r>
      <w:proofErr w:type="spellEnd"/>
      <w:r w:rsidR="00D971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569F" w:rsidRPr="00D971E8" w:rsidRDefault="00D971E8" w:rsidP="00D971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71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Виховна тема: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971E8">
        <w:rPr>
          <w:rFonts w:ascii="Times New Roman" w:eastAsia="Calibri" w:hAnsi="Times New Roman" w:cs="Times New Roman"/>
          <w:color w:val="000000"/>
          <w:sz w:val="28"/>
          <w:szCs w:val="28"/>
        </w:rPr>
        <w:t>Формування патріотичних та громадянських якостей, морально-етичних принципів особистості в умовах НУШ.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У межах роботи над єдиною ме</w:t>
      </w:r>
      <w:r w:rsidR="00781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тодичною проблемою на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практичних семінарах, на засіданнях педрад, методичних об’єднань учителів-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предметників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були розглянуті питання запровадження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компетентнісного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підходу в навчально–виховний процес, шляхів вдосконалення педагогічного моніторингу, розвитку навичок самоосвіти школярів, ознайомлення вчителів з інноваційними методами навчання.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Активізувалась самоосвітня діяльність учителів з вивчення сучасних підходів до навчання і виховання школярів. 100% вчителів володіють навичками роботи на комп’ютері.</w:t>
      </w:r>
    </w:p>
    <w:p w:rsidR="00C0569F" w:rsidRPr="00C0569F" w:rsidRDefault="00D971E8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2020-2021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простежується стійка тенденція до підвищення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рівня професійної кваліфікації учителів. Належна увага надавалась питанням підвищення кваліфікації педагогічних працівників через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проходження курсів 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при ХІППО (пройшли 9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учителів:  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Бігдаш О.В.,</w:t>
      </w:r>
      <w:r w:rsidR="00B0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Муравська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Г.В.,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Алєксандрова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Святська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 Л.Ф.,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Рибіцька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Яніцький</w:t>
      </w:r>
      <w:proofErr w:type="spellEnd"/>
      <w:r w:rsidR="0078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0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C0569F" w:rsidRPr="00C0569F" w:rsidRDefault="00C0569F" w:rsidP="0006352E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Проходження вчителями курсів підвищення кваліфікації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122"/>
        <w:gridCol w:w="2414"/>
        <w:gridCol w:w="1984"/>
      </w:tblGrid>
      <w:tr w:rsidR="00C0569F" w:rsidRPr="00C0569F" w:rsidTr="00982953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Навчальний рік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 планом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Пройшли</w:t>
            </w:r>
          </w:p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курси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B07747" w:rsidRDefault="00C0569F" w:rsidP="00C0569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Спецкурси</w:t>
            </w:r>
            <w:r w:rsidR="00B0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B0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дистанційноАте</w:t>
            </w:r>
            <w:proofErr w:type="spellEnd"/>
          </w:p>
        </w:tc>
      </w:tr>
      <w:tr w:rsidR="00C0569F" w:rsidRPr="00C0569F" w:rsidTr="00982953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2017/2018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C0569F" w:rsidRPr="00C0569F" w:rsidTr="00982953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2018/2019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C0569F" w:rsidRPr="00C0569F" w:rsidTr="00982953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581F50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2019/2020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  <w:p w:rsidR="00B07747" w:rsidRDefault="00B07747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B07747" w:rsidRPr="00C0569F" w:rsidRDefault="00B07747" w:rsidP="00B0774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(за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</w:t>
            </w:r>
            <w:proofErr w:type="spellEnd"/>
            <w:r w:rsidRPr="00B07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не пройдено)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F" w:rsidRPr="00C0569F" w:rsidRDefault="00581F50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D971E8" w:rsidRPr="00C0569F" w:rsidTr="00982953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8" w:rsidRDefault="00D971E8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2020/2021</w:t>
            </w:r>
          </w:p>
          <w:p w:rsidR="00150E41" w:rsidRDefault="00150E41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50E41" w:rsidRDefault="00150E41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50E41" w:rsidRDefault="00150E41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50E41" w:rsidRDefault="00150E41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8" w:rsidRDefault="00EE5DC6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8" w:rsidRDefault="00EE5DC6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8" w:rsidRDefault="0089176A" w:rsidP="00C0569F">
            <w:pPr>
              <w:widowControl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</w:tbl>
    <w:p w:rsidR="00152663" w:rsidRDefault="00152663" w:rsidP="00B07747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663" w:rsidRDefault="00152663" w:rsidP="00B07747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41" w:rsidRDefault="00150E41" w:rsidP="00B07747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41" w:rsidRDefault="00150E41" w:rsidP="00B07747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69F" w:rsidRDefault="00B07747" w:rsidP="00B0774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Атестація</w:t>
      </w:r>
      <w:r w:rsidR="00EE5DC6">
        <w:rPr>
          <w:rFonts w:ascii="Times New Roman" w:eastAsia="Calibri" w:hAnsi="Times New Roman" w:cs="Times New Roman"/>
          <w:sz w:val="28"/>
          <w:szCs w:val="28"/>
        </w:rPr>
        <w:t xml:space="preserve"> педагогічних працівників у 2020/2021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році </w:t>
      </w:r>
      <w:r w:rsidR="00D62CB8">
        <w:rPr>
          <w:rFonts w:ascii="Times New Roman" w:eastAsia="Calibri" w:hAnsi="Times New Roman" w:cs="Times New Roman"/>
          <w:sz w:val="28"/>
          <w:szCs w:val="28"/>
        </w:rPr>
        <w:t xml:space="preserve">проведено згідно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плану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робо</w:t>
      </w:r>
      <w:r>
        <w:rPr>
          <w:rFonts w:ascii="Times New Roman" w:eastAsia="Calibri" w:hAnsi="Times New Roman" w:cs="Times New Roman"/>
          <w:sz w:val="28"/>
          <w:szCs w:val="28"/>
        </w:rPr>
        <w:t>ти школи та перспективного плану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стації педагогічних працівників 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дистанційному режимі.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В ціло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 професіоналізм вчителів зріс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7422" w:rsidRDefault="002C7422" w:rsidP="0089176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7422" w:rsidRDefault="002C7422" w:rsidP="00B0774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352E" w:rsidRDefault="0006352E" w:rsidP="001526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педагогічній раді </w:t>
      </w:r>
      <w:r w:rsidR="00150E41">
        <w:rPr>
          <w:rFonts w:ascii="Times New Roman" w:hAnsi="Times New Roman" w:cs="Times New Roman"/>
          <w:sz w:val="28"/>
          <w:szCs w:val="24"/>
        </w:rPr>
        <w:t>№4 , від 24.1</w:t>
      </w:r>
      <w:r>
        <w:rPr>
          <w:rFonts w:ascii="Times New Roman" w:hAnsi="Times New Roman" w:cs="Times New Roman"/>
          <w:sz w:val="28"/>
          <w:szCs w:val="24"/>
        </w:rPr>
        <w:t>2.2020</w:t>
      </w:r>
      <w:r w:rsidRPr="00313F01">
        <w:rPr>
          <w:rFonts w:ascii="Times New Roman" w:hAnsi="Times New Roman" w:cs="Times New Roman"/>
          <w:sz w:val="28"/>
          <w:szCs w:val="24"/>
        </w:rPr>
        <w:t xml:space="preserve"> р.</w:t>
      </w:r>
      <w:r>
        <w:rPr>
          <w:rFonts w:ascii="Times New Roman" w:hAnsi="Times New Roman" w:cs="Times New Roman"/>
          <w:sz w:val="28"/>
          <w:szCs w:val="24"/>
        </w:rPr>
        <w:t xml:space="preserve">  затверджено п</w:t>
      </w:r>
      <w:r w:rsidRPr="00313F01">
        <w:rPr>
          <w:rFonts w:ascii="Times New Roman" w:hAnsi="Times New Roman" w:cs="Times New Roman"/>
          <w:sz w:val="28"/>
          <w:szCs w:val="24"/>
        </w:rPr>
        <w:t xml:space="preserve">ерелік сертифікатів, що підтверджують участь педагогічних працівників у конференціях, семінарах, тренінгах </w:t>
      </w:r>
      <w:r w:rsidR="0089176A">
        <w:rPr>
          <w:rFonts w:ascii="Times New Roman" w:hAnsi="Times New Roman" w:cs="Times New Roman"/>
          <w:sz w:val="28"/>
          <w:szCs w:val="24"/>
        </w:rPr>
        <w:t>.</w:t>
      </w:r>
      <w:r w:rsidR="001526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176A" w:rsidRPr="00D62CB8" w:rsidRDefault="0089176A" w:rsidP="0089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Підвищення кваліфікації педагогічних працівників на 2020-2021 рік</w:t>
      </w:r>
    </w:p>
    <w:p w:rsidR="0089176A" w:rsidRPr="00D62CB8" w:rsidRDefault="0089176A" w:rsidP="0089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Буртинська Загальноосвітня школа І-ІІІ ступенів</w:t>
      </w:r>
    </w:p>
    <w:p w:rsidR="0089176A" w:rsidRPr="00D62CB8" w:rsidRDefault="0089176A" w:rsidP="0089176A">
      <w:pPr>
        <w:jc w:val="both"/>
        <w:rPr>
          <w:rFonts w:ascii="Times New Roman" w:hAnsi="Times New Roman" w:cs="Times New Roman"/>
          <w:b/>
          <w:sz w:val="28"/>
        </w:rPr>
      </w:pPr>
      <w:r w:rsidRPr="00D62CB8">
        <w:rPr>
          <w:rFonts w:ascii="Times New Roman" w:hAnsi="Times New Roman" w:cs="Times New Roman"/>
          <w:b/>
          <w:sz w:val="28"/>
        </w:rPr>
        <w:t xml:space="preserve">Загальна кількість педагогічних працівників, які підвищували кваліфікацію </w:t>
      </w:r>
      <w:r w:rsidR="00D62CB8">
        <w:rPr>
          <w:rFonts w:ascii="Times New Roman" w:hAnsi="Times New Roman" w:cs="Times New Roman"/>
          <w:b/>
          <w:sz w:val="28"/>
          <w:u w:val="single"/>
        </w:rPr>
        <w:t>3</w:t>
      </w:r>
      <w:r w:rsidR="00DC71C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62CB8">
        <w:rPr>
          <w:rFonts w:ascii="Times New Roman" w:hAnsi="Times New Roman" w:cs="Times New Roman"/>
          <w:b/>
          <w:sz w:val="28"/>
          <w:u w:val="single"/>
        </w:rPr>
        <w:t xml:space="preserve">2  </w:t>
      </w:r>
      <w:r w:rsidRPr="00D62CB8">
        <w:rPr>
          <w:rFonts w:ascii="Times New Roman" w:hAnsi="Times New Roman" w:cs="Times New Roman"/>
          <w:b/>
          <w:sz w:val="28"/>
        </w:rPr>
        <w:t>особи:</w:t>
      </w:r>
    </w:p>
    <w:p w:rsidR="0089176A" w:rsidRPr="0089176A" w:rsidRDefault="0089176A" w:rsidP="0089176A">
      <w:pPr>
        <w:jc w:val="both"/>
        <w:rPr>
          <w:b/>
          <w:sz w:val="28"/>
        </w:rPr>
      </w:pP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701"/>
        <w:gridCol w:w="2418"/>
        <w:gridCol w:w="2587"/>
        <w:gridCol w:w="2341"/>
        <w:gridCol w:w="1439"/>
      </w:tblGrid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</w:t>
            </w:r>
            <w:proofErr w:type="spellEnd"/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76A" w:rsidRPr="003A1C6B" w:rsidRDefault="0089176A" w:rsidP="0089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Матюх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Святська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Святська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Святська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Стучинський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mozaBook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mozaWeb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EdPro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(КВЕД 85.59)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Блонська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 О. 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STEM -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«ВД» «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Блонська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Озерова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STEM -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«ВД» «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Озерова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освітян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Кукліновська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змішане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Ставінська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змішане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Ставінський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Врублевська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Врублевська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Врублевська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Л. Я.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І. Е.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Морфологія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І. Е.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Яніцький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Прородознавство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ХОІППО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Оніщук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НаУрок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здоров’язбережної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- НУШ</w:t>
            </w:r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Свінціцька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4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Бігдаш О.В.</w:t>
            </w:r>
          </w:p>
        </w:tc>
        <w:tc>
          <w:tcPr>
            <w:tcW w:w="2587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proofErr w:type="gram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</w:p>
          <w:p w:rsidR="0089176A" w:rsidRPr="003A1C6B" w:rsidRDefault="0089176A" w:rsidP="00AD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втілення</w:t>
            </w:r>
            <w:proofErr w:type="spellEnd"/>
          </w:p>
        </w:tc>
        <w:tc>
          <w:tcPr>
            <w:tcW w:w="2341" w:type="dxa"/>
          </w:tcPr>
          <w:p w:rsidR="0089176A" w:rsidRPr="003A1C6B" w:rsidRDefault="002E50BF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Всеосвіта</w:t>
            </w:r>
            <w:proofErr w:type="spellEnd"/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176A" w:rsidRPr="003A1C6B" w:rsidTr="00AD0606">
        <w:tc>
          <w:tcPr>
            <w:tcW w:w="701" w:type="dxa"/>
          </w:tcPr>
          <w:p w:rsidR="0089176A" w:rsidRPr="003A1C6B" w:rsidRDefault="00AD0606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18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B">
              <w:rPr>
                <w:rFonts w:ascii="Times New Roman" w:hAnsi="Times New Roman" w:cs="Times New Roman"/>
                <w:sz w:val="24"/>
                <w:szCs w:val="24"/>
              </w:rPr>
              <w:t>Бігдаш О.В.</w:t>
            </w:r>
          </w:p>
        </w:tc>
        <w:tc>
          <w:tcPr>
            <w:tcW w:w="2587" w:type="dxa"/>
          </w:tcPr>
          <w:p w:rsidR="0089176A" w:rsidRPr="003A1C6B" w:rsidRDefault="0089176A" w:rsidP="00AD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практикум :</w:t>
            </w:r>
            <w:r w:rsidR="00AD0606"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безбарєрне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освітнє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A1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ООП</w:t>
            </w:r>
          </w:p>
        </w:tc>
        <w:tc>
          <w:tcPr>
            <w:tcW w:w="2341" w:type="dxa"/>
          </w:tcPr>
          <w:p w:rsidR="0089176A" w:rsidRPr="003A1C6B" w:rsidRDefault="003A1C6B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</w:t>
            </w:r>
          </w:p>
        </w:tc>
        <w:tc>
          <w:tcPr>
            <w:tcW w:w="1439" w:type="dxa"/>
          </w:tcPr>
          <w:p w:rsidR="0089176A" w:rsidRPr="003A1C6B" w:rsidRDefault="0089176A" w:rsidP="00891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176A" w:rsidRPr="003A1C6B" w:rsidRDefault="0089176A" w:rsidP="00152663">
      <w:pPr>
        <w:rPr>
          <w:rFonts w:ascii="Times New Roman" w:hAnsi="Times New Roman" w:cs="Times New Roman"/>
          <w:sz w:val="24"/>
          <w:szCs w:val="24"/>
        </w:rPr>
      </w:pPr>
    </w:p>
    <w:p w:rsidR="0006352E" w:rsidRPr="00B07747" w:rsidRDefault="0006352E" w:rsidP="006E1D5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Адміністрація школи, організовуючи методичну роботу, реалізує принципи науковості, системності, послідовності.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Використовуються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різноманітні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методичної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традиційних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сучасних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інтерактивних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Надається комплексна  допомога учням, відпрацьована система консультування батьків, здійснюється взаємодія педагогів, батьків.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Адміністрація та педагогічний колектив тісно співпрацюють з </w:t>
      </w:r>
      <w:proofErr w:type="spellStart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інклюзивно</w:t>
      </w:r>
      <w:proofErr w:type="spellEnd"/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-ресурсним центром.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Школа шукає різні шляхи реалізації своїх функцій. Робота педагогічного колективу направлена на реалізацію соціального замовлення суспільства, підвищення якості освітніх послуг, розвитку індивідуальних здібностей учнів.</w:t>
      </w:r>
    </w:p>
    <w:p w:rsidR="00C0569F" w:rsidRDefault="00C0569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-виховний процес у школі побудовано на засадах гуманізму, демократизму та особистісної орієнтації, викори</w:t>
      </w:r>
      <w:r w:rsidR="0046041C">
        <w:rPr>
          <w:rFonts w:ascii="Times New Roman" w:eastAsia="Calibri" w:hAnsi="Times New Roman" w:cs="Times New Roman"/>
          <w:color w:val="000000"/>
          <w:sz w:val="28"/>
          <w:szCs w:val="28"/>
        </w:rPr>
        <w:t>стання інноваційних технологій.</w:t>
      </w:r>
    </w:p>
    <w:p w:rsidR="009B792F" w:rsidRDefault="009B792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92F" w:rsidRDefault="009B792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92F" w:rsidRDefault="009B792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92F" w:rsidRDefault="009B792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92F" w:rsidRPr="0046041C" w:rsidRDefault="009B792F" w:rsidP="00460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69F" w:rsidRPr="00C0569F" w:rsidRDefault="00C0569F" w:rsidP="00C0569F">
      <w:pPr>
        <w:widowControl w:val="0"/>
        <w:tabs>
          <w:tab w:val="left" w:pos="7220"/>
        </w:tabs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Комп'ютеризація та інформатизація навчального та управлінського процесів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Упровадження сучасних інформаційно - комунікаційних технологій визначено Національною доктриною розвитку освіти та НУШ, пріоритетним напрямком якої є інформатизація системи управління школи. </w:t>
      </w:r>
    </w:p>
    <w:p w:rsidR="00C0569F" w:rsidRPr="00C0569F" w:rsidRDefault="00935253" w:rsidP="00C0569F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є 15</w:t>
      </w:r>
      <w:r w:rsidR="00C0569F" w:rsidRPr="00C0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комп'ютерів та </w:t>
      </w:r>
      <w:r w:rsidR="004604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0D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ноутбуків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становить 8 учнів та 1,5 педагогічних працівників на один комп’ютер.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має власний сайт, на якому постійно оновлюється інформація з життя школи. Хочеться відзначити відповідальний підхід до роботи зі шкільним</w:t>
      </w:r>
      <w:r w:rsidR="0093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сайтом вчителя інформатики </w:t>
      </w:r>
      <w:proofErr w:type="spellStart"/>
      <w:r w:rsidR="0093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Стучинського</w:t>
      </w:r>
      <w:proofErr w:type="spellEnd"/>
      <w:r w:rsidR="0093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та педагога організатора </w:t>
      </w:r>
      <w:proofErr w:type="spellStart"/>
      <w:r w:rsidR="0093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Ставінського</w:t>
      </w:r>
      <w:proofErr w:type="spellEnd"/>
      <w:r w:rsidR="0093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C0569F" w:rsidRDefault="00935253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 наявні  3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йних комплекти у кабінетах: інформатики, географії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ресурсній кімнаті </w:t>
      </w:r>
      <w:r w:rsidR="009B79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першому класі</w:t>
      </w:r>
      <w:r w:rsidR="00C0569F" w:rsidRPr="00C05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569F"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7422" w:rsidRPr="002C7422" w:rsidRDefault="002C7422" w:rsidP="00CE11A1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422" w:rsidRPr="002C7422" w:rsidRDefault="002C7422" w:rsidP="002C7422">
      <w:pPr>
        <w:rPr>
          <w:rFonts w:ascii="Times New Roman" w:hAnsi="Times New Roman" w:cs="Times New Roman"/>
          <w:b/>
          <w:sz w:val="28"/>
          <w:szCs w:val="28"/>
        </w:rPr>
      </w:pPr>
      <w:r w:rsidRPr="002C7422">
        <w:rPr>
          <w:rFonts w:ascii="Times New Roman" w:hAnsi="Times New Roman" w:cs="Times New Roman"/>
          <w:b/>
          <w:sz w:val="28"/>
          <w:szCs w:val="28"/>
        </w:rPr>
        <w:t>Наявність кабінетів, їх матеріально-технічне забезпечення</w:t>
      </w:r>
    </w:p>
    <w:tbl>
      <w:tblPr>
        <w:tblStyle w:val="aff7"/>
        <w:tblW w:w="0" w:type="auto"/>
        <w:tblInd w:w="0" w:type="dxa"/>
        <w:tblLook w:val="04A0" w:firstRow="1" w:lastRow="0" w:firstColumn="1" w:lastColumn="0" w:noHBand="0" w:noVBand="1"/>
      </w:tblPr>
      <w:tblGrid>
        <w:gridCol w:w="2861"/>
        <w:gridCol w:w="3479"/>
        <w:gridCol w:w="3146"/>
      </w:tblGrid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Назва кабінету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 xml:space="preserve">Наявність комп’ютерного, інтерактивного забезпечення (перерахувати) 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Наявність обладнання (дидактичне, комплекси)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математичний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-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фізичний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 xml:space="preserve">Дидактичне обладнання для лабораторних робіт- 4 </w:t>
            </w:r>
            <w:proofErr w:type="spellStart"/>
            <w:r w:rsidRPr="002C7422">
              <w:rPr>
                <w:sz w:val="24"/>
                <w:szCs w:val="24"/>
              </w:rPr>
              <w:t>наб</w:t>
            </w:r>
            <w:proofErr w:type="spellEnd"/>
            <w:r w:rsidRPr="002C7422">
              <w:rPr>
                <w:sz w:val="24"/>
                <w:szCs w:val="24"/>
              </w:rPr>
              <w:t>.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інформаційний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 xml:space="preserve">1 </w:t>
            </w:r>
            <w:proofErr w:type="spellStart"/>
            <w:r w:rsidRPr="002C7422">
              <w:rPr>
                <w:sz w:val="24"/>
                <w:szCs w:val="24"/>
              </w:rPr>
              <w:t>мультимед.дошка</w:t>
            </w:r>
            <w:proofErr w:type="spellEnd"/>
            <w:r w:rsidRPr="002C7422">
              <w:rPr>
                <w:sz w:val="24"/>
                <w:szCs w:val="24"/>
              </w:rPr>
              <w:t xml:space="preserve">, 1 проектор, НКК 1+4, 9 </w:t>
            </w:r>
            <w:proofErr w:type="spellStart"/>
            <w:r w:rsidRPr="002C7422">
              <w:rPr>
                <w:sz w:val="24"/>
                <w:szCs w:val="24"/>
              </w:rPr>
              <w:t>стац.комп</w:t>
            </w:r>
            <w:proofErr w:type="spellEnd"/>
            <w:r w:rsidRPr="002C7422">
              <w:rPr>
                <w:sz w:val="24"/>
                <w:szCs w:val="24"/>
              </w:rPr>
              <w:t>., 1 принтер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lastRenderedPageBreak/>
              <w:t>хімічний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Дидактичне обладнання для лабораторних робіт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proofErr w:type="spellStart"/>
            <w:r w:rsidRPr="002C7422">
              <w:rPr>
                <w:sz w:val="24"/>
                <w:szCs w:val="24"/>
              </w:rPr>
              <w:t>Англ.мови</w:t>
            </w:r>
            <w:proofErr w:type="spellEnd"/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Дидактичне обладнання для НУШ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Актова зала ( за потребою використовують всі)</w:t>
            </w:r>
          </w:p>
        </w:tc>
        <w:tc>
          <w:tcPr>
            <w:tcW w:w="5003" w:type="dxa"/>
          </w:tcPr>
          <w:p w:rsidR="002C7422" w:rsidRPr="002C7422" w:rsidRDefault="006A0D30" w:rsidP="0061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екран,</w:t>
            </w:r>
            <w:r w:rsidR="002C7422" w:rsidRPr="002C7422">
              <w:rPr>
                <w:sz w:val="24"/>
                <w:szCs w:val="24"/>
              </w:rPr>
              <w:t xml:space="preserve"> 1 проектор.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Ресурсна кімната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 xml:space="preserve">1 </w:t>
            </w:r>
            <w:proofErr w:type="spellStart"/>
            <w:r w:rsidRPr="002C7422">
              <w:rPr>
                <w:sz w:val="24"/>
                <w:szCs w:val="24"/>
              </w:rPr>
              <w:t>мультимед.дошка</w:t>
            </w:r>
            <w:proofErr w:type="spellEnd"/>
            <w:r w:rsidRPr="002C7422">
              <w:rPr>
                <w:sz w:val="24"/>
                <w:szCs w:val="24"/>
              </w:rPr>
              <w:t>, 1 проектор, 1 ноутбук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Дидактичне обладнання для ООП</w:t>
            </w:r>
          </w:p>
        </w:tc>
      </w:tr>
      <w:tr w:rsidR="002C7422" w:rsidRPr="008C17EA" w:rsidTr="006139B3">
        <w:tc>
          <w:tcPr>
            <w:tcW w:w="392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Кімната психологічного розвантаження</w:t>
            </w:r>
          </w:p>
        </w:tc>
        <w:tc>
          <w:tcPr>
            <w:tcW w:w="5003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1 ноутбук, 1 принтер, 1 планшет</w:t>
            </w:r>
          </w:p>
        </w:tc>
        <w:tc>
          <w:tcPr>
            <w:tcW w:w="4819" w:type="dxa"/>
          </w:tcPr>
          <w:p w:rsidR="002C7422" w:rsidRPr="002C7422" w:rsidRDefault="002C7422" w:rsidP="006139B3">
            <w:pPr>
              <w:rPr>
                <w:sz w:val="24"/>
                <w:szCs w:val="24"/>
              </w:rPr>
            </w:pPr>
            <w:r w:rsidRPr="002C7422">
              <w:rPr>
                <w:sz w:val="24"/>
                <w:szCs w:val="24"/>
              </w:rPr>
              <w:t>Дидактичне обладнання для ООП</w:t>
            </w:r>
          </w:p>
        </w:tc>
      </w:tr>
    </w:tbl>
    <w:p w:rsidR="002C7422" w:rsidRPr="00C0569F" w:rsidRDefault="002C7422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Охоплення учнів харчуванням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Важливою складовою збереження здоров'я дітей є збалансоване </w:t>
      </w:r>
      <w:r w:rsidRPr="00C0569F">
        <w:rPr>
          <w:rFonts w:ascii="Times New Roman" w:eastAsia="Calibri" w:hAnsi="Times New Roman" w:cs="Times New Roman"/>
          <w:b/>
          <w:sz w:val="28"/>
          <w:szCs w:val="28"/>
        </w:rPr>
        <w:t>харчування</w:t>
      </w:r>
      <w:r w:rsidRPr="00C0569F">
        <w:rPr>
          <w:rFonts w:ascii="Times New Roman" w:eastAsia="Calibri" w:hAnsi="Times New Roman" w:cs="Times New Roman"/>
          <w:sz w:val="28"/>
          <w:szCs w:val="28"/>
        </w:rPr>
        <w:t>. У режимі роботи школи велике значення надається організації раціонального збалансованого</w:t>
      </w:r>
      <w:r w:rsidRPr="00C05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1C6B">
        <w:rPr>
          <w:rFonts w:ascii="Times New Roman" w:eastAsia="Calibri" w:hAnsi="Times New Roman" w:cs="Times New Roman"/>
          <w:sz w:val="28"/>
          <w:szCs w:val="28"/>
        </w:rPr>
        <w:t xml:space="preserve">харчування.  </w:t>
      </w:r>
    </w:p>
    <w:p w:rsidR="005439CF" w:rsidRPr="006A0D30" w:rsidRDefault="006A0D30" w:rsidP="006A0D30">
      <w:pPr>
        <w:shd w:val="clear" w:color="auto" w:fill="FFFFFF"/>
        <w:spacing w:before="5"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школі з 02.09.20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Наказ №95-од/2020 ,від 04.09.2020р.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 організовано харч</w:t>
      </w:r>
      <w:r>
        <w:rPr>
          <w:rFonts w:ascii="Times New Roman" w:eastAsia="Calibri" w:hAnsi="Times New Roman" w:cs="Times New Roman"/>
          <w:sz w:val="28"/>
          <w:szCs w:val="28"/>
        </w:rPr>
        <w:t>ування для учнів, у тому числі:</w:t>
      </w:r>
      <w:r w:rsidR="00EF1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безкоштовне для 18</w:t>
      </w:r>
      <w:r w:rsidR="005439CF">
        <w:rPr>
          <w:rFonts w:ascii="Times New Roman" w:eastAsia="Calibri" w:hAnsi="Times New Roman" w:cs="Times New Roman"/>
          <w:sz w:val="28"/>
          <w:szCs w:val="28"/>
        </w:rPr>
        <w:t xml:space="preserve"> учнів із малозабезпечених сімей , що складає 20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% від загальної кількості учнів, які підлягають харчуванню за </w:t>
      </w:r>
      <w:r w:rsidR="005439CF">
        <w:rPr>
          <w:rFonts w:ascii="Times New Roman" w:eastAsia="Calibri" w:hAnsi="Times New Roman" w:cs="Times New Roman"/>
          <w:sz w:val="28"/>
          <w:szCs w:val="28"/>
        </w:rPr>
        <w:t xml:space="preserve">рахунок Понінківської 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сільської рад</w:t>
      </w:r>
      <w:r w:rsidR="005439C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січні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з 11.01.2021р.</w:t>
      </w:r>
      <w:r w:rsidR="00EF1BCC">
        <w:rPr>
          <w:rFonts w:ascii="Times New Roman" w:eastAsia="Calibri" w:hAnsi="Times New Roman" w:cs="Times New Roman"/>
          <w:sz w:val="28"/>
          <w:szCs w:val="28"/>
        </w:rPr>
        <w:t>:</w:t>
      </w:r>
      <w:r w:rsidR="00E51990" w:rsidRPr="00E51990">
        <w:t xml:space="preserve"> </w:t>
      </w:r>
      <w:r w:rsidR="00E51990" w:rsidRPr="00E51990">
        <w:rPr>
          <w:rFonts w:ascii="Times New Roman" w:eastAsia="Calibri" w:hAnsi="Times New Roman" w:cs="Times New Roman"/>
          <w:sz w:val="28"/>
          <w:szCs w:val="28"/>
        </w:rPr>
        <w:t xml:space="preserve"> організовано харчування для учнів, </w:t>
      </w:r>
      <w:r w:rsidR="00E51990">
        <w:rPr>
          <w:rFonts w:ascii="Times New Roman" w:eastAsia="Calibri" w:hAnsi="Times New Roman" w:cs="Times New Roman"/>
          <w:sz w:val="28"/>
          <w:szCs w:val="28"/>
        </w:rPr>
        <w:t>у тому числі: безкоштовне для 33</w:t>
      </w:r>
      <w:r w:rsidR="00E51990" w:rsidRPr="00E51990">
        <w:rPr>
          <w:rFonts w:ascii="Times New Roman" w:eastAsia="Calibri" w:hAnsi="Times New Roman" w:cs="Times New Roman"/>
          <w:sz w:val="28"/>
          <w:szCs w:val="28"/>
        </w:rPr>
        <w:t xml:space="preserve"> учнів із малоза</w:t>
      </w:r>
      <w:r w:rsidR="00E51990">
        <w:rPr>
          <w:rFonts w:ascii="Times New Roman" w:eastAsia="Calibri" w:hAnsi="Times New Roman" w:cs="Times New Roman"/>
          <w:sz w:val="28"/>
          <w:szCs w:val="28"/>
        </w:rPr>
        <w:t>безпечених сімей , що складає 32</w:t>
      </w:r>
      <w:r w:rsidR="00E51990" w:rsidRPr="00E51990">
        <w:rPr>
          <w:rFonts w:ascii="Times New Roman" w:eastAsia="Calibri" w:hAnsi="Times New Roman" w:cs="Times New Roman"/>
          <w:sz w:val="28"/>
          <w:szCs w:val="28"/>
        </w:rPr>
        <w:t xml:space="preserve"> % від загальної кількості учнів</w:t>
      </w:r>
      <w:r>
        <w:rPr>
          <w:rFonts w:ascii="Times New Roman" w:eastAsia="Calibri" w:hAnsi="Times New Roman" w:cs="Times New Roman"/>
          <w:sz w:val="28"/>
          <w:szCs w:val="28"/>
        </w:rPr>
        <w:t>, Наказ №11-од/2021 від</w:t>
      </w:r>
      <w:r w:rsidR="005439C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06.01.2021р.,</w:t>
      </w:r>
      <w:r w:rsidR="00E51990">
        <w:rPr>
          <w:rFonts w:ascii="Times New Roman" w:eastAsia="Calibri" w:hAnsi="Times New Roman" w:cs="Times New Roman"/>
          <w:sz w:val="28"/>
          <w:szCs w:val="28"/>
        </w:rPr>
        <w:t xml:space="preserve"> відповідно до</w:t>
      </w:r>
      <w:r w:rsidR="00E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Конституції</w:t>
      </w:r>
      <w:r w:rsidR="005439CF" w:rsidRP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законами України «Про освіту», «Про загальну середню освіту», постановами Кабінету Міністрів України від 22.11.2004 р. №1591 «Про затвердження норм харчування у навчальних та оздоровчих закладах», від 19.06.2002 р. №856 «Про організацію харчування окремих категорій учнів у загальноосвітніх навчальних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адах», спільним наказом від 01.</w:t>
      </w:r>
      <w:r w:rsidR="005439CF" w:rsidRP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06.2005 р. №242/329 «Про затвердження порядку організації харчування у навчальних та оздоровчих закладах», іншими нормативно-правовими актами, що регулюють питання стосовно харчування дітей, з метою соціального захисту дітей-сиріт, дітей, позбавлених батьківського піклування та дітей із сімей, які отримують допомогу відповідно до закону України «Про державну соціальну допомогу малозабезпеченим сім’ям, рішення Двадцять третьої сесії І скликання Понінківської селищної ради та з метою забезпечення якісної організації харчування та попередження харчових отруєнь у загальноосвітніх закладах Понінківської селищної ради, Розпорядження 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Понінківської селищної ради</w:t>
      </w:r>
      <w:r w:rsidR="00E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39CF" w:rsidRP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0-од/2021</w:t>
      </w:r>
      <w:r w:rsidR="005439CF" w:rsidRP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,від 27.01.2021</w:t>
      </w:r>
      <w:r w:rsid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5439CF" w:rsidRPr="0054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організацію харчування учнів закладів загальної середньої освіти»                                                                </w:t>
      </w:r>
    </w:p>
    <w:p w:rsidR="00C0569F" w:rsidRPr="005439CF" w:rsidRDefault="005439CF" w:rsidP="00543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9CF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p w:rsidR="00C0569F" w:rsidRPr="00C0569F" w:rsidRDefault="00D175E7" w:rsidP="00C0569F">
      <w:pPr>
        <w:shd w:val="clear" w:color="auto" w:fill="FFFFFF"/>
        <w:spacing w:before="5" w:after="0" w:line="240" w:lineRule="auto"/>
        <w:ind w:left="6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 81</w:t>
      </w:r>
      <w:r w:rsidR="00E51990">
        <w:rPr>
          <w:rFonts w:ascii="Times New Roman" w:eastAsia="Calibri" w:hAnsi="Times New Roman" w:cs="Times New Roman"/>
          <w:sz w:val="28"/>
          <w:szCs w:val="28"/>
        </w:rPr>
        <w:t xml:space="preserve"> учень</w:t>
      </w:r>
      <w:r w:rsidR="005439CF">
        <w:rPr>
          <w:rFonts w:ascii="Times New Roman" w:eastAsia="Calibri" w:hAnsi="Times New Roman" w:cs="Times New Roman"/>
          <w:sz w:val="28"/>
          <w:szCs w:val="28"/>
        </w:rPr>
        <w:t xml:space="preserve">   1-11 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>класів, що складає 100% від загальної кількості, які підлягають харчуванню  (за батьківські кошти);</w:t>
      </w:r>
    </w:p>
    <w:p w:rsidR="00C0569F" w:rsidRPr="00C0569F" w:rsidRDefault="00C0569F" w:rsidP="005439CF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569F" w:rsidRPr="00C0569F" w:rsidRDefault="00C0569F" w:rsidP="00C0569F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 Вартість харчування в</w:t>
      </w:r>
      <w:r w:rsidR="005439CF">
        <w:rPr>
          <w:rFonts w:ascii="Times New Roman" w:eastAsia="Calibri" w:hAnsi="Times New Roman" w:cs="Times New Roman"/>
          <w:sz w:val="28"/>
          <w:szCs w:val="28"/>
        </w:rPr>
        <w:t>ідповідно до рішення П</w:t>
      </w:r>
      <w:r w:rsidR="00D175E7">
        <w:rPr>
          <w:rFonts w:ascii="Times New Roman" w:eastAsia="Calibri" w:hAnsi="Times New Roman" w:cs="Times New Roman"/>
          <w:sz w:val="28"/>
          <w:szCs w:val="28"/>
        </w:rPr>
        <w:t>онінківської  селищної ради   27.01.2020.,</w:t>
      </w:r>
      <w:r w:rsidR="00543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5E7">
        <w:rPr>
          <w:rFonts w:ascii="Times New Roman" w:eastAsia="Calibri" w:hAnsi="Times New Roman" w:cs="Times New Roman"/>
          <w:sz w:val="28"/>
          <w:szCs w:val="28"/>
        </w:rPr>
        <w:t>№ 17-од/2020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«Про</w:t>
      </w:r>
      <w:r w:rsidR="00D175E7">
        <w:rPr>
          <w:rFonts w:ascii="Times New Roman" w:eastAsia="Calibri" w:hAnsi="Times New Roman" w:cs="Times New Roman"/>
          <w:sz w:val="28"/>
          <w:szCs w:val="28"/>
        </w:rPr>
        <w:t xml:space="preserve"> внесення змін щодо   забезпечення </w:t>
      </w:r>
      <w:r w:rsidR="00D175E7">
        <w:rPr>
          <w:rFonts w:ascii="Times New Roman" w:eastAsia="Calibri" w:hAnsi="Times New Roman" w:cs="Times New Roman"/>
          <w:sz w:val="28"/>
          <w:szCs w:val="28"/>
        </w:rPr>
        <w:lastRenderedPageBreak/>
        <w:t>безкоштовним харчуванням дітей закладу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5E7">
        <w:rPr>
          <w:rFonts w:ascii="Times New Roman" w:eastAsia="Calibri" w:hAnsi="Times New Roman" w:cs="Times New Roman"/>
          <w:sz w:val="28"/>
          <w:szCs w:val="28"/>
        </w:rPr>
        <w:t xml:space="preserve"> на 2020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рік»   за рахунок  коштів  бюджету для учнів загальноосвітніх н</w:t>
      </w:r>
      <w:r w:rsidR="00D175E7">
        <w:rPr>
          <w:rFonts w:ascii="Times New Roman" w:eastAsia="Calibri" w:hAnsi="Times New Roman" w:cs="Times New Roman"/>
          <w:sz w:val="28"/>
          <w:szCs w:val="28"/>
        </w:rPr>
        <w:t>авчальних закладів становить  15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,00 грн. 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Проводився облік учнів, які отримували безкоштовне гаряче харчування, а також гаряче харчування за кошти батьків. 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здійснювався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бракераж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сирої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готової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продукції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осилися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журнал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бракеражу.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опрацьовувалась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надавалась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кількості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одержують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харчування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Регулярно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складалося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щоденн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меню на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підставі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примірного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двотижневого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меню-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розкладки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затверджувалося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директором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Проводилася роз'яснювальна робота серед батьків щодо організації харчування у сім'ї дітей різного віку. 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жаль, не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забезпечені умови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потребують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дієтичного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харчування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Проінформовано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правила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одержання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безкоштовного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харчування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Створено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контролю за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якістю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харчування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="00D175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175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відповіднот</w:t>
      </w:r>
      <w:proofErr w:type="spellEnd"/>
      <w:r w:rsidR="00D175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D175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proofErr w:type="spellEnd"/>
      <w:r w:rsidR="00D175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НАССР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Налагоджено контроль за дотриманням на харчоблоці  санітарних  вимог  щодо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обладнання, прибирання, миття посуду, видачі готової їжі.</w:t>
      </w:r>
      <w:r w:rsidRPr="00C0569F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Їдальня забезпечена </w:t>
      </w:r>
      <w:r w:rsidRPr="00C0569F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миючими та дезінфікуючими засобами,</w:t>
      </w:r>
      <w:r w:rsidRPr="00C0569F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проводиться щоденне прибирання з дезінфекцією та генеральне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прибирання відповідно до санітарних правил та вимог,</w:t>
      </w:r>
      <w:r w:rsidRPr="00C0569F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>посуд миється із застосуванням дозволених миючих засобів.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Питання організації харчування періодично заслуховується на  загальношкільних батьківськ</w:t>
      </w:r>
      <w:r w:rsidR="005439CF">
        <w:rPr>
          <w:rFonts w:ascii="Times New Roman" w:eastAsia="Calibri" w:hAnsi="Times New Roman" w:cs="Times New Roman"/>
          <w:sz w:val="28"/>
          <w:szCs w:val="28"/>
        </w:rPr>
        <w:t>их зборах, нарадах при директорові.</w:t>
      </w:r>
      <w:r w:rsidR="00197B04">
        <w:rPr>
          <w:rFonts w:ascii="Times New Roman" w:eastAsia="Calibri" w:hAnsi="Times New Roman" w:cs="Times New Roman"/>
          <w:sz w:val="28"/>
          <w:szCs w:val="28"/>
        </w:rPr>
        <w:t xml:space="preserve"> Призначено відповідального за організацію безкоштовного харчування.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ab/>
        <w:t xml:space="preserve">Періодично харчування школярів перевіряють працівники Управління            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</w:rPr>
        <w:t>Дер</w:t>
      </w:r>
      <w:r w:rsidR="000228C7">
        <w:rPr>
          <w:rFonts w:ascii="Times New Roman" w:eastAsia="Calibri" w:hAnsi="Times New Roman" w:cs="Times New Roman"/>
          <w:sz w:val="28"/>
          <w:szCs w:val="28"/>
        </w:rPr>
        <w:t>жпродспоживслужби</w:t>
      </w:r>
      <w:proofErr w:type="spellEnd"/>
      <w:r w:rsidR="000228C7">
        <w:rPr>
          <w:rFonts w:ascii="Times New Roman" w:eastAsia="Calibri" w:hAnsi="Times New Roman" w:cs="Times New Roman"/>
          <w:sz w:val="28"/>
          <w:szCs w:val="28"/>
        </w:rPr>
        <w:t xml:space="preserve"> Полонського району</w:t>
      </w:r>
      <w:r w:rsidR="00EF1BCC">
        <w:rPr>
          <w:rFonts w:ascii="Times New Roman" w:eastAsia="Calibri" w:hAnsi="Times New Roman" w:cs="Times New Roman"/>
          <w:sz w:val="28"/>
          <w:szCs w:val="28"/>
        </w:rPr>
        <w:t>, у зв’язку з карантинними вимогами перевірки призупинено, але на початку 2020-2021 навчального року 14.08.2020 було проведено перевірку готовності закладу до навчального року.</w:t>
      </w:r>
    </w:p>
    <w:p w:rsidR="00197B04" w:rsidRPr="00C0569F" w:rsidRDefault="000228C7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У 2020/2021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необхідно:</w:t>
      </w:r>
    </w:p>
    <w:p w:rsidR="00C0569F" w:rsidRPr="00C0569F" w:rsidRDefault="00C0569F" w:rsidP="00C0569F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продовжити роз’яснювальну роботу серед учнів та батьків  щодо значення та ролі гарячого харчування на організм дитини;</w:t>
      </w:r>
    </w:p>
    <w:p w:rsidR="00C0569F" w:rsidRPr="00C0569F" w:rsidRDefault="00C0569F" w:rsidP="00C0569F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продовжити роботу щодо організації харчування учнів у шк</w:t>
      </w:r>
      <w:r w:rsidR="003A1C6B">
        <w:rPr>
          <w:rFonts w:ascii="Times New Roman" w:eastAsia="Calibri" w:hAnsi="Times New Roman" w:cs="Times New Roman"/>
          <w:sz w:val="28"/>
          <w:szCs w:val="28"/>
        </w:rPr>
        <w:t>олі</w:t>
      </w:r>
      <w:r w:rsidRPr="00C0569F">
        <w:rPr>
          <w:rFonts w:ascii="Times New Roman" w:eastAsia="Calibri" w:hAnsi="Times New Roman" w:cs="Times New Roman"/>
          <w:sz w:val="28"/>
          <w:szCs w:val="28"/>
        </w:rPr>
        <w:t>, організацію питного режиму, проведення поточного ремонту приміщення їдальні,  технічного обладнання;</w:t>
      </w:r>
    </w:p>
    <w:p w:rsidR="00C0569F" w:rsidRPr="005E4295" w:rsidRDefault="000228C7" w:rsidP="005E4295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введення в дію процедур</w:t>
      </w:r>
      <w:r w:rsidR="00197B0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НАССР  на 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>виконання нормативності щодо організації харчування.</w:t>
      </w:r>
    </w:p>
    <w:p w:rsidR="00C0569F" w:rsidRPr="00C0569F" w:rsidRDefault="00C0569F" w:rsidP="00C056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Соціальний захист учнів</w:t>
      </w:r>
    </w:p>
    <w:p w:rsidR="00C0569F" w:rsidRPr="00C0569F" w:rsidRDefault="003A1C6B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2020/2021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робота на виконання законодавства України з питань соціального захисту дітей пільг</w:t>
      </w:r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ових категорій у </w:t>
      </w:r>
      <w:proofErr w:type="spellStart"/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Буртинській</w:t>
      </w:r>
      <w:proofErr w:type="spellEnd"/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загальноосвітній школі І – ІІІ ступенів проводилась згідно з Конституцією України, Конвенцією ООН про права дитини, на виконання  Законів України, Постанов Верховної Ради та Кабінету Міністрів України, 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Указу Президента України від 21.01.2001 №42/2001 «Про додаткові заходи щодо посилення </w:t>
      </w:r>
      <w:r w:rsidR="00C0569F" w:rsidRPr="003A1C6B">
        <w:rPr>
          <w:rFonts w:ascii="Times New Roman" w:eastAsia="Calibri" w:hAnsi="Times New Roman" w:cs="Times New Roman"/>
          <w:sz w:val="28"/>
          <w:szCs w:val="28"/>
        </w:rPr>
        <w:t>соціального захисту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багатодітних і неповних сімей»,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нормативних документів Міністерства освіти і науки України, відповідних розпорядчих документів Департаменту освіти і науки ХОДА,</w:t>
      </w:r>
      <w:r w:rsidR="005E4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Понінківської </w:t>
      </w:r>
      <w:r w:rsidR="005E42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селищної ради.</w:t>
      </w: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призначено громадського інспектора</w:t>
      </w:r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охорони дитинства педагога –організатора </w:t>
      </w:r>
      <w:proofErr w:type="spellStart"/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Ставінського</w:t>
      </w:r>
      <w:proofErr w:type="spellEnd"/>
      <w:r w:rsidR="00283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В.С.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співпрацює зі службою у справах дітей, центром соціальних служб для сім’ї та молоді, з відділом у справах сім’ї, молоді та спорту райдержадміністрації, органами охорони здоров’я та іншими державними та громадськими організаціями місцевого рівня.</w:t>
      </w: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початку року у школі укладено списки учнів пільгових категорій, до яких включено наступні категорії: </w:t>
      </w: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пільгових категорій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36"/>
        <w:gridCol w:w="1417"/>
        <w:gridCol w:w="1418"/>
        <w:gridCol w:w="1440"/>
        <w:gridCol w:w="1395"/>
      </w:tblGrid>
      <w:tr w:rsidR="00C0569F" w:rsidRPr="00C0569F" w:rsidTr="00982953">
        <w:tc>
          <w:tcPr>
            <w:tcW w:w="566" w:type="dxa"/>
            <w:vMerge w:val="restart"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Соціальна категорія</w:t>
            </w:r>
          </w:p>
        </w:tc>
        <w:tc>
          <w:tcPr>
            <w:tcW w:w="2835" w:type="dxa"/>
            <w:gridSpan w:val="2"/>
            <w:vAlign w:val="center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  <w:tc>
          <w:tcPr>
            <w:tcW w:w="2835" w:type="dxa"/>
            <w:gridSpan w:val="2"/>
            <w:vAlign w:val="center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</w:tc>
      </w:tr>
      <w:tr w:rsidR="00C0569F" w:rsidRPr="00C0569F" w:rsidTr="00982953">
        <w:tc>
          <w:tcPr>
            <w:tcW w:w="566" w:type="dxa"/>
            <w:vMerge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початок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кінець</w:t>
            </w:r>
          </w:p>
        </w:tc>
        <w:tc>
          <w:tcPr>
            <w:tcW w:w="1440" w:type="dxa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початок</w:t>
            </w:r>
          </w:p>
        </w:tc>
        <w:tc>
          <w:tcPr>
            <w:tcW w:w="1395" w:type="dxa"/>
            <w:vAlign w:val="center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кінець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Діти-сироти та діти, позбавлені батьківського піклування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5E429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5E429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C0569F" w:rsidRPr="00C0569F" w:rsidRDefault="005E429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</w:tcPr>
          <w:p w:rsidR="00C0569F" w:rsidRPr="00C0569F" w:rsidRDefault="005E429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Діти з багатодітних сімей 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569F"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569F"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 з малозабезпечених сімей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5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Діти-інваліди 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283A62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283A62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</w:tcPr>
          <w:p w:rsidR="00C0569F" w:rsidRPr="00C0569F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Діти, що постраждали внаслідок аварії на ЧАЕС 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</w:tcPr>
          <w:p w:rsidR="00C0569F" w:rsidRPr="00C0569F" w:rsidRDefault="00197B04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69F" w:rsidRPr="00C0569F" w:rsidTr="00982953">
        <w:tc>
          <w:tcPr>
            <w:tcW w:w="56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6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які проживають в сім</w:t>
            </w: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spellEnd"/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опинились у складних життєвих обставинах </w:t>
            </w:r>
          </w:p>
        </w:tc>
        <w:tc>
          <w:tcPr>
            <w:tcW w:w="1417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</w:tcPr>
          <w:p w:rsidR="00C0569F" w:rsidRPr="00C0569F" w:rsidRDefault="00C0569F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145" w:rsidRPr="00C0569F" w:rsidTr="00982953">
        <w:tc>
          <w:tcPr>
            <w:tcW w:w="566" w:type="dxa"/>
            <w:shd w:val="clear" w:color="auto" w:fill="auto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6" w:type="dxa"/>
            <w:shd w:val="clear" w:color="auto" w:fill="auto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 – переселенці з окупованих територій</w:t>
            </w:r>
          </w:p>
        </w:tc>
        <w:tc>
          <w:tcPr>
            <w:tcW w:w="1417" w:type="dxa"/>
            <w:shd w:val="clear" w:color="auto" w:fill="auto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F5145" w:rsidRPr="00C0569F" w:rsidRDefault="007F5145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990" w:rsidRPr="00C0569F" w:rsidTr="00982953">
        <w:tc>
          <w:tcPr>
            <w:tcW w:w="566" w:type="dxa"/>
            <w:shd w:val="clear" w:color="auto" w:fill="auto"/>
          </w:tcPr>
          <w:p w:rsidR="00E51990" w:rsidRDefault="00E51990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:rsidR="00E51990" w:rsidRDefault="00E51990" w:rsidP="00C056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 з особливими освітніми потребами</w:t>
            </w:r>
          </w:p>
        </w:tc>
        <w:tc>
          <w:tcPr>
            <w:tcW w:w="1417" w:type="dxa"/>
            <w:shd w:val="clear" w:color="auto" w:fill="auto"/>
          </w:tcPr>
          <w:p w:rsidR="00E51990" w:rsidRDefault="003A1C6B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51990" w:rsidRDefault="003A1C6B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E51990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5" w:type="dxa"/>
          </w:tcPr>
          <w:p w:rsidR="00E51990" w:rsidRDefault="00E51990" w:rsidP="00C056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Класними керівниками створено соціальні паспорти учнів пільгових категорій. </w:t>
      </w:r>
    </w:p>
    <w:p w:rsidR="00C0569F" w:rsidRPr="00C0569F" w:rsidRDefault="00C0569F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Громадським інспектором спільно з класними керівниками  та директором школи проведено обстеження умов проживання учнів пільгових категорій, про що складено відповідні акти (вересень, січень). </w:t>
      </w:r>
    </w:p>
    <w:p w:rsidR="00C0569F" w:rsidRPr="00C0569F" w:rsidRDefault="005E4295" w:rsidP="00C0569F">
      <w:pPr>
        <w:widowControl w:val="0"/>
        <w:snapToGri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569F" w:rsidRPr="00C0569F" w:rsidRDefault="00C0569F" w:rsidP="00C05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Належна увага приділяється реалізації державної політики щодо забезпечення прав дітей з особливими потребами на якісну освіту.  </w:t>
      </w:r>
      <w:r w:rsidRPr="00C0569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C0569F" w:rsidRPr="00C0569F" w:rsidRDefault="00C0569F" w:rsidP="00C05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закладі, в</w:t>
      </w:r>
      <w:r w:rsidRPr="00C0569F">
        <w:rPr>
          <w:rFonts w:ascii="Times New Roman" w:eastAsia="Calibri" w:hAnsi="Times New Roman" w:cs="Times New Roman"/>
          <w:sz w:val="28"/>
          <w:szCs w:val="28"/>
        </w:rPr>
        <w:t>ідповідно до Положення про індивідуальну форму навчання, затвердженого наказом Міністерства освіти і науки України від 12.01.2016 №8 та зареєстрованого в Міністерстві юстиції України 03.02.2016 за №184/28314 (із змі</w:t>
      </w:r>
      <w:r w:rsidR="003A1C6B">
        <w:rPr>
          <w:rFonts w:ascii="Times New Roman" w:eastAsia="Calibri" w:hAnsi="Times New Roman" w:cs="Times New Roman"/>
          <w:sz w:val="28"/>
          <w:szCs w:val="28"/>
        </w:rPr>
        <w:t>нами, внесеними згідно з наказа</w:t>
      </w:r>
      <w:r w:rsidRPr="00C0569F">
        <w:rPr>
          <w:rFonts w:ascii="Times New Roman" w:eastAsia="Calibri" w:hAnsi="Times New Roman" w:cs="Times New Roman"/>
          <w:sz w:val="28"/>
          <w:szCs w:val="28"/>
        </w:rPr>
        <w:t>м</w:t>
      </w:r>
      <w:r w:rsidR="003A1C6B">
        <w:rPr>
          <w:rFonts w:ascii="Times New Roman" w:eastAsia="Calibri" w:hAnsi="Times New Roman" w:cs="Times New Roman"/>
          <w:sz w:val="28"/>
          <w:szCs w:val="28"/>
        </w:rPr>
        <w:t>и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Міністерства освіти і науки України від 06.06.2016 № 624</w:t>
      </w:r>
      <w:r w:rsidR="003A1C6B">
        <w:rPr>
          <w:rFonts w:ascii="Times New Roman" w:eastAsia="Calibri" w:hAnsi="Times New Roman" w:cs="Times New Roman"/>
          <w:sz w:val="28"/>
          <w:szCs w:val="28"/>
        </w:rPr>
        <w:t>, №635 від24.04.2017 та№955 від 10.07.2019</w:t>
      </w:r>
      <w:r w:rsidRPr="00C0569F">
        <w:rPr>
          <w:rFonts w:ascii="Times New Roman" w:eastAsia="Calibri" w:hAnsi="Times New Roman" w:cs="Times New Roman"/>
          <w:sz w:val="28"/>
          <w:szCs w:val="28"/>
        </w:rPr>
        <w:t>)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та заяви батьків, з метою забезпечення рівного доступу до якісної освіти, з урахуванням </w:t>
      </w:r>
      <w:r w:rsidRPr="00C0569F">
        <w:rPr>
          <w:rFonts w:ascii="Times New Roman" w:eastAsia="Calibri" w:hAnsi="Times New Roman" w:cs="Times New Roman"/>
          <w:sz w:val="28"/>
          <w:szCs w:val="28"/>
        </w:rPr>
        <w:lastRenderedPageBreak/>
        <w:t>індивідуальних</w:t>
      </w:r>
      <w:r w:rsidR="005E4295">
        <w:rPr>
          <w:rFonts w:ascii="Times New Roman" w:eastAsia="Calibri" w:hAnsi="Times New Roman" w:cs="Times New Roman"/>
          <w:sz w:val="28"/>
          <w:szCs w:val="28"/>
        </w:rPr>
        <w:t xml:space="preserve"> здібностей та стану</w:t>
      </w:r>
      <w:r w:rsidR="00D77E96">
        <w:rPr>
          <w:rFonts w:ascii="Times New Roman" w:eastAsia="Calibri" w:hAnsi="Times New Roman" w:cs="Times New Roman"/>
          <w:sz w:val="28"/>
          <w:szCs w:val="28"/>
        </w:rPr>
        <w:t xml:space="preserve"> здоров’я </w:t>
      </w:r>
      <w:proofErr w:type="spellStart"/>
      <w:r w:rsidR="00D77E96">
        <w:rPr>
          <w:rFonts w:ascii="Times New Roman" w:eastAsia="Calibri" w:hAnsi="Times New Roman" w:cs="Times New Roman"/>
          <w:sz w:val="28"/>
          <w:szCs w:val="28"/>
        </w:rPr>
        <w:t>Каталкіна</w:t>
      </w:r>
      <w:proofErr w:type="spellEnd"/>
      <w:r w:rsidR="00D77E96">
        <w:rPr>
          <w:rFonts w:ascii="Times New Roman" w:eastAsia="Calibri" w:hAnsi="Times New Roman" w:cs="Times New Roman"/>
          <w:sz w:val="28"/>
          <w:szCs w:val="28"/>
        </w:rPr>
        <w:t xml:space="preserve"> Богдана, уч</w:t>
      </w:r>
      <w:r w:rsidR="005E4295">
        <w:rPr>
          <w:rFonts w:ascii="Times New Roman" w:eastAsia="Calibri" w:hAnsi="Times New Roman" w:cs="Times New Roman"/>
          <w:sz w:val="28"/>
          <w:szCs w:val="28"/>
        </w:rPr>
        <w:t>ня</w:t>
      </w:r>
      <w:r w:rsidR="00E51990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класу, було організовано навчання  за індивідуальною формою (дитина з особливими освітніми проблемами). </w:t>
      </w:r>
    </w:p>
    <w:p w:rsidR="00C0569F" w:rsidRPr="00C0569F" w:rsidRDefault="00C0569F" w:rsidP="00C05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З метою забезпечення умов для безперешкодного доступу до навчального закладу осіб з обмеженими фізичними можливостями на вході обладнано кнопку виклику та облаштовано пандус.</w:t>
      </w:r>
    </w:p>
    <w:p w:rsidR="005E4295" w:rsidRDefault="00C0569F" w:rsidP="00C056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пільгових категорій задіяні у роботі гуртків, а саме: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2881"/>
      </w:tblGrid>
      <w:tr w:rsidR="00767E9E" w:rsidRPr="00767E9E" w:rsidTr="006139B3">
        <w:tc>
          <w:tcPr>
            <w:tcW w:w="6912" w:type="dxa"/>
            <w:shd w:val="clear" w:color="auto" w:fill="auto"/>
          </w:tcPr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Гурткова робота (назва гуртка, керівник)</w:t>
            </w:r>
          </w:p>
        </w:tc>
        <w:tc>
          <w:tcPr>
            <w:tcW w:w="2943" w:type="dxa"/>
            <w:shd w:val="clear" w:color="auto" w:fill="auto"/>
          </w:tcPr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Вокальний»- </w:t>
            </w:r>
            <w:proofErr w:type="spellStart"/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Святська</w:t>
            </w:r>
            <w:proofErr w:type="spellEnd"/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«Футбольний» - Матюх О.С.</w:t>
            </w:r>
          </w:p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«Юний лісівник» - Проценко Г.Д.</w:t>
            </w:r>
          </w:p>
        </w:tc>
      </w:tr>
      <w:tr w:rsidR="00767E9E" w:rsidRPr="00767E9E" w:rsidTr="006139B3">
        <w:tc>
          <w:tcPr>
            <w:tcW w:w="6912" w:type="dxa"/>
            <w:shd w:val="clear" w:color="auto" w:fill="auto"/>
          </w:tcPr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напрямки роботи психологічної служби закладу (з учнями, батьками, педагогами)</w:t>
            </w:r>
          </w:p>
        </w:tc>
        <w:tc>
          <w:tcPr>
            <w:tcW w:w="2943" w:type="dxa"/>
            <w:shd w:val="clear" w:color="auto" w:fill="auto"/>
          </w:tcPr>
          <w:p w:rsidR="00767E9E" w:rsidRPr="00767E9E" w:rsidRDefault="00767E9E" w:rsidP="0076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Просвітницька, консультативна, корекційно-розвивальна робота , психологічна діагностика.</w:t>
            </w:r>
          </w:p>
        </w:tc>
      </w:tr>
    </w:tbl>
    <w:p w:rsidR="00C0569F" w:rsidRPr="00C0569F" w:rsidRDefault="00C0569F" w:rsidP="00767E9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пільгових категорій залучені до проведення класних та загальношкільних виховних заходів, екскурсій, виконують доручення у класах.</w:t>
      </w:r>
    </w:p>
    <w:p w:rsidR="00C0569F" w:rsidRPr="00C0569F" w:rsidRDefault="00E51990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2021/2022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необхідно продовжувати роботу з  виконання законодавства України із соціального захисту учнів пільгових категорій.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b/>
          <w:sz w:val="28"/>
          <w:szCs w:val="28"/>
        </w:rPr>
        <w:t xml:space="preserve">          Медичне обслуговування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співробітників школи та учнів зді</w:t>
      </w:r>
      <w:r w:rsidR="00767E9E">
        <w:rPr>
          <w:rFonts w:ascii="Times New Roman" w:eastAsia="Calibri" w:hAnsi="Times New Roman" w:cs="Times New Roman"/>
          <w:sz w:val="28"/>
          <w:szCs w:val="28"/>
        </w:rPr>
        <w:t>йснюється  лікарями Полонського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закл</w:t>
      </w:r>
      <w:r w:rsidR="00767E9E">
        <w:rPr>
          <w:rFonts w:ascii="Times New Roman" w:eastAsia="Calibri" w:hAnsi="Times New Roman" w:cs="Times New Roman"/>
          <w:sz w:val="28"/>
          <w:szCs w:val="28"/>
        </w:rPr>
        <w:t>аду охорони здоров’я «Полонська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центральна районна лікарня» та працівниками  КЗОЗ «Центр первинної медико-</w:t>
      </w:r>
      <w:r w:rsidR="00767E9E">
        <w:rPr>
          <w:rFonts w:ascii="Times New Roman" w:eastAsia="Calibri" w:hAnsi="Times New Roman" w:cs="Times New Roman"/>
          <w:sz w:val="28"/>
          <w:szCs w:val="28"/>
        </w:rPr>
        <w:t>санітарної допомоги Полонського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району, амбулаторія загальної практики сімейної медицини </w:t>
      </w:r>
      <w:r w:rsidR="00767E9E">
        <w:rPr>
          <w:rFonts w:ascii="Times New Roman" w:eastAsia="Calibri" w:hAnsi="Times New Roman" w:cs="Times New Roman"/>
          <w:sz w:val="28"/>
          <w:szCs w:val="28"/>
        </w:rPr>
        <w:t xml:space="preserve"> с. Буртин</w:t>
      </w:r>
      <w:r w:rsidRPr="00C0569F">
        <w:rPr>
          <w:rFonts w:ascii="Times New Roman" w:eastAsia="Calibri" w:hAnsi="Times New Roman" w:cs="Times New Roman"/>
          <w:sz w:val="28"/>
          <w:szCs w:val="28"/>
        </w:rPr>
        <w:t>».  Усі працівники школи мають медичні книжки та вчасно проходять медичні профілактичні ог</w:t>
      </w:r>
      <w:r w:rsidR="00E123C0">
        <w:rPr>
          <w:rFonts w:ascii="Times New Roman" w:eastAsia="Calibri" w:hAnsi="Times New Roman" w:cs="Times New Roman"/>
          <w:sz w:val="28"/>
          <w:szCs w:val="28"/>
        </w:rPr>
        <w:t>ляди. Станом на 15.09.2020</w:t>
      </w:r>
      <w:r w:rsidR="00767E9E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згідно з графіками    проведено поглиблений профілактичний медичний огляд </w:t>
      </w:r>
      <w:r w:rsidR="00E123C0">
        <w:rPr>
          <w:rFonts w:ascii="Times New Roman" w:eastAsia="Calibri" w:hAnsi="Times New Roman" w:cs="Times New Roman"/>
          <w:sz w:val="28"/>
          <w:szCs w:val="28"/>
        </w:rPr>
        <w:t>112 учнів</w:t>
      </w:r>
      <w:r w:rsidR="00767E9E" w:rsidRPr="00767E9E">
        <w:rPr>
          <w:rFonts w:ascii="Times New Roman" w:eastAsia="Calibri" w:hAnsi="Times New Roman" w:cs="Times New Roman"/>
          <w:sz w:val="28"/>
          <w:szCs w:val="28"/>
        </w:rPr>
        <w:t>,</w:t>
      </w:r>
      <w:r w:rsidR="00767E9E">
        <w:rPr>
          <w:rFonts w:ascii="Times New Roman" w:eastAsia="Calibri" w:hAnsi="Times New Roman" w:cs="Times New Roman"/>
          <w:sz w:val="28"/>
          <w:szCs w:val="28"/>
        </w:rPr>
        <w:t xml:space="preserve"> що складає 100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AA0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Отже, кількість дітей, в яких виявлені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</w:rPr>
        <w:t>паталогії</w:t>
      </w:r>
      <w:proofErr w:type="spellEnd"/>
      <w:r w:rsidRPr="00C0569F">
        <w:rPr>
          <w:rFonts w:ascii="Times New Roman" w:eastAsia="Calibri" w:hAnsi="Times New Roman" w:cs="Times New Roman"/>
          <w:sz w:val="28"/>
          <w:szCs w:val="28"/>
        </w:rPr>
        <w:t>, на жаль,  збільшилась.</w:t>
      </w:r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Учням видане направлення на лікування або профільне обстеження.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6BC2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штатному розписі </w:t>
      </w:r>
      <w:r w:rsidR="00176BC2">
        <w:rPr>
          <w:rFonts w:ascii="Times New Roman" w:eastAsia="Calibri" w:hAnsi="Times New Roman" w:cs="Times New Roman"/>
          <w:sz w:val="28"/>
          <w:szCs w:val="28"/>
        </w:rPr>
        <w:t xml:space="preserve">є ставка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медичної сестри, </w:t>
      </w:r>
      <w:r w:rsidR="00176BC2">
        <w:rPr>
          <w:rFonts w:ascii="Times New Roman" w:eastAsia="Calibri" w:hAnsi="Times New Roman" w:cs="Times New Roman"/>
          <w:sz w:val="28"/>
          <w:szCs w:val="28"/>
        </w:rPr>
        <w:t xml:space="preserve">яка веде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контроль за зовнішнім виглядом учнів, станом їхнього здоров'я, виконання правил особистої гігієни здійснюють учителі та класні керівники. Огляд учнів після канікул на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</w:rPr>
        <w:t>педикульоз</w:t>
      </w:r>
      <w:proofErr w:type="spellEnd"/>
      <w:r w:rsidR="00AA0EB9">
        <w:rPr>
          <w:rFonts w:ascii="Times New Roman" w:eastAsia="Calibri" w:hAnsi="Times New Roman" w:cs="Times New Roman"/>
          <w:sz w:val="28"/>
          <w:szCs w:val="28"/>
        </w:rPr>
        <w:t>, шкірні захворювання здійснює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990">
        <w:rPr>
          <w:rFonts w:ascii="Times New Roman" w:eastAsia="Calibri" w:hAnsi="Times New Roman" w:cs="Times New Roman"/>
          <w:sz w:val="28"/>
          <w:szCs w:val="28"/>
        </w:rPr>
        <w:t xml:space="preserve"> медична сестра школи Чуб</w:t>
      </w:r>
      <w:r w:rsidR="00176BC2">
        <w:rPr>
          <w:rFonts w:ascii="Times New Roman" w:eastAsia="Calibri" w:hAnsi="Times New Roman" w:cs="Times New Roman"/>
          <w:sz w:val="28"/>
          <w:szCs w:val="28"/>
        </w:rPr>
        <w:t xml:space="preserve"> Б.М.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0569F" w:rsidRPr="00C0569F" w:rsidRDefault="00176BC2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Яка  з учнями школи проводи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>ть бесіди, анкетування, диктанти з профілактики грипу, кору, вірусного гепатиту, туберкульозу, особистої санітарії та гігієни. Систематично запрошуються лікарі для виступів на виховних годинах, батьківських зборах.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Травмувань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які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б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спричинили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довготривалу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хворобу, у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школі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не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було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Усі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учні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за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графіком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без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відмов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пройшли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вікові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обстеження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щеплення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здали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аналізи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lastRenderedPageBreak/>
        <w:t>Найбільша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денна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захворюваність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учнів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прийшлася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на зимовий </w:t>
      </w:r>
      <w:proofErr w:type="spellStart"/>
      <w:proofErr w:type="gram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період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, 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найменша</w:t>
      </w:r>
      <w:proofErr w:type="spellEnd"/>
      <w:proofErr w:type="gramEnd"/>
      <w:r w:rsidRPr="00C0569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– </w:t>
      </w:r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на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весняний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  <w:t>період</w:t>
      </w:r>
      <w:proofErr w:type="spellEnd"/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Усі учні 9</w:t>
      </w:r>
      <w:r w:rsidRPr="00C0569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– </w:t>
      </w:r>
      <w:r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11 класів призовного віку вчасно пройшли медичну комісію при військовому комісаріаті та одержали приписне свідоцтво.</w:t>
      </w:r>
    </w:p>
    <w:p w:rsidR="00C0569F" w:rsidRPr="00C0569F" w:rsidRDefault="00E51990" w:rsidP="00C05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2021/2022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необхідно:</w:t>
      </w:r>
    </w:p>
    <w:p w:rsidR="00C0569F" w:rsidRPr="00C0569F" w:rsidRDefault="00C0569F" w:rsidP="00C056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продовжити роботу щодо здійснення контролю за медичним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обслуговуванням учнів;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- продовжити проведення просвітницької роботи, серед учнів, батьків щодо здорового способу життя, медичного обслуговування учнів у школі;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- оформити листи здоров’я на початок навчального року та вносити зміни після профілактичного медичного огляду;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23C0">
        <w:rPr>
          <w:rFonts w:ascii="Times New Roman" w:eastAsia="Calibri" w:hAnsi="Times New Roman" w:cs="Times New Roman"/>
          <w:sz w:val="28"/>
          <w:szCs w:val="28"/>
        </w:rPr>
        <w:t xml:space="preserve">    - проводити фізкультхвилинки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, загальнорозвиваючі вправи на </w:t>
      </w:r>
      <w:proofErr w:type="spellStart"/>
      <w:r w:rsidRPr="00C0569F"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spellEnd"/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для профілактики захворюваності учнів;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- продовжити роботу  щодо створення умов для проходження медогляду учнів, проводити роз’яснювальну роботу з батьками щодо необхідності контролю за станом здоров’я.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літнього оздоровлення та відпочинку дітей</w:t>
      </w:r>
    </w:p>
    <w:p w:rsidR="00C0569F" w:rsidRPr="00091C90" w:rsidRDefault="00E51990" w:rsidP="00091C9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 зв’язку із карантинними вимогами у 2020/2021н.р. </w:t>
      </w:r>
      <w:r w:rsidR="00474518">
        <w:rPr>
          <w:rFonts w:ascii="Times New Roman" w:eastAsia="Calibri" w:hAnsi="Times New Roman" w:cs="Times New Roman"/>
          <w:sz w:val="28"/>
          <w:szCs w:val="28"/>
        </w:rPr>
        <w:t>літнє оздоровлення та відпочинок дітей не було організовано.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569F" w:rsidRPr="00C0569F" w:rsidRDefault="00C0569F" w:rsidP="00C056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Охоплення учнів закладу позашкільною освітою</w:t>
      </w:r>
    </w:p>
    <w:p w:rsidR="00C85FB0" w:rsidRPr="00767E9E" w:rsidRDefault="00C0569F" w:rsidP="00C8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_DdeLink__0_1060676580"/>
      <w:bookmarkEnd w:id="4"/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базі школи працює 3 гуртки: </w:t>
      </w:r>
      <w:r w:rsidR="00C85FB0"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r w:rsidR="00C8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окальний» керівник </w:t>
      </w:r>
      <w:proofErr w:type="spellStart"/>
      <w:r w:rsidR="00C85FB0"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Святська</w:t>
      </w:r>
      <w:proofErr w:type="spellEnd"/>
      <w:r w:rsidR="00C85FB0"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C85FB0">
        <w:rPr>
          <w:rFonts w:ascii="Times New Roman" w:eastAsia="Times New Roman" w:hAnsi="Times New Roman" w:cs="Times New Roman"/>
          <w:sz w:val="28"/>
          <w:szCs w:val="28"/>
          <w:lang w:eastAsia="ru-RU"/>
        </w:rPr>
        <w:t>-15 учнів;</w:t>
      </w:r>
    </w:p>
    <w:p w:rsidR="00C85FB0" w:rsidRPr="00767E9E" w:rsidRDefault="00C85FB0" w:rsidP="00C8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«Футбольний» керівник </w:t>
      </w:r>
      <w:r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учнів;</w:t>
      </w:r>
    </w:p>
    <w:p w:rsidR="00C85FB0" w:rsidRDefault="00C85FB0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«Юний лісівник»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Pr="0076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Г.Д.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 учнів.</w:t>
      </w:r>
    </w:p>
    <w:p w:rsidR="00C85FB0" w:rsidRDefault="00C85FB0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школи охоплені і </w:t>
      </w:r>
      <w:r w:rsidRPr="00C85F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позашкільною освітою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85FB0" w:rsidRDefault="00C85FB0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Понінківська</w:t>
      </w:r>
      <w:proofErr w:type="spellEnd"/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музична школа: </w:t>
      </w:r>
      <w:proofErr w:type="spellStart"/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Микиташ</w:t>
      </w:r>
      <w:proofErr w:type="spellEnd"/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Д.-уч.6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кл. </w:t>
      </w:r>
    </w:p>
    <w:p w:rsidR="00C85FB0" w:rsidRDefault="00C85FB0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Полонс</w:t>
      </w:r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ька музична школа: </w:t>
      </w:r>
      <w:proofErr w:type="spellStart"/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</w:t>
      </w:r>
      <w:proofErr w:type="spellEnd"/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Д-уч.7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кл.</w:t>
      </w:r>
    </w:p>
    <w:p w:rsidR="00C85FB0" w:rsidRDefault="00C85FB0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Художня полонська школа: </w:t>
      </w:r>
    </w:p>
    <w:p w:rsidR="00C85FB0" w:rsidRDefault="00474518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Муравська А.-уч.10</w:t>
      </w:r>
      <w:r w:rsidR="00C85F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кл., </w:t>
      </w:r>
    </w:p>
    <w:p w:rsidR="00C85FB0" w:rsidRDefault="00474518" w:rsidP="00C8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Муравська А.-уч.8</w:t>
      </w:r>
      <w:r w:rsidR="00C85F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кл., </w:t>
      </w:r>
    </w:p>
    <w:p w:rsidR="00C85FB0" w:rsidRDefault="00C85FB0" w:rsidP="00DB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Муравська А.</w:t>
      </w:r>
      <w:r w:rsidR="004745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–уч.6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85FB0" w:rsidRDefault="00C85FB0" w:rsidP="00C0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9F" w:rsidRPr="00C0569F" w:rsidRDefault="00DB3050" w:rsidP="00C0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гуртківці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представляють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районних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7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957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обласних</w:t>
      </w:r>
      <w:proofErr w:type="spellEnd"/>
      <w:r w:rsidR="009576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виставках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змаганнях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гуртків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задіяні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пільгових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6139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0569F" w:rsidRPr="00C0569F" w:rsidRDefault="00C0569F" w:rsidP="00C0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Безпека</w:t>
      </w:r>
      <w:proofErr w:type="spellEnd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життєдіяльності</w:t>
      </w:r>
      <w:proofErr w:type="spellEnd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запобігання</w:t>
      </w:r>
      <w:proofErr w:type="spellEnd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дитячого</w:t>
      </w:r>
      <w:proofErr w:type="spellEnd"/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травматизму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leader="underscore" w:pos="3509"/>
          <w:tab w:val="left" w:leader="underscore" w:pos="670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навчально-виховного процесу є однією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 інших численних нормативних актів, які регламентують роботу школи з цих питань.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 роботи знаходиться під постійним контролем адміністрації школи. Наказом по школі на початку навчального року призначені відповідальний за організацію роботи з охорони праці та безпеку життєдіяльності.</w:t>
      </w:r>
      <w:r w:rsidR="00C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нашого закладу брали участь у Всеукраїнських тижнях з безпеки дорожнього руху.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Регулярно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відбуваються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екскурсіями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походами,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спортивними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змаганнями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кімната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спортзал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необхідний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куточки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травматизму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обговорювалися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оперативних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</w:t>
      </w:r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адах</w:t>
      </w:r>
      <w:proofErr w:type="spellEnd"/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="001B79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07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проводилася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з батьками (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лекторії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діагностична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валеологічних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корекції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Передбачалися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корекції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негативного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учнівського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C0569F" w:rsidRPr="00C0569F" w:rsidRDefault="00C0569F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  <w:tab w:val="left" w:pos="6912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гуртках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поза межами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C0569F" w:rsidRPr="00C0569F" w:rsidRDefault="00C0569F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  <w:tab w:val="left" w:pos="6922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рейд -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медичний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пропаганди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життя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І</w:t>
      </w:r>
    </w:p>
    <w:p w:rsidR="00C0569F" w:rsidRPr="00C0569F" w:rsidRDefault="00C0569F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-180"/>
          <w:tab w:val="left" w:pos="6934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місячники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травматизму і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C0569F" w:rsidRPr="00C0569F" w:rsidRDefault="001B7901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-180"/>
          <w:tab w:val="left" w:pos="4824"/>
          <w:tab w:val="left" w:pos="6931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proofErr w:type="gram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</w:t>
      </w:r>
      <w:r w:rsidR="00C0569F" w:rsidRPr="00C0569F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охоронних</w:t>
      </w:r>
      <w:proofErr w:type="spellEnd"/>
      <w:r w:rsidR="00C0569F" w:rsidRPr="00C0569F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="00C0569F" w:rsidRPr="00C0569F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органів</w:t>
      </w:r>
      <w:proofErr w:type="spellEnd"/>
      <w:r w:rsidR="00C0569F" w:rsidRPr="00C0569F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;</w:t>
      </w:r>
    </w:p>
    <w:p w:rsidR="00C0569F" w:rsidRPr="00C0569F" w:rsidRDefault="00C0569F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-180"/>
          <w:tab w:val="left" w:pos="458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анкетування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чинників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впливають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формування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навичок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життя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;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фізкультхвилинок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уроках,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рухливих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перервах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0569F" w:rsidRPr="00C0569F" w:rsidRDefault="00C0569F" w:rsidP="00C0569F">
      <w:pPr>
        <w:widowControl w:val="0"/>
        <w:numPr>
          <w:ilvl w:val="0"/>
          <w:numId w:val="9"/>
        </w:numPr>
        <w:shd w:val="clear" w:color="auto" w:fill="FFFFFF"/>
        <w:tabs>
          <w:tab w:val="left" w:pos="-180"/>
          <w:tab w:val="left" w:pos="4824"/>
          <w:tab w:val="left" w:pos="6931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проведення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спортивних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змагань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(футбол, волейбол</w:t>
      </w:r>
      <w:r w:rsidR="001B79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</w:t>
      </w:r>
      <w:proofErr w:type="spellStart"/>
      <w:r w:rsidR="001B79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теніс</w:t>
      </w:r>
      <w:proofErr w:type="spellEnd"/>
      <w:r w:rsidRPr="00C0569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leader="underscore" w:pos="3509"/>
          <w:tab w:val="left" w:leader="underscore" w:pos="670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навчальному закладі здійснюється належна робота щодо попередження нещасних випадків, створення безпечних умов навчання. За звітний період травмувань серед учнів не було. Класним керівникам продовжувати  роботу з профілактики травматизму і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ставитися до своєчасного повідомлення про нещасні випадки.</w:t>
      </w:r>
    </w:p>
    <w:p w:rsidR="00C0569F" w:rsidRPr="00C0569F" w:rsidRDefault="001B7901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9F" w:rsidRPr="00C056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C0569F" w:rsidRPr="00C0569F" w:rsidRDefault="00C0569F" w:rsidP="00C0569F">
      <w:pPr>
        <w:widowControl w:val="0"/>
        <w:shd w:val="clear" w:color="auto" w:fill="FFFFFF"/>
        <w:tabs>
          <w:tab w:val="left" w:pos="-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 w:eastAsia="ru-RU"/>
        </w:rPr>
      </w:pPr>
    </w:p>
    <w:p w:rsidR="00C0569F" w:rsidRPr="00C0569F" w:rsidRDefault="00C0569F" w:rsidP="00C05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69F">
        <w:rPr>
          <w:rFonts w:ascii="Times New Roman" w:eastAsia="Calibri" w:hAnsi="Times New Roman" w:cs="Times New Roman"/>
          <w:b/>
          <w:sz w:val="28"/>
          <w:szCs w:val="28"/>
        </w:rPr>
        <w:t>Виховна,  позаурочна діяльність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05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Здійснення виховного процесу у школі регламентують нормативно-правові та законодавчі документи: Закони України «Про освіту», «Про загальну середню освіту», «Про охорону дитинства»,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Програма «Основні орієнтири виховання учнів 1-11 класів загальноосвітніх навчальних закладів України», затверджена наказом МОНУ від 31.10.2011 № 1243, «Концепції національно- патріотичного виховання».   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Педагогічний колектив працює над застосуванням системного підходу до організації виховної  діяльності. Зміст системи виховання у школі спрямований на формування в дітей особистісних рис громадянина України, які вимагають розвивати в собі національну самосвідомість,  розвинену духовність, моральну,  художньо-естетичну, правову, трудову, фізичну культуру, індивідуальні здібності й талант.</w:t>
      </w:r>
    </w:p>
    <w:p w:rsidR="00C0569F" w:rsidRPr="003420FA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056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Поставлені завдання у виховній роботі відповідають методичній темі </w:t>
      </w:r>
      <w:r w:rsidRPr="003420FA">
        <w:rPr>
          <w:rFonts w:ascii="Times New Roman" w:eastAsia="Calibri" w:hAnsi="Times New Roman" w:cs="Times New Roman"/>
          <w:sz w:val="28"/>
          <w:szCs w:val="28"/>
        </w:rPr>
        <w:t>«Створення оптимальних умов для творчого розвитку особистості  учня та вчителя шляхом запровадження сучасних особистісно-орієнтованих виховних технологій».</w:t>
      </w:r>
      <w:r w:rsidRPr="003420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0569F" w:rsidRPr="00C0569F" w:rsidRDefault="00C0569F" w:rsidP="00C0569F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r w:rsidRPr="00C0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завданнями виховної роботи були: 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гуманізація виховного процесу, що виражається у створенні умов для всебічного розвитку особистості;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національно-патріотичне виховання;</w:t>
      </w:r>
    </w:p>
    <w:p w:rsidR="00C0569F" w:rsidRPr="00C0569F" w:rsidRDefault="00B8247B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підтримка та зміцнення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шкільних традицій. 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Значна увага приділялась формуванню системи цінностей: ціннісного ставлення до суспільства і держави, людей, природи і мистецтва, праці, до себе. 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Пріоритети надавалися й попередженню дитячого травматизму, профілактиці правопорушень, злочинності, алкоголізму, наркоманії, тютюнопалінню. Позитивним результатом роботи є те, що на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внутрішкільному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обліку та на  обліку </w:t>
      </w:r>
      <w:r w:rsidR="001B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ювенальній поліції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 нашої школи не перебувають. 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Плануванням охоплені всі напрями виховної роботи.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вирішуємо такі завдання: розвиток індивідуальної творчої особистості, формування патріотичних почуттів, утвердження національної гідності, виховання та розвиток потреб здорового способу життя, збереження та зміцнення фізичного та психічного здоров’я учнів.  Виховання молодого покоління – це не лише система цілеспрямованого й планомірного формування світогляду, ціннісних орієнтацій, почуттів, волі й характеру молоді, але й адаптація її в соціальному середовищі. 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Низка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націлена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викликати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радості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захоплення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подиву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виховувати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них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естетичні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смаки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розкривати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таланти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87212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   Педагогічний колектив сприяє розвитку  діяльності  учнівського  самоврядування. Слід відзначити роботу педагога-о</w:t>
      </w:r>
      <w:r w:rsidR="0087212F">
        <w:rPr>
          <w:rFonts w:ascii="Times New Roman" w:eastAsia="Calibri" w:hAnsi="Times New Roman" w:cs="Times New Roman"/>
          <w:sz w:val="28"/>
          <w:szCs w:val="28"/>
        </w:rPr>
        <w:t xml:space="preserve">рганізатора </w:t>
      </w:r>
      <w:proofErr w:type="spellStart"/>
      <w:r w:rsidR="0087212F">
        <w:rPr>
          <w:rFonts w:ascii="Times New Roman" w:eastAsia="Calibri" w:hAnsi="Times New Roman" w:cs="Times New Roman"/>
          <w:sz w:val="28"/>
          <w:szCs w:val="28"/>
        </w:rPr>
        <w:t>Ставінського</w:t>
      </w:r>
      <w:proofErr w:type="spellEnd"/>
      <w:r w:rsidR="0087212F">
        <w:rPr>
          <w:rFonts w:ascii="Times New Roman" w:eastAsia="Calibri" w:hAnsi="Times New Roman" w:cs="Times New Roman"/>
          <w:sz w:val="28"/>
          <w:szCs w:val="28"/>
        </w:rPr>
        <w:t xml:space="preserve"> В.С. та класних керівників школи.</w:t>
      </w:r>
    </w:p>
    <w:p w:rsidR="00C0569F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Протягом  2020/2021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 у    школі учнівське  самоврядування  було  представлене  учнівською  Радою, чітка структура  і  зміст  якої  відповідає  ф</w:t>
      </w:r>
      <w:r w:rsidR="0087212F">
        <w:rPr>
          <w:rFonts w:ascii="Times New Roman" w:eastAsia="Calibri" w:hAnsi="Times New Roman" w:cs="Times New Roman"/>
          <w:sz w:val="28"/>
          <w:szCs w:val="28"/>
        </w:rPr>
        <w:t>ормі державного устрою. Активним, ініціативним  та  творчим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 у  процесі   організації  кол</w:t>
      </w:r>
      <w:r w:rsidR="0087212F">
        <w:rPr>
          <w:rFonts w:ascii="Times New Roman" w:eastAsia="Calibri" w:hAnsi="Times New Roman" w:cs="Times New Roman"/>
          <w:sz w:val="28"/>
          <w:szCs w:val="28"/>
        </w:rPr>
        <w:t>ективних  творчих  справ виявив себе  лідер – учнівського самоврядування 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езидент Островський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Богумил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(11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клас). Учнівська  Рада   працювала  згідно  з планом  роботи  школи.</w:t>
      </w: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A9E" w:rsidRDefault="00054A9E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8"/>
        <w:gridCol w:w="2868"/>
      </w:tblGrid>
      <w:tr w:rsidR="002317A7" w:rsidRPr="002317A7" w:rsidTr="006139B3">
        <w:tc>
          <w:tcPr>
            <w:tcW w:w="6912" w:type="dxa"/>
            <w:shd w:val="clear" w:color="auto" w:fill="auto"/>
          </w:tcPr>
          <w:p w:rsidR="002317A7" w:rsidRPr="002317A7" w:rsidRDefault="002317A7" w:rsidP="0023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 робота (напрямки роботи, робота учнівського самоврядування)</w:t>
            </w:r>
          </w:p>
        </w:tc>
        <w:tc>
          <w:tcPr>
            <w:tcW w:w="2943" w:type="dxa"/>
            <w:shd w:val="clear" w:color="auto" w:fill="auto"/>
          </w:tcPr>
          <w:p w:rsidR="002317A7" w:rsidRPr="002317A7" w:rsidRDefault="002317A7" w:rsidP="0023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Напрямки: громадянське,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національно-патріотичне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родинне,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правове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художньо-естетичне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трудове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екологічне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превентивне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>, здорового способу життя.</w:t>
            </w:r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 </w:t>
            </w:r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Учнівський парламент брав активну участь в організації та проведенні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традиційних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шкільних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 свят,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заходів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конкурсів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акцій</w:t>
            </w:r>
            <w:proofErr w:type="spellEnd"/>
            <w:r w:rsidRPr="002317A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ru-RU" w:eastAsia="ru-RU"/>
              </w:rPr>
              <w:t>.</w:t>
            </w:r>
          </w:p>
        </w:tc>
      </w:tr>
    </w:tbl>
    <w:p w:rsidR="002317A7" w:rsidRPr="00C0569F" w:rsidRDefault="002317A7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7A7" w:rsidRPr="00054A9E" w:rsidRDefault="00C0569F" w:rsidP="0005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56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 стану  виховного процесу розглядались на нарадах при директору, педагогічній раді, батьківських зборах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та методичному об’єднанні класних керівників</w:t>
      </w:r>
      <w:r w:rsidRPr="00C056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054A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Учні навчального закладу провели </w:t>
      </w:r>
      <w:proofErr w:type="spellStart"/>
      <w:r w:rsidR="00054A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054A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до Дня Вишиванки, створювали презентації з національно-патріотичного спрямування.</w:t>
      </w:r>
    </w:p>
    <w:p w:rsidR="00C0569F" w:rsidRPr="00C0569F" w:rsidRDefault="00C0569F" w:rsidP="00CC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C5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продовжує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з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виховної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колективах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учнівською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молоддю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цілому</w:t>
      </w:r>
      <w:proofErr w:type="spellEnd"/>
      <w:r w:rsidRPr="00C0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9F" w:rsidRPr="00C0569F" w:rsidRDefault="00054A9E" w:rsidP="00C0569F">
      <w:pPr>
        <w:tabs>
          <w:tab w:val="left" w:pos="56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2021/2022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необхідно:</w:t>
      </w:r>
      <w:r w:rsidR="00C0569F" w:rsidRPr="00C0569F">
        <w:rPr>
          <w:rFonts w:ascii="Times New Roman" w:eastAsia="Calibri" w:hAnsi="Times New Roman" w:cs="Times New Roman"/>
          <w:sz w:val="28"/>
          <w:szCs w:val="28"/>
        </w:rPr>
        <w:tab/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- продовжити  працювати  у  напрямку  пошуку нових  форм та  методів активізації роботи  учнівського  самоврядування;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- пріоритетним   методом  організації колективу вважати  методику колективних творчих  справ (методика  Іванова);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-  вивчати  досвід громадських  організацій України;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- відновити випуск  шкільних тематичних стінгазет, у  яких  висвітлювати роботу учнівського самоврядування;</w:t>
      </w:r>
    </w:p>
    <w:p w:rsidR="00C0569F" w:rsidRPr="00C0569F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- класним  керівникам приділяти  більше уваги  участі учнів  класу у шкільному  житті, адже  роль  і  авторитет класного  керівника у згуртуванні  школярів навколо  колективної  творчої  діяльності важко  переоцінити.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чні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активні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учасники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сіх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районних</w:t>
      </w:r>
      <w:proofErr w:type="spellEnd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5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CC58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C58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Понінківської</w:t>
      </w:r>
      <w:proofErr w:type="spellEnd"/>
      <w:r w:rsidR="00CC58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C58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селищної</w:t>
      </w:r>
      <w:proofErr w:type="spellEnd"/>
      <w:r w:rsidR="00CC58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ради.</w:t>
      </w:r>
    </w:p>
    <w:p w:rsidR="003420FA" w:rsidRPr="00904404" w:rsidRDefault="00CC580B" w:rsidP="009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69F" w:rsidRPr="00C0569F" w:rsidRDefault="00C0569F" w:rsidP="00C0569F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Фінансово-господарська діяльність</w:t>
      </w:r>
    </w:p>
    <w:p w:rsidR="00C0569F" w:rsidRPr="00C0569F" w:rsidRDefault="00C0569F" w:rsidP="00C05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>Найважливішою справою керівника є створення належних умов, забезпечення світлового, температурного режиму, санітарного стану, зміцнення та модернізація матеріально-технічної бази, тому ці пи</w:t>
      </w:r>
      <w:r w:rsidR="003420FA">
        <w:rPr>
          <w:rFonts w:ascii="Times New Roman" w:eastAsia="Calibri" w:hAnsi="Times New Roman" w:cs="Times New Roman"/>
          <w:sz w:val="28"/>
          <w:szCs w:val="28"/>
        </w:rPr>
        <w:t>тання знаходяться на особливому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контролі. </w:t>
      </w:r>
    </w:p>
    <w:p w:rsidR="002334A0" w:rsidRDefault="00C0569F" w:rsidP="00C05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ab/>
      </w:r>
      <w:r w:rsidR="00CC5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  На школу з бюджету</w:t>
      </w:r>
      <w:r w:rsidR="00342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80B">
        <w:rPr>
          <w:rFonts w:ascii="Times New Roman" w:eastAsia="Calibri" w:hAnsi="Times New Roman" w:cs="Times New Roman"/>
          <w:sz w:val="28"/>
          <w:szCs w:val="28"/>
        </w:rPr>
        <w:t xml:space="preserve">Понінківської селищної ради  було виділено </w:t>
      </w:r>
      <w:r w:rsidR="00B61890">
        <w:rPr>
          <w:rFonts w:ascii="Times New Roman" w:eastAsia="Calibri" w:hAnsi="Times New Roman" w:cs="Times New Roman"/>
          <w:sz w:val="28"/>
          <w:szCs w:val="28"/>
        </w:rPr>
        <w:t>15</w:t>
      </w:r>
      <w:r w:rsidR="002334A0">
        <w:rPr>
          <w:rFonts w:ascii="Times New Roman" w:eastAsia="Calibri" w:hAnsi="Times New Roman" w:cs="Times New Roman"/>
          <w:sz w:val="28"/>
          <w:szCs w:val="28"/>
        </w:rPr>
        <w:t>0.000грн., з них:</w:t>
      </w:r>
    </w:p>
    <w:p w:rsidR="002334A0" w:rsidRDefault="00C0569F" w:rsidP="002334A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proofErr w:type="spellStart"/>
      <w:r w:rsidRPr="002334A0">
        <w:rPr>
          <w:rFonts w:eastAsia="Calibri"/>
          <w:sz w:val="28"/>
          <w:szCs w:val="28"/>
        </w:rPr>
        <w:t>кошти</w:t>
      </w:r>
      <w:proofErr w:type="spellEnd"/>
      <w:r w:rsidRPr="002334A0">
        <w:rPr>
          <w:rFonts w:eastAsia="Calibri"/>
          <w:sz w:val="28"/>
          <w:szCs w:val="28"/>
        </w:rPr>
        <w:t xml:space="preserve"> на </w:t>
      </w:r>
      <w:proofErr w:type="spellStart"/>
      <w:r w:rsidRPr="002334A0">
        <w:rPr>
          <w:rFonts w:eastAsia="Calibri"/>
          <w:sz w:val="28"/>
          <w:szCs w:val="28"/>
        </w:rPr>
        <w:t>здійснення</w:t>
      </w:r>
      <w:proofErr w:type="spellEnd"/>
      <w:r w:rsidR="002334A0">
        <w:rPr>
          <w:rFonts w:eastAsia="Calibri"/>
          <w:sz w:val="28"/>
          <w:szCs w:val="28"/>
        </w:rPr>
        <w:t xml:space="preserve"> оплати за </w:t>
      </w:r>
      <w:proofErr w:type="spellStart"/>
      <w:r w:rsidR="002334A0">
        <w:rPr>
          <w:rFonts w:eastAsia="Calibri"/>
          <w:sz w:val="28"/>
          <w:szCs w:val="28"/>
        </w:rPr>
        <w:t>комунальні</w:t>
      </w:r>
      <w:proofErr w:type="spellEnd"/>
      <w:r w:rsidR="002334A0">
        <w:rPr>
          <w:rFonts w:eastAsia="Calibri"/>
          <w:sz w:val="28"/>
          <w:szCs w:val="28"/>
        </w:rPr>
        <w:t xml:space="preserve"> </w:t>
      </w:r>
      <w:proofErr w:type="spellStart"/>
      <w:r w:rsidR="002334A0">
        <w:rPr>
          <w:rFonts w:eastAsia="Calibri"/>
          <w:sz w:val="28"/>
          <w:szCs w:val="28"/>
        </w:rPr>
        <w:t>послуги</w:t>
      </w:r>
      <w:proofErr w:type="spellEnd"/>
      <w:r w:rsidR="002334A0">
        <w:rPr>
          <w:rFonts w:eastAsia="Calibri"/>
          <w:sz w:val="28"/>
          <w:szCs w:val="28"/>
        </w:rPr>
        <w:t xml:space="preserve">; </w:t>
      </w:r>
    </w:p>
    <w:p w:rsidR="002334A0" w:rsidRPr="002334A0" w:rsidRDefault="002334A0" w:rsidP="002334A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2334A0">
        <w:rPr>
          <w:rFonts w:eastAsia="Calibri"/>
          <w:sz w:val="28"/>
          <w:szCs w:val="28"/>
        </w:rPr>
        <w:t xml:space="preserve">оплата </w:t>
      </w:r>
      <w:r>
        <w:rPr>
          <w:rFonts w:eastAsia="Calibri"/>
          <w:sz w:val="28"/>
          <w:szCs w:val="28"/>
          <w:lang w:val="uk-UA"/>
        </w:rPr>
        <w:t>на бензин та довіз учнів школи;</w:t>
      </w:r>
    </w:p>
    <w:p w:rsidR="002334A0" w:rsidRPr="002334A0" w:rsidRDefault="002334A0" w:rsidP="002334A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lastRenderedPageBreak/>
        <w:t>ремонт шкільного автобуса;</w:t>
      </w:r>
    </w:p>
    <w:p w:rsidR="00C0569F" w:rsidRDefault="002334A0" w:rsidP="002334A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2334A0">
        <w:rPr>
          <w:rFonts w:eastAsia="Calibri"/>
          <w:sz w:val="28"/>
          <w:szCs w:val="28"/>
        </w:rPr>
        <w:t xml:space="preserve">на ремонт </w:t>
      </w:r>
      <w:proofErr w:type="spellStart"/>
      <w:r w:rsidRPr="002334A0">
        <w:rPr>
          <w:rFonts w:eastAsia="Calibri"/>
          <w:sz w:val="28"/>
          <w:szCs w:val="28"/>
        </w:rPr>
        <w:t>школи</w:t>
      </w:r>
      <w:proofErr w:type="spellEnd"/>
      <w:r w:rsidRPr="002334A0">
        <w:rPr>
          <w:rFonts w:eastAsia="Calibri"/>
          <w:sz w:val="28"/>
          <w:szCs w:val="28"/>
        </w:rPr>
        <w:t xml:space="preserve"> і </w:t>
      </w:r>
      <w:proofErr w:type="spellStart"/>
      <w:r w:rsidRPr="002334A0">
        <w:rPr>
          <w:rFonts w:eastAsia="Calibri"/>
          <w:sz w:val="28"/>
          <w:szCs w:val="28"/>
        </w:rPr>
        <w:t>матеріально-технічного</w:t>
      </w:r>
      <w:proofErr w:type="spellEnd"/>
      <w:r w:rsidRPr="002334A0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2334A0">
        <w:rPr>
          <w:rFonts w:eastAsia="Calibri"/>
          <w:sz w:val="28"/>
          <w:szCs w:val="28"/>
        </w:rPr>
        <w:t>забезпечення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2334A0">
        <w:rPr>
          <w:rFonts w:eastAsia="Calibri"/>
          <w:sz w:val="28"/>
          <w:szCs w:val="28"/>
        </w:rPr>
        <w:t xml:space="preserve"> 50</w:t>
      </w:r>
      <w:proofErr w:type="gramEnd"/>
      <w:r w:rsidRPr="002334A0">
        <w:rPr>
          <w:rFonts w:eastAsia="Calibri"/>
          <w:sz w:val="28"/>
          <w:szCs w:val="28"/>
        </w:rPr>
        <w:t>.000</w:t>
      </w:r>
      <w:r>
        <w:rPr>
          <w:rFonts w:eastAsia="Calibri"/>
          <w:sz w:val="28"/>
          <w:szCs w:val="28"/>
        </w:rPr>
        <w:t>грн.</w:t>
      </w:r>
    </w:p>
    <w:p w:rsidR="00E277B0" w:rsidRPr="00E277B0" w:rsidRDefault="00E277B0" w:rsidP="00E277B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proofErr w:type="spellStart"/>
      <w:r w:rsidRPr="00E277B0">
        <w:rPr>
          <w:rFonts w:eastAsia="Calibri"/>
          <w:sz w:val="28"/>
          <w:szCs w:val="28"/>
        </w:rPr>
        <w:t>Оснащення</w:t>
      </w:r>
      <w:proofErr w:type="spellEnd"/>
      <w:r w:rsidRPr="00E277B0">
        <w:rPr>
          <w:rFonts w:eastAsia="Calibri"/>
          <w:sz w:val="28"/>
          <w:szCs w:val="28"/>
        </w:rPr>
        <w:t xml:space="preserve"> </w:t>
      </w:r>
      <w:proofErr w:type="spellStart"/>
      <w:r w:rsidRPr="00E277B0">
        <w:rPr>
          <w:rFonts w:eastAsia="Calibri"/>
          <w:sz w:val="28"/>
          <w:szCs w:val="28"/>
        </w:rPr>
        <w:t>харчоблоку</w:t>
      </w:r>
      <w:proofErr w:type="spellEnd"/>
      <w:r w:rsidRPr="00E277B0">
        <w:rPr>
          <w:rFonts w:eastAsia="Calibri"/>
          <w:sz w:val="28"/>
          <w:szCs w:val="28"/>
        </w:rPr>
        <w:t>: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E277B0">
        <w:rPr>
          <w:rFonts w:eastAsia="Calibri"/>
          <w:sz w:val="28"/>
          <w:szCs w:val="28"/>
        </w:rPr>
        <w:t>1)</w:t>
      </w:r>
      <w:proofErr w:type="spellStart"/>
      <w:r w:rsidRPr="00E277B0">
        <w:rPr>
          <w:rFonts w:eastAsia="Calibri"/>
          <w:sz w:val="28"/>
          <w:szCs w:val="28"/>
        </w:rPr>
        <w:t>Каструля</w:t>
      </w:r>
      <w:proofErr w:type="spellEnd"/>
      <w:r w:rsidRPr="00E277B0">
        <w:rPr>
          <w:rFonts w:eastAsia="Calibri"/>
          <w:sz w:val="28"/>
          <w:szCs w:val="28"/>
        </w:rPr>
        <w:t xml:space="preserve"> </w:t>
      </w:r>
      <w:proofErr w:type="spellStart"/>
      <w:r w:rsidRPr="00E277B0">
        <w:rPr>
          <w:rFonts w:eastAsia="Calibri"/>
          <w:sz w:val="28"/>
          <w:szCs w:val="28"/>
        </w:rPr>
        <w:t>нержавіюча</w:t>
      </w:r>
      <w:proofErr w:type="spellEnd"/>
      <w:r w:rsidRPr="00E277B0">
        <w:rPr>
          <w:rFonts w:eastAsia="Calibri"/>
          <w:sz w:val="28"/>
          <w:szCs w:val="28"/>
        </w:rPr>
        <w:t xml:space="preserve"> (19л.)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E277B0">
        <w:rPr>
          <w:rFonts w:eastAsia="Calibri"/>
          <w:sz w:val="28"/>
          <w:szCs w:val="28"/>
        </w:rPr>
        <w:t xml:space="preserve">2) </w:t>
      </w:r>
      <w:proofErr w:type="spellStart"/>
      <w:r w:rsidRPr="00E277B0">
        <w:rPr>
          <w:rFonts w:eastAsia="Calibri"/>
          <w:sz w:val="28"/>
          <w:szCs w:val="28"/>
        </w:rPr>
        <w:t>Каструля</w:t>
      </w:r>
      <w:proofErr w:type="spellEnd"/>
      <w:r w:rsidRPr="00E277B0">
        <w:rPr>
          <w:rFonts w:eastAsia="Calibri"/>
          <w:sz w:val="28"/>
          <w:szCs w:val="28"/>
        </w:rPr>
        <w:t xml:space="preserve"> </w:t>
      </w:r>
      <w:proofErr w:type="spellStart"/>
      <w:r w:rsidRPr="00E277B0">
        <w:rPr>
          <w:rFonts w:eastAsia="Calibri"/>
          <w:sz w:val="28"/>
          <w:szCs w:val="28"/>
        </w:rPr>
        <w:t>нержавіюча</w:t>
      </w:r>
      <w:proofErr w:type="spellEnd"/>
      <w:r w:rsidRPr="00E277B0">
        <w:rPr>
          <w:rFonts w:eastAsia="Calibri"/>
          <w:sz w:val="28"/>
          <w:szCs w:val="28"/>
        </w:rPr>
        <w:t xml:space="preserve"> (26л.)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E277B0">
        <w:rPr>
          <w:rFonts w:eastAsia="Calibri"/>
          <w:sz w:val="28"/>
          <w:szCs w:val="28"/>
        </w:rPr>
        <w:t xml:space="preserve">3)миска </w:t>
      </w:r>
      <w:proofErr w:type="spellStart"/>
      <w:r w:rsidRPr="00E277B0">
        <w:rPr>
          <w:rFonts w:eastAsia="Calibri"/>
          <w:sz w:val="28"/>
          <w:szCs w:val="28"/>
        </w:rPr>
        <w:t>нержавіюча</w:t>
      </w:r>
      <w:proofErr w:type="spellEnd"/>
      <w:r w:rsidRPr="00E277B0">
        <w:rPr>
          <w:rFonts w:eastAsia="Calibri"/>
          <w:sz w:val="28"/>
          <w:szCs w:val="28"/>
        </w:rPr>
        <w:t xml:space="preserve"> (2 шт.)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E277B0">
        <w:rPr>
          <w:rFonts w:eastAsia="Calibri"/>
          <w:sz w:val="28"/>
          <w:szCs w:val="28"/>
        </w:rPr>
        <w:t>4)миска для супа (50шт.)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E277B0">
        <w:rPr>
          <w:rFonts w:eastAsia="Calibri"/>
          <w:sz w:val="28"/>
          <w:szCs w:val="28"/>
        </w:rPr>
        <w:t xml:space="preserve">5)кружка </w:t>
      </w:r>
      <w:proofErr w:type="gramStart"/>
      <w:r w:rsidRPr="00E277B0">
        <w:rPr>
          <w:rFonts w:eastAsia="Calibri"/>
          <w:sz w:val="28"/>
          <w:szCs w:val="28"/>
        </w:rPr>
        <w:t>для чаю</w:t>
      </w:r>
      <w:proofErr w:type="gramEnd"/>
      <w:r w:rsidRPr="00E277B0">
        <w:rPr>
          <w:rFonts w:eastAsia="Calibri"/>
          <w:sz w:val="28"/>
          <w:szCs w:val="28"/>
        </w:rPr>
        <w:t xml:space="preserve"> (55шт.)</w:t>
      </w:r>
    </w:p>
    <w:p w:rsid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277B0">
        <w:rPr>
          <w:rFonts w:eastAsia="Calibri"/>
          <w:sz w:val="28"/>
          <w:szCs w:val="28"/>
        </w:rPr>
        <w:t>Всього</w:t>
      </w:r>
      <w:proofErr w:type="spellEnd"/>
      <w:r w:rsidRPr="00E277B0">
        <w:rPr>
          <w:rFonts w:eastAsia="Calibri"/>
          <w:sz w:val="28"/>
          <w:szCs w:val="28"/>
        </w:rPr>
        <w:t xml:space="preserve"> :</w:t>
      </w:r>
      <w:proofErr w:type="gramEnd"/>
      <w:r w:rsidRPr="00E277B0">
        <w:rPr>
          <w:rFonts w:eastAsia="Calibri"/>
          <w:sz w:val="28"/>
          <w:szCs w:val="28"/>
        </w:rPr>
        <w:t xml:space="preserve"> на суму 6.638грн.</w:t>
      </w:r>
    </w:p>
    <w:p w:rsidR="00E277B0" w:rsidRPr="00E277B0" w:rsidRDefault="00E277B0" w:rsidP="00E277B0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E277B0">
        <w:rPr>
          <w:rFonts w:eastAsia="Calibri"/>
          <w:sz w:val="28"/>
          <w:szCs w:val="28"/>
          <w:lang w:val="uk-UA"/>
        </w:rPr>
        <w:t>Планується закупити на харчоблок:</w:t>
      </w:r>
    </w:p>
    <w:p w:rsidR="00E277B0" w:rsidRP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1)</w:t>
      </w:r>
      <w:r w:rsidRPr="00E277B0">
        <w:rPr>
          <w:rFonts w:eastAsia="Calibri"/>
          <w:sz w:val="28"/>
          <w:szCs w:val="28"/>
          <w:lang w:val="uk-UA"/>
        </w:rPr>
        <w:t>Сушка для посуду на харчоблок -2 шт.;</w:t>
      </w:r>
    </w:p>
    <w:p w:rsidR="00E277B0" w:rsidRDefault="00E277B0" w:rsidP="00E277B0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2)</w:t>
      </w:r>
      <w:r w:rsidRPr="00E277B0">
        <w:rPr>
          <w:rFonts w:eastAsia="Calibri"/>
          <w:sz w:val="28"/>
          <w:szCs w:val="28"/>
          <w:lang w:val="uk-UA"/>
        </w:rPr>
        <w:t>Ремонт холодильних камер – 2 шт.</w:t>
      </w:r>
    </w:p>
    <w:p w:rsidR="00E277B0" w:rsidRPr="00E277B0" w:rsidRDefault="00E277B0" w:rsidP="00E277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7B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277B0">
        <w:rPr>
          <w:rFonts w:ascii="Times New Roman" w:eastAsia="Calibri" w:hAnsi="Times New Roman" w:cs="Times New Roman"/>
          <w:b/>
          <w:sz w:val="28"/>
          <w:szCs w:val="28"/>
        </w:rPr>
        <w:t xml:space="preserve">     Отримано на заклад:</w:t>
      </w:r>
    </w:p>
    <w:p w:rsidR="00E277B0" w:rsidRPr="00E277B0" w:rsidRDefault="00E277B0" w:rsidP="00E277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   </w:t>
      </w:r>
      <w:proofErr w:type="spellStart"/>
      <w:r w:rsidRPr="00E277B0">
        <w:rPr>
          <w:rFonts w:ascii="Times New Roman" w:eastAsia="Calibri" w:hAnsi="Times New Roman" w:cs="Times New Roman"/>
          <w:sz w:val="28"/>
          <w:szCs w:val="28"/>
        </w:rPr>
        <w:t>Дезинфікуючі</w:t>
      </w:r>
      <w:proofErr w:type="spellEnd"/>
      <w:r w:rsidRPr="00E277B0">
        <w:rPr>
          <w:rFonts w:ascii="Times New Roman" w:eastAsia="Calibri" w:hAnsi="Times New Roman" w:cs="Times New Roman"/>
          <w:sz w:val="28"/>
          <w:szCs w:val="28"/>
        </w:rPr>
        <w:t xml:space="preserve"> засоби та інші засоби гігієни:</w:t>
      </w:r>
    </w:p>
    <w:p w:rsidR="00E277B0" w:rsidRP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B0">
        <w:rPr>
          <w:rFonts w:ascii="Times New Roman" w:eastAsia="Calibri" w:hAnsi="Times New Roman" w:cs="Times New Roman"/>
          <w:sz w:val="28"/>
          <w:szCs w:val="28"/>
        </w:rPr>
        <w:t>1)тримачі для рушників паперових – 28 шт.</w:t>
      </w:r>
    </w:p>
    <w:p w:rsidR="00E277B0" w:rsidRP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2)дозатори для рідкого мила</w:t>
      </w:r>
    </w:p>
    <w:p w:rsidR="00E277B0" w:rsidRP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B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E277B0">
        <w:rPr>
          <w:rFonts w:ascii="Times New Roman" w:eastAsia="Calibri" w:hAnsi="Times New Roman" w:cs="Times New Roman"/>
          <w:sz w:val="28"/>
          <w:szCs w:val="28"/>
        </w:rPr>
        <w:t>дезинфікуючі</w:t>
      </w:r>
      <w:proofErr w:type="spellEnd"/>
      <w:r w:rsidRPr="00E277B0">
        <w:rPr>
          <w:rFonts w:ascii="Times New Roman" w:eastAsia="Calibri" w:hAnsi="Times New Roman" w:cs="Times New Roman"/>
          <w:sz w:val="28"/>
          <w:szCs w:val="28"/>
        </w:rPr>
        <w:t xml:space="preserve"> засоби</w:t>
      </w:r>
    </w:p>
    <w:p w:rsidR="00E277B0" w:rsidRP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рук</w:t>
      </w:r>
    </w:p>
    <w:p w:rsidR="00E277B0" w:rsidRP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дизенфекції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поверхонь</w:t>
      </w:r>
    </w:p>
    <w:p w:rsidR="00E277B0" w:rsidRDefault="00E277B0" w:rsidP="00E277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4)рідке мило</w:t>
      </w:r>
    </w:p>
    <w:p w:rsidR="00E277B0" w:rsidRPr="00E277B0" w:rsidRDefault="00E277B0" w:rsidP="00E277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Зроблено р</w:t>
      </w:r>
      <w:r w:rsidRPr="00E277B0">
        <w:rPr>
          <w:rFonts w:ascii="Times New Roman" w:eastAsia="Calibri" w:hAnsi="Times New Roman" w:cs="Times New Roman"/>
          <w:sz w:val="28"/>
          <w:szCs w:val="28"/>
        </w:rPr>
        <w:t>емонт шкільного автобуса</w:t>
      </w:r>
    </w:p>
    <w:p w:rsidR="00E277B0" w:rsidRDefault="00E277B0" w:rsidP="00E277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277B0">
        <w:rPr>
          <w:rFonts w:ascii="Times New Roman" w:eastAsia="Calibri" w:hAnsi="Times New Roman" w:cs="Times New Roman"/>
          <w:sz w:val="28"/>
          <w:szCs w:val="28"/>
        </w:rPr>
        <w:t>Всь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277B0">
        <w:rPr>
          <w:rFonts w:ascii="Times New Roman" w:eastAsia="Calibri" w:hAnsi="Times New Roman" w:cs="Times New Roman"/>
          <w:sz w:val="28"/>
          <w:szCs w:val="28"/>
        </w:rPr>
        <w:t>го: 17500 грн.</w:t>
      </w:r>
    </w:p>
    <w:p w:rsidR="00322954" w:rsidRPr="00322954" w:rsidRDefault="00322954" w:rsidP="00322954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proofErr w:type="spellStart"/>
      <w:r w:rsidRPr="00322954">
        <w:rPr>
          <w:rFonts w:eastAsia="Calibri"/>
          <w:sz w:val="28"/>
          <w:szCs w:val="28"/>
        </w:rPr>
        <w:t>Виділен</w:t>
      </w:r>
      <w:r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кошти</w:t>
      </w:r>
      <w:proofErr w:type="spellEnd"/>
      <w:r>
        <w:rPr>
          <w:rFonts w:eastAsia="Calibri"/>
          <w:sz w:val="28"/>
          <w:szCs w:val="28"/>
        </w:rPr>
        <w:t xml:space="preserve"> на </w:t>
      </w:r>
      <w:proofErr w:type="spellStart"/>
      <w:r>
        <w:rPr>
          <w:rFonts w:eastAsia="Calibri"/>
          <w:sz w:val="28"/>
          <w:szCs w:val="28"/>
        </w:rPr>
        <w:t>дослідницьку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теплицю</w:t>
      </w:r>
      <w:proofErr w:type="spellEnd"/>
      <w:r>
        <w:rPr>
          <w:rFonts w:eastAsia="Calibri"/>
          <w:sz w:val="28"/>
          <w:szCs w:val="28"/>
          <w:lang w:val="uk-UA"/>
        </w:rPr>
        <w:t>:</w:t>
      </w:r>
    </w:p>
    <w:p w:rsid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322954">
        <w:rPr>
          <w:rFonts w:eastAsia="Calibri"/>
          <w:sz w:val="28"/>
          <w:szCs w:val="28"/>
        </w:rPr>
        <w:t>Всього</w:t>
      </w:r>
      <w:proofErr w:type="spellEnd"/>
      <w:r w:rsidRPr="00322954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  <w:lang w:val="uk-UA"/>
        </w:rPr>
        <w:t xml:space="preserve"> 2.800грн.</w:t>
      </w:r>
    </w:p>
    <w:p w:rsidR="00322954" w:rsidRPr="00322954" w:rsidRDefault="00322954" w:rsidP="00322954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proofErr w:type="spellStart"/>
      <w:r w:rsidRPr="00322954">
        <w:rPr>
          <w:rFonts w:eastAsia="Calibri"/>
          <w:sz w:val="28"/>
          <w:szCs w:val="28"/>
        </w:rPr>
        <w:t>Виділено</w:t>
      </w:r>
      <w:proofErr w:type="spellEnd"/>
      <w:r w:rsidRPr="00322954">
        <w:rPr>
          <w:rFonts w:eastAsia="Calibri"/>
          <w:sz w:val="28"/>
          <w:szCs w:val="28"/>
        </w:rPr>
        <w:t xml:space="preserve"> </w:t>
      </w:r>
      <w:proofErr w:type="spellStart"/>
      <w:r w:rsidRPr="00322954">
        <w:rPr>
          <w:rFonts w:eastAsia="Calibri"/>
          <w:sz w:val="28"/>
          <w:szCs w:val="28"/>
        </w:rPr>
        <w:t>кошти</w:t>
      </w:r>
      <w:proofErr w:type="spellEnd"/>
      <w:r w:rsidRPr="00322954">
        <w:rPr>
          <w:rFonts w:eastAsia="Calibri"/>
          <w:sz w:val="28"/>
          <w:szCs w:val="28"/>
        </w:rPr>
        <w:t xml:space="preserve"> на </w:t>
      </w:r>
      <w:proofErr w:type="spellStart"/>
      <w:r w:rsidRPr="00322954">
        <w:rPr>
          <w:rFonts w:eastAsia="Calibri"/>
          <w:sz w:val="28"/>
          <w:szCs w:val="28"/>
        </w:rPr>
        <w:t>утеплення</w:t>
      </w:r>
      <w:proofErr w:type="spellEnd"/>
      <w:r w:rsidRPr="00322954">
        <w:rPr>
          <w:rFonts w:eastAsia="Calibri"/>
          <w:sz w:val="28"/>
          <w:szCs w:val="28"/>
        </w:rPr>
        <w:t xml:space="preserve"> </w:t>
      </w:r>
      <w:proofErr w:type="spellStart"/>
      <w:r w:rsidRPr="00322954">
        <w:rPr>
          <w:rFonts w:eastAsia="Calibri"/>
          <w:sz w:val="28"/>
          <w:szCs w:val="28"/>
        </w:rPr>
        <w:t>еко-класу</w:t>
      </w:r>
      <w:proofErr w:type="spellEnd"/>
    </w:p>
    <w:p w:rsidR="00322954" w:rsidRP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полікарбонат</w:t>
      </w:r>
      <w:proofErr w:type="spellEnd"/>
    </w:p>
    <w:p w:rsid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</w:rPr>
      </w:pPr>
      <w:r w:rsidRPr="00322954">
        <w:rPr>
          <w:rFonts w:eastAsia="Calibri"/>
          <w:sz w:val="28"/>
          <w:szCs w:val="28"/>
        </w:rPr>
        <w:t>Всього:7.640</w:t>
      </w:r>
    </w:p>
    <w:p w:rsidR="00322954" w:rsidRPr="00322954" w:rsidRDefault="00322954" w:rsidP="00322954">
      <w:pPr>
        <w:pStyle w:val="af9"/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Закуплено:</w:t>
      </w:r>
    </w:p>
    <w:p w:rsidR="00322954" w:rsidRP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1)</w:t>
      </w:r>
      <w:r w:rsidRPr="00322954">
        <w:t xml:space="preserve"> </w:t>
      </w:r>
      <w:r>
        <w:rPr>
          <w:rFonts w:eastAsia="Calibri"/>
          <w:sz w:val="28"/>
          <w:szCs w:val="28"/>
          <w:lang w:val="uk-UA"/>
        </w:rPr>
        <w:t>Контейнери для сміття- 2 шт.</w:t>
      </w:r>
    </w:p>
    <w:p w:rsidR="00322954" w:rsidRP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2)</w:t>
      </w:r>
      <w:r w:rsidRPr="00322954">
        <w:rPr>
          <w:rFonts w:eastAsia="Calibri"/>
          <w:sz w:val="28"/>
          <w:szCs w:val="28"/>
          <w:lang w:val="uk-UA"/>
        </w:rPr>
        <w:t>Контейнери для сміття у класні кімнати -10шт.</w:t>
      </w:r>
    </w:p>
    <w:p w:rsid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 w:rsidRPr="00322954">
        <w:rPr>
          <w:rFonts w:eastAsia="Calibri"/>
          <w:sz w:val="28"/>
          <w:szCs w:val="28"/>
          <w:lang w:val="uk-UA"/>
        </w:rPr>
        <w:t>Всього: 1</w:t>
      </w:r>
      <w:r>
        <w:rPr>
          <w:rFonts w:eastAsia="Calibri"/>
          <w:sz w:val="28"/>
          <w:szCs w:val="28"/>
          <w:lang w:val="uk-UA"/>
        </w:rPr>
        <w:t>1</w:t>
      </w:r>
      <w:r w:rsidRPr="00322954">
        <w:rPr>
          <w:rFonts w:eastAsia="Calibri"/>
          <w:sz w:val="28"/>
          <w:szCs w:val="28"/>
          <w:lang w:val="uk-UA"/>
        </w:rPr>
        <w:t>15грн.</w:t>
      </w:r>
    </w:p>
    <w:p w:rsid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3)</w:t>
      </w:r>
      <w:r w:rsidRPr="00322954">
        <w:t xml:space="preserve"> </w:t>
      </w:r>
      <w:r w:rsidRPr="00322954">
        <w:rPr>
          <w:rFonts w:eastAsia="Calibri"/>
          <w:sz w:val="28"/>
          <w:szCs w:val="28"/>
          <w:lang w:val="uk-UA"/>
        </w:rPr>
        <w:t xml:space="preserve">Куплено </w:t>
      </w:r>
      <w:proofErr w:type="spellStart"/>
      <w:r w:rsidRPr="00322954">
        <w:rPr>
          <w:rFonts w:eastAsia="Calibri"/>
          <w:sz w:val="28"/>
          <w:szCs w:val="28"/>
          <w:lang w:val="uk-UA"/>
        </w:rPr>
        <w:t>електоросушки</w:t>
      </w:r>
      <w:proofErr w:type="spellEnd"/>
      <w:r w:rsidRPr="00322954">
        <w:rPr>
          <w:rFonts w:eastAsia="Calibri"/>
          <w:sz w:val="28"/>
          <w:szCs w:val="28"/>
          <w:lang w:val="uk-UA"/>
        </w:rPr>
        <w:t xml:space="preserve"> для рук – 2 шт.</w:t>
      </w:r>
    </w:p>
    <w:p w:rsidR="00322954" w:rsidRP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4)</w:t>
      </w:r>
      <w:r w:rsidRPr="00322954">
        <w:t xml:space="preserve"> </w:t>
      </w:r>
      <w:r>
        <w:rPr>
          <w:rFonts w:eastAsia="Calibri"/>
          <w:sz w:val="28"/>
          <w:szCs w:val="28"/>
          <w:lang w:val="uk-UA"/>
        </w:rPr>
        <w:t xml:space="preserve">на озеленення  </w:t>
      </w:r>
      <w:r w:rsidRPr="00322954">
        <w:rPr>
          <w:rFonts w:eastAsia="Calibri"/>
          <w:sz w:val="28"/>
          <w:szCs w:val="28"/>
          <w:lang w:val="uk-UA"/>
        </w:rPr>
        <w:t>:</w:t>
      </w:r>
    </w:p>
    <w:p w:rsidR="00322954" w:rsidRP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 w:rsidRPr="00322954">
        <w:rPr>
          <w:rFonts w:eastAsia="Calibri"/>
          <w:sz w:val="28"/>
          <w:szCs w:val="28"/>
          <w:lang w:val="uk-UA"/>
        </w:rPr>
        <w:t>-</w:t>
      </w:r>
      <w:r w:rsidRPr="00322954">
        <w:rPr>
          <w:rFonts w:eastAsia="Calibri"/>
          <w:sz w:val="28"/>
          <w:szCs w:val="28"/>
          <w:lang w:val="uk-UA"/>
        </w:rPr>
        <w:tab/>
        <w:t>Кущі лаванди – 8 шт.</w:t>
      </w:r>
    </w:p>
    <w:p w:rsidR="00322954" w:rsidRDefault="00322954" w:rsidP="00322954">
      <w:pPr>
        <w:pStyle w:val="af9"/>
        <w:ind w:left="795"/>
        <w:jc w:val="both"/>
        <w:rPr>
          <w:rFonts w:eastAsia="Calibri"/>
          <w:sz w:val="28"/>
          <w:szCs w:val="28"/>
          <w:lang w:val="uk-UA"/>
        </w:rPr>
      </w:pPr>
      <w:r w:rsidRPr="00322954">
        <w:rPr>
          <w:rFonts w:eastAsia="Calibri"/>
          <w:sz w:val="28"/>
          <w:szCs w:val="28"/>
          <w:lang w:val="uk-UA"/>
        </w:rPr>
        <w:t>-</w:t>
      </w:r>
      <w:r w:rsidRPr="00322954">
        <w:rPr>
          <w:rFonts w:eastAsia="Calibri"/>
          <w:sz w:val="28"/>
          <w:szCs w:val="28"/>
          <w:lang w:val="uk-UA"/>
        </w:rPr>
        <w:tab/>
        <w:t>Кущі самшиту – 10 шт.</w:t>
      </w:r>
    </w:p>
    <w:p w:rsidR="00322954" w:rsidRPr="00322954" w:rsidRDefault="00322954" w:rsidP="003229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54">
        <w:rPr>
          <w:rFonts w:ascii="Times New Roman" w:eastAsia="Calibri" w:hAnsi="Times New Roman" w:cs="Times New Roman"/>
          <w:sz w:val="28"/>
          <w:szCs w:val="28"/>
        </w:rPr>
        <w:t xml:space="preserve">      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встановлено пожежну сигналізацію.</w:t>
      </w:r>
    </w:p>
    <w:p w:rsidR="002334A0" w:rsidRDefault="00C0569F" w:rsidP="00C0569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З метою збереження та зміцнення матеріально-технічної бази для покращення навчально-виховного процесу було здійснено ряд заходів по </w:t>
      </w:r>
      <w:r w:rsidRPr="00C0569F">
        <w:rPr>
          <w:rFonts w:ascii="Times New Roman" w:eastAsia="Calibri" w:hAnsi="Times New Roman" w:cs="Times New Roman"/>
          <w:sz w:val="28"/>
          <w:szCs w:val="28"/>
        </w:rPr>
        <w:lastRenderedPageBreak/>
        <w:t>зміцненню матеріально-технічної бази школи за звітний  період, залучено додаткові кошти</w:t>
      </w:r>
      <w:r w:rsidR="002334A0">
        <w:rPr>
          <w:rFonts w:ascii="Times New Roman" w:eastAsia="Calibri" w:hAnsi="Times New Roman" w:cs="Times New Roman"/>
          <w:sz w:val="28"/>
          <w:szCs w:val="28"/>
        </w:rPr>
        <w:t xml:space="preserve"> Понінківської селищної ради</w:t>
      </w:r>
      <w:r w:rsidRPr="00C05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69F" w:rsidRPr="00B61890" w:rsidRDefault="00B61890" w:rsidP="00B618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A0" w:rsidRDefault="00E277B0" w:rsidP="00C0569F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заклад отримав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благодійну допомогу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233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4A0" w:rsidRPr="00E277B0" w:rsidRDefault="002334A0" w:rsidP="00E277B0">
      <w:pPr>
        <w:pStyle w:val="af9"/>
        <w:widowControl w:val="0"/>
        <w:numPr>
          <w:ilvl w:val="0"/>
          <w:numId w:val="28"/>
        </w:numPr>
        <w:shd w:val="clear" w:color="auto" w:fill="FFFFFF"/>
        <w:snapToGrid w:val="0"/>
        <w:contextualSpacing/>
        <w:jc w:val="both"/>
        <w:rPr>
          <w:sz w:val="28"/>
          <w:szCs w:val="28"/>
        </w:rPr>
      </w:pPr>
      <w:r w:rsidRPr="002334A0">
        <w:rPr>
          <w:sz w:val="28"/>
          <w:szCs w:val="28"/>
        </w:rPr>
        <w:t xml:space="preserve">Депутата </w:t>
      </w:r>
      <w:proofErr w:type="spellStart"/>
      <w:r w:rsidRPr="002334A0">
        <w:rPr>
          <w:sz w:val="28"/>
          <w:szCs w:val="28"/>
        </w:rPr>
        <w:t>обласно</w:t>
      </w:r>
      <w:r w:rsidR="00E277B0">
        <w:rPr>
          <w:sz w:val="28"/>
          <w:szCs w:val="28"/>
        </w:rPr>
        <w:t>ї</w:t>
      </w:r>
      <w:proofErr w:type="spellEnd"/>
      <w:r w:rsidR="00E277B0">
        <w:rPr>
          <w:sz w:val="28"/>
          <w:szCs w:val="28"/>
        </w:rPr>
        <w:t xml:space="preserve"> ради </w:t>
      </w:r>
      <w:proofErr w:type="spellStart"/>
      <w:r w:rsidR="00E277B0">
        <w:rPr>
          <w:sz w:val="28"/>
          <w:szCs w:val="28"/>
        </w:rPr>
        <w:t>Дехтярука</w:t>
      </w:r>
      <w:proofErr w:type="spellEnd"/>
      <w:r w:rsidR="00E277B0">
        <w:rPr>
          <w:sz w:val="28"/>
          <w:szCs w:val="28"/>
        </w:rPr>
        <w:t xml:space="preserve"> О.М. на суму 6</w:t>
      </w:r>
      <w:r w:rsidRPr="002334A0">
        <w:rPr>
          <w:sz w:val="28"/>
          <w:szCs w:val="28"/>
        </w:rPr>
        <w:t>.500</w:t>
      </w:r>
      <w:r w:rsidR="00082991">
        <w:rPr>
          <w:sz w:val="28"/>
          <w:szCs w:val="28"/>
          <w:lang w:val="uk-UA"/>
        </w:rPr>
        <w:t xml:space="preserve">грн. </w:t>
      </w:r>
      <w:r w:rsidRPr="002334A0">
        <w:rPr>
          <w:sz w:val="28"/>
          <w:szCs w:val="28"/>
        </w:rPr>
        <w:t>(</w:t>
      </w:r>
      <w:proofErr w:type="spellStart"/>
      <w:r w:rsidRPr="002334A0">
        <w:rPr>
          <w:sz w:val="28"/>
          <w:szCs w:val="28"/>
        </w:rPr>
        <w:t>закупівля</w:t>
      </w:r>
      <w:proofErr w:type="spellEnd"/>
      <w:r w:rsidRPr="002334A0">
        <w:rPr>
          <w:sz w:val="28"/>
          <w:szCs w:val="28"/>
        </w:rPr>
        <w:t xml:space="preserve"> </w:t>
      </w:r>
      <w:proofErr w:type="spellStart"/>
      <w:r w:rsidRPr="002334A0">
        <w:rPr>
          <w:sz w:val="28"/>
          <w:szCs w:val="28"/>
        </w:rPr>
        <w:t>костюмів</w:t>
      </w:r>
      <w:proofErr w:type="spellEnd"/>
      <w:r w:rsidRPr="002334A0">
        <w:rPr>
          <w:sz w:val="28"/>
          <w:szCs w:val="28"/>
        </w:rPr>
        <w:t xml:space="preserve"> для вокального </w:t>
      </w:r>
      <w:proofErr w:type="spellStart"/>
      <w:r w:rsidRPr="002334A0">
        <w:rPr>
          <w:sz w:val="28"/>
          <w:szCs w:val="28"/>
        </w:rPr>
        <w:t>гуртка</w:t>
      </w:r>
      <w:proofErr w:type="spellEnd"/>
      <w:r w:rsidRPr="002334A0">
        <w:rPr>
          <w:sz w:val="28"/>
          <w:szCs w:val="28"/>
        </w:rPr>
        <w:t>)</w:t>
      </w:r>
    </w:p>
    <w:p w:rsidR="00C0569F" w:rsidRPr="00322954" w:rsidRDefault="00082991" w:rsidP="005D575B">
      <w:pPr>
        <w:pStyle w:val="af9"/>
        <w:widowControl w:val="0"/>
        <w:numPr>
          <w:ilvl w:val="0"/>
          <w:numId w:val="28"/>
        </w:numPr>
        <w:shd w:val="clear" w:color="auto" w:fill="FFFFFF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Директора Шепетівського лісгос</w:t>
      </w:r>
      <w:r w:rsidR="00E277B0">
        <w:rPr>
          <w:sz w:val="28"/>
          <w:szCs w:val="28"/>
          <w:lang w:val="uk-UA"/>
        </w:rPr>
        <w:t>пу Будника О.В. на суму 2м кубічні</w:t>
      </w:r>
      <w:r>
        <w:rPr>
          <w:sz w:val="28"/>
          <w:szCs w:val="28"/>
          <w:lang w:val="uk-UA"/>
        </w:rPr>
        <w:t>.(виписано колодки для екологічної зупинки «Відпочинкова зона»</w:t>
      </w:r>
      <w:r w:rsidR="005D575B">
        <w:rPr>
          <w:sz w:val="28"/>
          <w:szCs w:val="28"/>
          <w:lang w:val="uk-UA"/>
        </w:rPr>
        <w:t>.</w:t>
      </w:r>
    </w:p>
    <w:p w:rsidR="00322954" w:rsidRPr="00322954" w:rsidRDefault="00322954" w:rsidP="005D575B">
      <w:pPr>
        <w:pStyle w:val="af9"/>
        <w:widowControl w:val="0"/>
        <w:numPr>
          <w:ilvl w:val="0"/>
          <w:numId w:val="28"/>
        </w:numPr>
        <w:shd w:val="clear" w:color="auto" w:fill="FFFFFF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Подарунок на 10-ту річницю закладу</w:t>
      </w:r>
      <w:r w:rsidR="00C76890">
        <w:rPr>
          <w:sz w:val="28"/>
          <w:szCs w:val="28"/>
          <w:lang w:val="uk-UA"/>
        </w:rPr>
        <w:t xml:space="preserve"> від </w:t>
      </w:r>
      <w:proofErr w:type="spellStart"/>
      <w:r w:rsidR="00C76890">
        <w:rPr>
          <w:sz w:val="28"/>
          <w:szCs w:val="28"/>
          <w:lang w:val="uk-UA"/>
        </w:rPr>
        <w:t>Понінківської</w:t>
      </w:r>
      <w:proofErr w:type="spellEnd"/>
      <w:r w:rsidR="00C76890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:</w:t>
      </w:r>
    </w:p>
    <w:p w:rsidR="00322954" w:rsidRPr="005D575B" w:rsidRDefault="00322954" w:rsidP="00322954">
      <w:pPr>
        <w:pStyle w:val="af9"/>
        <w:widowControl w:val="0"/>
        <w:shd w:val="clear" w:color="auto" w:fill="FFFFFF"/>
        <w:snapToGrid w:val="0"/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Проектор та екран в актову залу.</w:t>
      </w:r>
    </w:p>
    <w:p w:rsidR="00C0569F" w:rsidRPr="00C0569F" w:rsidRDefault="00C0569F" w:rsidP="005D575B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велика робота зі зміцнення матеріально-технічної бази та збереження майна, але є проблеми, що потре</w:t>
      </w:r>
      <w:r w:rsidR="005D5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бують негайного вирішення: школі 10 років  і опалювальна система на другому поверсі та вентиляційні шафи на даху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потребують капітального ремонту. </w:t>
      </w:r>
    </w:p>
    <w:p w:rsidR="00C0569F" w:rsidRPr="00C0569F" w:rsidRDefault="00C0569F" w:rsidP="0032295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 вкрай  необхідно </w:t>
      </w:r>
      <w:r w:rsidR="005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поліпшити  мережу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інтернет, придбати сучасне оснащення для кабінетів не лише початкової школи,  необхідні наочні, демонстраційні, ілюстративні посібники для виконання вимог нов</w:t>
      </w:r>
      <w:r w:rsidR="0032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програм з усіх предметів.</w:t>
      </w:r>
      <w:r w:rsidR="005D57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 традиційно залучаються до управління та удосконалення навчально-виховного процесу члени місцевого самоврядування, депутати усіх рівнів, педагогічна та батьківс</w:t>
      </w:r>
      <w:r w:rsidR="005D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громадськість. На </w:t>
      </w:r>
      <w:r w:rsidR="000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батьківській конференції школи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складу якої входять учителі, батьки, учні, розглядаються та погоджуються найважливіші питання щодо організації освітнього процесу. Як учителі, так і батьки тісно співпрацюють в організації та проведенні будь-яких заходів, вечорів, акцій. Разом дбаємо про поліпшення умов навчання, підвищення рівня проведення виховних заходів, поповнення матеріально-технічної бази, проведення ремонтних робіт. </w:t>
      </w:r>
    </w:p>
    <w:p w:rsidR="00076062" w:rsidRDefault="006B5618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2020-2021</w:t>
      </w:r>
      <w:r w:rsidR="0007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0760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навчальний заклад тісно співпрацював з державними установами, іншими навчальними закладами та громадськими організаціями:</w:t>
      </w:r>
    </w:p>
    <w:p w:rsidR="00076062" w:rsidRDefault="00076062" w:rsidP="00076062">
      <w:pPr>
        <w:pStyle w:val="af9"/>
        <w:widowControl w:val="0"/>
        <w:numPr>
          <w:ilvl w:val="0"/>
          <w:numId w:val="28"/>
        </w:num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Буртинським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округом</w:t>
      </w:r>
      <w:r w:rsidRPr="000760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76062">
        <w:rPr>
          <w:sz w:val="28"/>
          <w:szCs w:val="28"/>
        </w:rPr>
        <w:t>.</w:t>
      </w:r>
      <w:proofErr w:type="gramEnd"/>
    </w:p>
    <w:p w:rsidR="00076062" w:rsidRPr="00076062" w:rsidRDefault="00076062" w:rsidP="00076062">
      <w:pPr>
        <w:pStyle w:val="af9"/>
        <w:widowControl w:val="0"/>
        <w:numPr>
          <w:ilvl w:val="0"/>
          <w:numId w:val="28"/>
        </w:numPr>
        <w:snapToGrid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Буртинським</w:t>
      </w:r>
      <w:proofErr w:type="spellEnd"/>
      <w:r>
        <w:rPr>
          <w:sz w:val="28"/>
          <w:szCs w:val="28"/>
          <w:lang w:val="uk-UA"/>
        </w:rPr>
        <w:t xml:space="preserve"> ЗНЗ «Дзвіночок»</w:t>
      </w:r>
    </w:p>
    <w:p w:rsidR="00076062" w:rsidRDefault="00076062" w:rsidP="00076062">
      <w:pPr>
        <w:pStyle w:val="af9"/>
        <w:widowControl w:val="0"/>
        <w:numPr>
          <w:ilvl w:val="0"/>
          <w:numId w:val="28"/>
        </w:numPr>
        <w:snapToGrid w:val="0"/>
        <w:contextualSpacing/>
        <w:jc w:val="both"/>
        <w:rPr>
          <w:sz w:val="28"/>
          <w:szCs w:val="28"/>
        </w:rPr>
      </w:pPr>
      <w:proofErr w:type="spellStart"/>
      <w:r w:rsidRPr="00076062">
        <w:rPr>
          <w:sz w:val="28"/>
          <w:szCs w:val="28"/>
        </w:rPr>
        <w:t>Острозькою</w:t>
      </w:r>
      <w:proofErr w:type="spellEnd"/>
      <w:r w:rsidRPr="00076062">
        <w:rPr>
          <w:sz w:val="28"/>
          <w:szCs w:val="28"/>
        </w:rPr>
        <w:t xml:space="preserve"> </w:t>
      </w:r>
      <w:proofErr w:type="spellStart"/>
      <w:r w:rsidRPr="00076062">
        <w:rPr>
          <w:sz w:val="28"/>
          <w:szCs w:val="28"/>
        </w:rPr>
        <w:t>академією</w:t>
      </w:r>
      <w:proofErr w:type="spellEnd"/>
      <w:r w:rsidRPr="00076062">
        <w:rPr>
          <w:sz w:val="28"/>
          <w:szCs w:val="28"/>
        </w:rPr>
        <w:t>,</w:t>
      </w:r>
    </w:p>
    <w:p w:rsidR="00076062" w:rsidRPr="00076062" w:rsidRDefault="00076062" w:rsidP="00076062">
      <w:pPr>
        <w:pStyle w:val="af9"/>
        <w:widowControl w:val="0"/>
        <w:numPr>
          <w:ilvl w:val="0"/>
          <w:numId w:val="28"/>
        </w:numPr>
        <w:snapToGrid w:val="0"/>
        <w:contextualSpacing/>
        <w:jc w:val="both"/>
        <w:rPr>
          <w:sz w:val="28"/>
          <w:szCs w:val="28"/>
        </w:rPr>
      </w:pPr>
      <w:proofErr w:type="spellStart"/>
      <w:r w:rsidRPr="00076062">
        <w:rPr>
          <w:sz w:val="28"/>
          <w:szCs w:val="28"/>
        </w:rPr>
        <w:t>Першотравинським</w:t>
      </w:r>
      <w:proofErr w:type="spellEnd"/>
      <w:r w:rsidRPr="00076062">
        <w:rPr>
          <w:sz w:val="28"/>
          <w:szCs w:val="28"/>
        </w:rPr>
        <w:t xml:space="preserve"> </w:t>
      </w:r>
      <w:proofErr w:type="spellStart"/>
      <w:r w:rsidRPr="00076062">
        <w:rPr>
          <w:sz w:val="28"/>
          <w:szCs w:val="28"/>
        </w:rPr>
        <w:t>ліцеєм</w:t>
      </w:r>
      <w:proofErr w:type="spellEnd"/>
      <w:r w:rsidRPr="00076062">
        <w:rPr>
          <w:sz w:val="28"/>
          <w:szCs w:val="28"/>
        </w:rPr>
        <w:t xml:space="preserve"> по </w:t>
      </w:r>
      <w:proofErr w:type="spellStart"/>
      <w:r w:rsidRPr="00076062">
        <w:rPr>
          <w:sz w:val="28"/>
          <w:szCs w:val="28"/>
        </w:rPr>
        <w:t>військово-патріатичному</w:t>
      </w:r>
      <w:proofErr w:type="spellEnd"/>
      <w:r w:rsidRPr="00076062">
        <w:rPr>
          <w:sz w:val="28"/>
          <w:szCs w:val="28"/>
        </w:rPr>
        <w:t xml:space="preserve"> </w:t>
      </w:r>
      <w:proofErr w:type="spellStart"/>
      <w:r w:rsidRPr="00076062">
        <w:rPr>
          <w:sz w:val="28"/>
          <w:szCs w:val="28"/>
        </w:rPr>
        <w:t>спрямуванню</w:t>
      </w:r>
      <w:proofErr w:type="spellEnd"/>
      <w:r w:rsidRPr="00076062">
        <w:rPr>
          <w:sz w:val="28"/>
          <w:szCs w:val="28"/>
        </w:rPr>
        <w:t>.</w:t>
      </w:r>
    </w:p>
    <w:p w:rsidR="00076062" w:rsidRPr="00C0569F" w:rsidRDefault="00076062" w:rsidP="00076062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9F" w:rsidRPr="00C0569F" w:rsidRDefault="00C0569F" w:rsidP="00C0569F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 нагодою, хочу подякувати вам, шановні колеги та однодумці,</w:t>
      </w:r>
      <w:r w:rsidR="006B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підтримку, розуміння,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допомогу в управлінні діяльністю школи.</w:t>
      </w:r>
    </w:p>
    <w:p w:rsidR="00553503" w:rsidRPr="00C0569F" w:rsidRDefault="00C0569F" w:rsidP="00553503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допомогу і підтримку нам надавали:</w:t>
      </w:r>
    </w:p>
    <w:p w:rsidR="00553503" w:rsidRDefault="003420FA" w:rsidP="00553503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3420FA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55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503">
        <w:rPr>
          <w:rFonts w:ascii="Times New Roman" w:eastAsia="Times New Roman" w:hAnsi="Times New Roman" w:cs="Times New Roman"/>
          <w:sz w:val="28"/>
          <w:szCs w:val="28"/>
        </w:rPr>
        <w:t>Дехтярук</w:t>
      </w:r>
      <w:proofErr w:type="spellEnd"/>
      <w:r w:rsidR="00553503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C0569F" w:rsidRPr="00C0569F" w:rsidRDefault="00553503" w:rsidP="00553503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Понінківської селищної ради Гончаренко Г.В. </w:t>
      </w:r>
    </w:p>
    <w:p w:rsidR="00076062" w:rsidRPr="00553503" w:rsidRDefault="00076062" w:rsidP="00553503">
      <w:pPr>
        <w:widowControl w:val="0"/>
        <w:numPr>
          <w:ilvl w:val="0"/>
          <w:numId w:val="6"/>
        </w:numPr>
        <w:snapToGrid w:val="0"/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</w:t>
      </w:r>
      <w:proofErr w:type="spellStart"/>
      <w:r w:rsidR="00553503">
        <w:rPr>
          <w:rFonts w:ascii="Times New Roman" w:hAnsi="Times New Roman" w:cs="Times New Roman"/>
          <w:sz w:val="28"/>
          <w:szCs w:val="28"/>
        </w:rPr>
        <w:t>Буртинського</w:t>
      </w:r>
      <w:proofErr w:type="spellEnd"/>
      <w:r w:rsidR="0055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0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53503">
        <w:rPr>
          <w:rFonts w:ascii="Times New Roman" w:hAnsi="Times New Roman" w:cs="Times New Roman"/>
          <w:sz w:val="28"/>
          <w:szCs w:val="28"/>
        </w:rPr>
        <w:t xml:space="preserve"> округу Островська С.С.</w:t>
      </w:r>
      <w:r w:rsidR="00553503" w:rsidRPr="0055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9F" w:rsidRPr="00C0569F" w:rsidRDefault="00C0569F" w:rsidP="003420FA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55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Понінківської селищної ради Янчук О.В.  </w:t>
      </w:r>
    </w:p>
    <w:p w:rsidR="00C0569F" w:rsidRPr="00553503" w:rsidRDefault="00553503" w:rsidP="003420FA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FF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5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03">
        <w:rPr>
          <w:rFonts w:ascii="Times New Roman" w:hAnsi="Times New Roman" w:cs="Times New Roman"/>
          <w:sz w:val="28"/>
          <w:szCs w:val="28"/>
        </w:rPr>
        <w:t xml:space="preserve">Шепетівського лісгоспу </w:t>
      </w:r>
      <w:r w:rsidR="00F12FFE">
        <w:rPr>
          <w:rFonts w:ascii="Times New Roman" w:hAnsi="Times New Roman" w:cs="Times New Roman"/>
          <w:sz w:val="28"/>
          <w:szCs w:val="28"/>
        </w:rPr>
        <w:t>Будник</w:t>
      </w:r>
      <w:r w:rsidRPr="0055350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0569F" w:rsidRDefault="00553503" w:rsidP="003420FA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Депутатський  корпус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</w:t>
      </w:r>
      <w:r w:rsidR="00C0569F" w:rsidRPr="00C0569F">
        <w:rPr>
          <w:rFonts w:ascii="Times New Roman" w:eastAsia="Times New Roman" w:hAnsi="Times New Roman" w:cs="Times New Roman"/>
          <w:sz w:val="28"/>
          <w:szCs w:val="28"/>
        </w:rPr>
        <w:t xml:space="preserve"> ради;</w:t>
      </w:r>
    </w:p>
    <w:p w:rsidR="00553503" w:rsidRPr="00971E08" w:rsidRDefault="00971E08" w:rsidP="00971E08">
      <w:pPr>
        <w:widowControl w:val="0"/>
        <w:numPr>
          <w:ilvl w:val="0"/>
          <w:numId w:val="6"/>
        </w:numPr>
        <w:snapToGrid w:val="0"/>
        <w:spacing w:after="0" w:line="240" w:lineRule="auto"/>
        <w:ind w:hanging="1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Начальнику відділу освіти :Гончаренко О.В. </w:t>
      </w:r>
      <w:bookmarkStart w:id="5" w:name="_GoBack"/>
      <w:bookmarkEnd w:id="5"/>
    </w:p>
    <w:p w:rsidR="00C0569F" w:rsidRPr="00C0569F" w:rsidRDefault="00C0569F" w:rsidP="00553503">
      <w:pPr>
        <w:widowControl w:val="0"/>
        <w:snapToGrid w:val="0"/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69F" w:rsidRPr="00C0569F" w:rsidRDefault="00C0569F" w:rsidP="00C0569F">
      <w:pPr>
        <w:spacing w:after="200" w:line="276" w:lineRule="auto"/>
        <w:ind w:right="-19"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Реалізувати заплановані заходи, забезпечити комплексний підхід до </w:t>
      </w:r>
      <w:r w:rsidRPr="00553503">
        <w:rPr>
          <w:rFonts w:ascii="Times New Roman" w:eastAsia="Calibri" w:hAnsi="Times New Roman" w:cs="Times New Roman"/>
          <w:sz w:val="28"/>
          <w:szCs w:val="28"/>
        </w:rPr>
        <w:t>управління навчально-виховним процесом</w:t>
      </w:r>
      <w:r w:rsidRPr="00C0569F">
        <w:rPr>
          <w:rFonts w:ascii="Times New Roman" w:eastAsia="Calibri" w:hAnsi="Times New Roman" w:cs="Times New Roman"/>
          <w:sz w:val="28"/>
          <w:szCs w:val="28"/>
        </w:rPr>
        <w:t xml:space="preserve"> можливо за умови правильної організації учительського й учнівського та батьківського колективів на виконання поставлених завдань, постійного контролю за всіма напрямками діяльності школи.</w:t>
      </w:r>
    </w:p>
    <w:p w:rsidR="00C0569F" w:rsidRPr="00C0569F" w:rsidRDefault="00C0569F" w:rsidP="00D4687F">
      <w:pPr>
        <w:widowControl w:val="0"/>
        <w:shd w:val="clear" w:color="auto" w:fill="FFFFFF"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завдяки спільним зусиллям</w:t>
      </w:r>
      <w:r w:rsidR="00D4687F" w:rsidRPr="00D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Понінківської селищної</w:t>
      </w:r>
      <w:r w:rsidR="00D4687F" w:rsidRPr="00C0569F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D4687F">
        <w:rPr>
          <w:rFonts w:ascii="Times New Roman" w:eastAsia="Times New Roman" w:hAnsi="Times New Roman" w:cs="Times New Roman"/>
          <w:sz w:val="28"/>
          <w:szCs w:val="28"/>
        </w:rPr>
        <w:t xml:space="preserve">Методичного </w:t>
      </w:r>
      <w:r w:rsidR="00553503">
        <w:rPr>
          <w:rFonts w:ascii="Times New Roman" w:eastAsia="Times New Roman" w:hAnsi="Times New Roman" w:cs="Times New Roman"/>
          <w:sz w:val="28"/>
          <w:szCs w:val="28"/>
        </w:rPr>
        <w:t xml:space="preserve"> кабінету</w:t>
      </w:r>
      <w:r w:rsidR="00D46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ради, педагогічного колективу, батьківської громадськості, учнів забезпечено сталий розвиток школи.</w:t>
      </w:r>
    </w:p>
    <w:p w:rsidR="00C0569F" w:rsidRPr="00C0569F" w:rsidRDefault="00C0569F" w:rsidP="00C0569F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2953" w:rsidRDefault="00982953"/>
    <w:sectPr w:rsidR="00982953" w:rsidSect="00935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99" w:rsidRDefault="00860099">
      <w:pPr>
        <w:spacing w:after="0" w:line="240" w:lineRule="auto"/>
      </w:pPr>
      <w:r>
        <w:separator/>
      </w:r>
    </w:p>
  </w:endnote>
  <w:endnote w:type="continuationSeparator" w:id="0">
    <w:p w:rsidR="00860099" w:rsidRDefault="008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99" w:rsidRDefault="00860099">
      <w:pPr>
        <w:spacing w:after="0" w:line="240" w:lineRule="auto"/>
      </w:pPr>
      <w:r>
        <w:separator/>
      </w:r>
    </w:p>
  </w:footnote>
  <w:footnote w:type="continuationSeparator" w:id="0">
    <w:p w:rsidR="00860099" w:rsidRDefault="0086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E08">
      <w:rPr>
        <w:noProof/>
      </w:rPr>
      <w:t>27</w:t>
    </w:r>
    <w:r>
      <w:fldChar w:fldCharType="end"/>
    </w:r>
  </w:p>
  <w:p w:rsidR="00860099" w:rsidRDefault="008600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9" w:rsidRDefault="008600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6D92A"/>
    <w:lvl w:ilvl="0">
      <w:numFmt w:val="bullet"/>
      <w:lvlText w:val="*"/>
      <w:lvlJc w:val="left"/>
    </w:lvl>
  </w:abstractNum>
  <w:abstractNum w:abstractNumId="1" w15:restartNumberingAfterBreak="0">
    <w:nsid w:val="00185561"/>
    <w:multiLevelType w:val="hybridMultilevel"/>
    <w:tmpl w:val="42BCA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007ED"/>
    <w:multiLevelType w:val="multilevel"/>
    <w:tmpl w:val="749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75996"/>
    <w:multiLevelType w:val="hybridMultilevel"/>
    <w:tmpl w:val="A95CA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F78A8"/>
    <w:multiLevelType w:val="hybridMultilevel"/>
    <w:tmpl w:val="10803B06"/>
    <w:lvl w:ilvl="0" w:tplc="95A67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227B"/>
    <w:multiLevelType w:val="hybridMultilevel"/>
    <w:tmpl w:val="46F466A6"/>
    <w:lvl w:ilvl="0" w:tplc="87A6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603A"/>
    <w:multiLevelType w:val="hybridMultilevel"/>
    <w:tmpl w:val="C8CCD6BA"/>
    <w:lvl w:ilvl="0" w:tplc="8376D92A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DC913DA"/>
    <w:multiLevelType w:val="hybridMultilevel"/>
    <w:tmpl w:val="5E487F60"/>
    <w:lvl w:ilvl="0" w:tplc="657E153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9770E"/>
    <w:multiLevelType w:val="hybridMultilevel"/>
    <w:tmpl w:val="2996D392"/>
    <w:lvl w:ilvl="0" w:tplc="657E1532">
      <w:start w:val="201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1BE604AC"/>
    <w:multiLevelType w:val="hybridMultilevel"/>
    <w:tmpl w:val="BA2EF0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5F52E7"/>
    <w:multiLevelType w:val="multilevel"/>
    <w:tmpl w:val="3B7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761F7"/>
    <w:multiLevelType w:val="multilevel"/>
    <w:tmpl w:val="A48E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65B2A"/>
    <w:multiLevelType w:val="multilevel"/>
    <w:tmpl w:val="558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0593"/>
    <w:multiLevelType w:val="hybridMultilevel"/>
    <w:tmpl w:val="76BC8FAA"/>
    <w:lvl w:ilvl="0" w:tplc="D7A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A3C0A"/>
    <w:multiLevelType w:val="hybridMultilevel"/>
    <w:tmpl w:val="F7064CD4"/>
    <w:lvl w:ilvl="0" w:tplc="657E1532">
      <w:start w:val="20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1B30A2"/>
    <w:multiLevelType w:val="hybridMultilevel"/>
    <w:tmpl w:val="2EE446DA"/>
    <w:lvl w:ilvl="0" w:tplc="C458F93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D24D8"/>
    <w:multiLevelType w:val="hybridMultilevel"/>
    <w:tmpl w:val="0CD0D262"/>
    <w:lvl w:ilvl="0" w:tplc="8A4CEC5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36E5E"/>
    <w:multiLevelType w:val="hybridMultilevel"/>
    <w:tmpl w:val="CAB65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757A4D"/>
    <w:multiLevelType w:val="hybridMultilevel"/>
    <w:tmpl w:val="91CCBDD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50046BFF"/>
    <w:multiLevelType w:val="hybridMultilevel"/>
    <w:tmpl w:val="41A23320"/>
    <w:lvl w:ilvl="0" w:tplc="E56ABEE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A270A2"/>
    <w:multiLevelType w:val="hybridMultilevel"/>
    <w:tmpl w:val="3056BADC"/>
    <w:lvl w:ilvl="0" w:tplc="04B624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A5545D"/>
    <w:multiLevelType w:val="hybridMultilevel"/>
    <w:tmpl w:val="83C4821C"/>
    <w:lvl w:ilvl="0" w:tplc="657E153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07082"/>
    <w:multiLevelType w:val="hybridMultilevel"/>
    <w:tmpl w:val="9356F754"/>
    <w:lvl w:ilvl="0" w:tplc="95A67D2C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F63AC"/>
    <w:multiLevelType w:val="hybridMultilevel"/>
    <w:tmpl w:val="EF9A6C54"/>
    <w:lvl w:ilvl="0" w:tplc="9118B70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11">
    <w:abstractNumId w:val="2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21"/>
  </w:num>
  <w:num w:numId="20">
    <w:abstractNumId w:val="20"/>
  </w:num>
  <w:num w:numId="21">
    <w:abstractNumId w:val="18"/>
  </w:num>
  <w:num w:numId="22">
    <w:abstractNumId w:val="9"/>
  </w:num>
  <w:num w:numId="23">
    <w:abstractNumId w:val="8"/>
  </w:num>
  <w:num w:numId="24">
    <w:abstractNumId w:val="17"/>
  </w:num>
  <w:num w:numId="25">
    <w:abstractNumId w:val="12"/>
  </w:num>
  <w:num w:numId="26">
    <w:abstractNumId w:val="24"/>
  </w:num>
  <w:num w:numId="27">
    <w:abstractNumId w:val="2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F"/>
    <w:rsid w:val="000228C7"/>
    <w:rsid w:val="00054A9E"/>
    <w:rsid w:val="0006352E"/>
    <w:rsid w:val="00076062"/>
    <w:rsid w:val="00082991"/>
    <w:rsid w:val="00086A40"/>
    <w:rsid w:val="00091C90"/>
    <w:rsid w:val="000A5348"/>
    <w:rsid w:val="000F195C"/>
    <w:rsid w:val="001307E2"/>
    <w:rsid w:val="00131230"/>
    <w:rsid w:val="00140F9E"/>
    <w:rsid w:val="001449C8"/>
    <w:rsid w:val="00150E41"/>
    <w:rsid w:val="00152663"/>
    <w:rsid w:val="001715E5"/>
    <w:rsid w:val="00176BC2"/>
    <w:rsid w:val="00176D62"/>
    <w:rsid w:val="00192A78"/>
    <w:rsid w:val="00197B04"/>
    <w:rsid w:val="001B7901"/>
    <w:rsid w:val="001D4771"/>
    <w:rsid w:val="001E6E20"/>
    <w:rsid w:val="002317A7"/>
    <w:rsid w:val="002334A0"/>
    <w:rsid w:val="00283A62"/>
    <w:rsid w:val="00295E56"/>
    <w:rsid w:val="002C605A"/>
    <w:rsid w:val="002C7422"/>
    <w:rsid w:val="002E50BF"/>
    <w:rsid w:val="0030247B"/>
    <w:rsid w:val="00322954"/>
    <w:rsid w:val="00334FBB"/>
    <w:rsid w:val="003420FA"/>
    <w:rsid w:val="00377631"/>
    <w:rsid w:val="00383A56"/>
    <w:rsid w:val="0038799A"/>
    <w:rsid w:val="003A1C6B"/>
    <w:rsid w:val="003F2C78"/>
    <w:rsid w:val="003F3B34"/>
    <w:rsid w:val="0044542E"/>
    <w:rsid w:val="0044567B"/>
    <w:rsid w:val="004531A8"/>
    <w:rsid w:val="0046041C"/>
    <w:rsid w:val="0046322C"/>
    <w:rsid w:val="00474518"/>
    <w:rsid w:val="00476B91"/>
    <w:rsid w:val="004A3F68"/>
    <w:rsid w:val="004D1F0C"/>
    <w:rsid w:val="004D49D0"/>
    <w:rsid w:val="004D50EC"/>
    <w:rsid w:val="004E4BD7"/>
    <w:rsid w:val="0050679F"/>
    <w:rsid w:val="00516F06"/>
    <w:rsid w:val="005439CF"/>
    <w:rsid w:val="00553503"/>
    <w:rsid w:val="00556AD4"/>
    <w:rsid w:val="00563A10"/>
    <w:rsid w:val="00565E37"/>
    <w:rsid w:val="00581EBA"/>
    <w:rsid w:val="00581F50"/>
    <w:rsid w:val="00583782"/>
    <w:rsid w:val="005968DA"/>
    <w:rsid w:val="00596F95"/>
    <w:rsid w:val="005C0E33"/>
    <w:rsid w:val="005D575B"/>
    <w:rsid w:val="005E04B8"/>
    <w:rsid w:val="005E4295"/>
    <w:rsid w:val="005F2FB0"/>
    <w:rsid w:val="005F5A0D"/>
    <w:rsid w:val="005F5F03"/>
    <w:rsid w:val="0060777D"/>
    <w:rsid w:val="006139B3"/>
    <w:rsid w:val="00623A58"/>
    <w:rsid w:val="00624476"/>
    <w:rsid w:val="00691909"/>
    <w:rsid w:val="006926A2"/>
    <w:rsid w:val="006A0D30"/>
    <w:rsid w:val="006B2970"/>
    <w:rsid w:val="006B5618"/>
    <w:rsid w:val="006E1D5B"/>
    <w:rsid w:val="00704609"/>
    <w:rsid w:val="00725527"/>
    <w:rsid w:val="00767E9E"/>
    <w:rsid w:val="00781E9F"/>
    <w:rsid w:val="007E30C5"/>
    <w:rsid w:val="007F5145"/>
    <w:rsid w:val="00812632"/>
    <w:rsid w:val="00824944"/>
    <w:rsid w:val="00860099"/>
    <w:rsid w:val="0087212F"/>
    <w:rsid w:val="008812FE"/>
    <w:rsid w:val="008860BF"/>
    <w:rsid w:val="0089176A"/>
    <w:rsid w:val="00896F5E"/>
    <w:rsid w:val="008A082C"/>
    <w:rsid w:val="008A23D6"/>
    <w:rsid w:val="008C180F"/>
    <w:rsid w:val="008D5F61"/>
    <w:rsid w:val="00904404"/>
    <w:rsid w:val="00935253"/>
    <w:rsid w:val="00935C28"/>
    <w:rsid w:val="0094684C"/>
    <w:rsid w:val="00947CEF"/>
    <w:rsid w:val="00954C21"/>
    <w:rsid w:val="00957662"/>
    <w:rsid w:val="00971E08"/>
    <w:rsid w:val="00973EB2"/>
    <w:rsid w:val="0097500A"/>
    <w:rsid w:val="00982953"/>
    <w:rsid w:val="00986848"/>
    <w:rsid w:val="009A0FDC"/>
    <w:rsid w:val="009A403B"/>
    <w:rsid w:val="009A47B2"/>
    <w:rsid w:val="009B792F"/>
    <w:rsid w:val="009C0C24"/>
    <w:rsid w:val="00A12D00"/>
    <w:rsid w:val="00A40F94"/>
    <w:rsid w:val="00A8012C"/>
    <w:rsid w:val="00AA0882"/>
    <w:rsid w:val="00AA0EB9"/>
    <w:rsid w:val="00AA3EDA"/>
    <w:rsid w:val="00AA4415"/>
    <w:rsid w:val="00AD0606"/>
    <w:rsid w:val="00AE640A"/>
    <w:rsid w:val="00AF0A0B"/>
    <w:rsid w:val="00B07747"/>
    <w:rsid w:val="00B21571"/>
    <w:rsid w:val="00B24D11"/>
    <w:rsid w:val="00B46DA9"/>
    <w:rsid w:val="00B61890"/>
    <w:rsid w:val="00B8247B"/>
    <w:rsid w:val="00BA617D"/>
    <w:rsid w:val="00BE42E4"/>
    <w:rsid w:val="00BF044D"/>
    <w:rsid w:val="00C0569F"/>
    <w:rsid w:val="00C155F7"/>
    <w:rsid w:val="00C22560"/>
    <w:rsid w:val="00C36F8B"/>
    <w:rsid w:val="00C44DFC"/>
    <w:rsid w:val="00C52D1B"/>
    <w:rsid w:val="00C66D0C"/>
    <w:rsid w:val="00C6755A"/>
    <w:rsid w:val="00C76890"/>
    <w:rsid w:val="00C85FB0"/>
    <w:rsid w:val="00CC580B"/>
    <w:rsid w:val="00CE11A1"/>
    <w:rsid w:val="00CE3710"/>
    <w:rsid w:val="00D064C2"/>
    <w:rsid w:val="00D175E7"/>
    <w:rsid w:val="00D4687F"/>
    <w:rsid w:val="00D54D6A"/>
    <w:rsid w:val="00D62CB8"/>
    <w:rsid w:val="00D77E96"/>
    <w:rsid w:val="00D971E8"/>
    <w:rsid w:val="00DA3AF2"/>
    <w:rsid w:val="00DB3050"/>
    <w:rsid w:val="00DC71C0"/>
    <w:rsid w:val="00DD2CD1"/>
    <w:rsid w:val="00DE2E0A"/>
    <w:rsid w:val="00DF236F"/>
    <w:rsid w:val="00E04408"/>
    <w:rsid w:val="00E123C0"/>
    <w:rsid w:val="00E2410F"/>
    <w:rsid w:val="00E277B0"/>
    <w:rsid w:val="00E4030C"/>
    <w:rsid w:val="00E51990"/>
    <w:rsid w:val="00E642A6"/>
    <w:rsid w:val="00E74B64"/>
    <w:rsid w:val="00E80749"/>
    <w:rsid w:val="00E82CFF"/>
    <w:rsid w:val="00EB1F2B"/>
    <w:rsid w:val="00EE3A9B"/>
    <w:rsid w:val="00EE5DC6"/>
    <w:rsid w:val="00EF1BCC"/>
    <w:rsid w:val="00F12FFE"/>
    <w:rsid w:val="00F36CA3"/>
    <w:rsid w:val="00F763FC"/>
    <w:rsid w:val="00F81B5D"/>
    <w:rsid w:val="00FA3A07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5CE2"/>
  <w15:chartTrackingRefBased/>
  <w15:docId w15:val="{A130178B-A3E6-4540-9ED5-E7C3BEB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569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0569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056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C056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C056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C0569F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C0569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C056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C0569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69F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0569F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C0569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C0569F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C0569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0569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0569F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C0569F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0569F"/>
  </w:style>
  <w:style w:type="numbering" w:customStyle="1" w:styleId="110">
    <w:name w:val="Нет списка11"/>
    <w:next w:val="a2"/>
    <w:uiPriority w:val="99"/>
    <w:semiHidden/>
    <w:unhideWhenUsed/>
    <w:rsid w:val="00C0569F"/>
  </w:style>
  <w:style w:type="character" w:styleId="a3">
    <w:name w:val="Hyperlink"/>
    <w:uiPriority w:val="99"/>
    <w:unhideWhenUsed/>
    <w:rsid w:val="00C056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0569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C0569F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C0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69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6">
    <w:name w:val="Strong"/>
    <w:uiPriority w:val="99"/>
    <w:qFormat/>
    <w:rsid w:val="00C0569F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C0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0569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C05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uiPriority w:val="99"/>
    <w:unhideWhenUsed/>
    <w:rsid w:val="00C0569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uiPriority w:val="99"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e">
    <w:name w:val="List"/>
    <w:basedOn w:val="ac"/>
    <w:uiPriority w:val="99"/>
    <w:semiHidden/>
    <w:unhideWhenUsed/>
    <w:rsid w:val="00C0569F"/>
    <w:pPr>
      <w:widowControl w:val="0"/>
      <w:suppressAutoHyphens/>
      <w:overflowPunct w:val="0"/>
      <w:autoSpaceDE w:val="0"/>
      <w:autoSpaceDN w:val="0"/>
      <w:adjustRightInd w:val="0"/>
      <w:spacing w:line="100" w:lineRule="atLeast"/>
    </w:pPr>
    <w:rPr>
      <w:kern w:val="2"/>
    </w:rPr>
  </w:style>
  <w:style w:type="paragraph" w:customStyle="1" w:styleId="af">
    <w:basedOn w:val="a"/>
    <w:next w:val="af0"/>
    <w:link w:val="af1"/>
    <w:uiPriority w:val="99"/>
    <w:qFormat/>
    <w:rsid w:val="00C0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link w:val="af"/>
    <w:uiPriority w:val="99"/>
    <w:rsid w:val="00C05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056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C0569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C0569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69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56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56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56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569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f4">
    <w:name w:val="Plain Text"/>
    <w:basedOn w:val="a"/>
    <w:link w:val="af5"/>
    <w:uiPriority w:val="99"/>
    <w:semiHidden/>
    <w:unhideWhenUsed/>
    <w:rsid w:val="00C056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C0569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0569F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569F"/>
    <w:rPr>
      <w:rFonts w:ascii="Tahoma" w:eastAsia="Times New Roman" w:hAnsi="Tahoma" w:cs="Times New Roman"/>
      <w:sz w:val="16"/>
      <w:szCs w:val="20"/>
      <w:lang w:val="x-none" w:eastAsia="ru-RU"/>
    </w:rPr>
  </w:style>
  <w:style w:type="paragraph" w:styleId="af8">
    <w:name w:val="Revision"/>
    <w:uiPriority w:val="99"/>
    <w:semiHidden/>
    <w:rsid w:val="00C05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9">
    <w:name w:val="List Paragraph"/>
    <w:basedOn w:val="a"/>
    <w:uiPriority w:val="34"/>
    <w:qFormat/>
    <w:rsid w:val="00C056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Âåðõíèé êîëîíòèòóë"/>
    <w:basedOn w:val="a"/>
    <w:uiPriority w:val="99"/>
    <w:rsid w:val="00C0569F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05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C0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C0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0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C0569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C056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5">
    <w:name w:val="Основной текст (2)_"/>
    <w:link w:val="26"/>
    <w:uiPriority w:val="99"/>
    <w:locked/>
    <w:rsid w:val="00C0569F"/>
    <w:rPr>
      <w:spacing w:val="-4"/>
      <w:sz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0569F"/>
    <w:pPr>
      <w:shd w:val="clear" w:color="auto" w:fill="FFFFFF"/>
      <w:spacing w:after="0" w:line="322" w:lineRule="exact"/>
      <w:ind w:firstLine="360"/>
      <w:jc w:val="both"/>
    </w:pPr>
    <w:rPr>
      <w:spacing w:val="-4"/>
      <w:sz w:val="24"/>
    </w:rPr>
  </w:style>
  <w:style w:type="character" w:customStyle="1" w:styleId="71">
    <w:name w:val="Основной текст (7)_"/>
    <w:link w:val="72"/>
    <w:uiPriority w:val="99"/>
    <w:locked/>
    <w:rsid w:val="00C0569F"/>
    <w:rPr>
      <w:b/>
      <w:spacing w:val="-4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0569F"/>
    <w:pPr>
      <w:shd w:val="clear" w:color="auto" w:fill="FFFFFF"/>
      <w:spacing w:before="840" w:after="0" w:line="240" w:lineRule="atLeast"/>
    </w:pPr>
    <w:rPr>
      <w:b/>
      <w:spacing w:val="-4"/>
      <w:sz w:val="21"/>
    </w:rPr>
  </w:style>
  <w:style w:type="paragraph" w:customStyle="1" w:styleId="13">
    <w:name w:val="Абзац списка1"/>
    <w:basedOn w:val="a"/>
    <w:uiPriority w:val="99"/>
    <w:qFormat/>
    <w:rsid w:val="00C056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5">
    <w:name w:val="Style5"/>
    <w:basedOn w:val="a"/>
    <w:uiPriority w:val="99"/>
    <w:rsid w:val="00C0569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C0569F"/>
    <w:rPr>
      <w:b/>
      <w:spacing w:val="11"/>
      <w:sz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0569F"/>
    <w:pPr>
      <w:shd w:val="clear" w:color="auto" w:fill="FFFFFF"/>
      <w:spacing w:after="0" w:line="240" w:lineRule="atLeast"/>
    </w:pPr>
    <w:rPr>
      <w:b/>
      <w:spacing w:val="11"/>
      <w:sz w:val="16"/>
    </w:rPr>
  </w:style>
  <w:style w:type="character" w:customStyle="1" w:styleId="35">
    <w:name w:val="Основной текст (3)_"/>
    <w:link w:val="36"/>
    <w:uiPriority w:val="99"/>
    <w:locked/>
    <w:rsid w:val="00C0569F"/>
    <w:rPr>
      <w:spacing w:val="5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0569F"/>
    <w:pPr>
      <w:shd w:val="clear" w:color="auto" w:fill="FFFFFF"/>
      <w:spacing w:after="0" w:line="240" w:lineRule="atLeast"/>
      <w:jc w:val="both"/>
    </w:pPr>
    <w:rPr>
      <w:spacing w:val="5"/>
      <w:sz w:val="21"/>
    </w:rPr>
  </w:style>
  <w:style w:type="paragraph" w:customStyle="1" w:styleId="western">
    <w:name w:val="western"/>
    <w:basedOn w:val="a"/>
    <w:uiPriority w:val="99"/>
    <w:rsid w:val="00C056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C0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uiPriority w:val="99"/>
    <w:rsid w:val="00C0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b">
    <w:name w:val="?????????"/>
    <w:basedOn w:val="a"/>
    <w:next w:val="ac"/>
    <w:uiPriority w:val="99"/>
    <w:rsid w:val="00C0569F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100" w:lineRule="atLeast"/>
    </w:pPr>
    <w:rPr>
      <w:rFonts w:ascii="Arial" w:eastAsia="Times New Roman" w:hAnsi="Arial" w:cs="Times New Roman"/>
      <w:kern w:val="2"/>
      <w:sz w:val="28"/>
      <w:szCs w:val="20"/>
      <w:lang w:val="ru-RU" w:eastAsia="ru-RU"/>
    </w:rPr>
  </w:style>
  <w:style w:type="paragraph" w:customStyle="1" w:styleId="afc">
    <w:name w:val="????????"/>
    <w:basedOn w:val="a"/>
    <w:uiPriority w:val="99"/>
    <w:rsid w:val="00C0569F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100" w:lineRule="atLeast"/>
    </w:pPr>
    <w:rPr>
      <w:rFonts w:ascii="Times New Roman" w:eastAsia="Times New Roman" w:hAnsi="Times New Roman" w:cs="Times New Roman"/>
      <w:i/>
      <w:kern w:val="2"/>
      <w:sz w:val="24"/>
      <w:szCs w:val="20"/>
      <w:lang w:val="ru-RU" w:eastAsia="ru-RU"/>
    </w:rPr>
  </w:style>
  <w:style w:type="paragraph" w:customStyle="1" w:styleId="14">
    <w:name w:val="?????????1"/>
    <w:basedOn w:val="a"/>
    <w:uiPriority w:val="99"/>
    <w:rsid w:val="00C0569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ru-RU" w:eastAsia="ru-RU"/>
    </w:rPr>
  </w:style>
  <w:style w:type="paragraph" w:customStyle="1" w:styleId="afd">
    <w:name w:val="?????????? ???????"/>
    <w:basedOn w:val="a"/>
    <w:uiPriority w:val="99"/>
    <w:rsid w:val="00C0569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ru-RU" w:eastAsia="ru-RU"/>
    </w:rPr>
  </w:style>
  <w:style w:type="paragraph" w:customStyle="1" w:styleId="afe">
    <w:name w:val="????????? ???????"/>
    <w:basedOn w:val="afd"/>
    <w:uiPriority w:val="99"/>
    <w:rsid w:val="00C0569F"/>
    <w:pPr>
      <w:jc w:val="center"/>
    </w:pPr>
    <w:rPr>
      <w:b/>
    </w:rPr>
  </w:style>
  <w:style w:type="character" w:styleId="aff">
    <w:name w:val="page number"/>
    <w:uiPriority w:val="99"/>
    <w:semiHidden/>
    <w:unhideWhenUsed/>
    <w:rsid w:val="00C0569F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C0569F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12">
    <w:name w:val="Font Style12"/>
    <w:uiPriority w:val="99"/>
    <w:rsid w:val="00C0569F"/>
    <w:rPr>
      <w:rFonts w:ascii="Times New Roman" w:hAnsi="Times New Roman" w:cs="Times New Roman" w:hint="default"/>
      <w:sz w:val="18"/>
    </w:rPr>
  </w:style>
  <w:style w:type="character" w:customStyle="1" w:styleId="FontStyle13">
    <w:name w:val="Font Style13"/>
    <w:uiPriority w:val="99"/>
    <w:rsid w:val="00C0569F"/>
    <w:rPr>
      <w:rFonts w:ascii="Times New Roman" w:hAnsi="Times New Roman" w:cs="Times New Roman" w:hint="default"/>
      <w:spacing w:val="10"/>
      <w:sz w:val="16"/>
    </w:rPr>
  </w:style>
  <w:style w:type="character" w:customStyle="1" w:styleId="27">
    <w:name w:val="Основной текст (2) + Полужирный"/>
    <w:uiPriority w:val="99"/>
    <w:rsid w:val="00C0569F"/>
    <w:rPr>
      <w:b/>
      <w:bCs w:val="0"/>
      <w:spacing w:val="-4"/>
      <w:sz w:val="24"/>
      <w:shd w:val="clear" w:color="auto" w:fill="FFFFFF"/>
    </w:rPr>
  </w:style>
  <w:style w:type="character" w:customStyle="1" w:styleId="aff0">
    <w:name w:val="Основной текст + Не полужирный"/>
    <w:uiPriority w:val="99"/>
    <w:rsid w:val="00C0569F"/>
    <w:rPr>
      <w:rFonts w:ascii="Times New Roman" w:hAnsi="Times New Roman" w:cs="Times New Roman" w:hint="default"/>
      <w:spacing w:val="-4"/>
      <w:sz w:val="24"/>
    </w:rPr>
  </w:style>
  <w:style w:type="character" w:customStyle="1" w:styleId="apple-style-span">
    <w:name w:val="apple-style-span"/>
    <w:uiPriority w:val="99"/>
    <w:rsid w:val="00C0569F"/>
  </w:style>
  <w:style w:type="character" w:customStyle="1" w:styleId="aff1">
    <w:name w:val="Знак Знак"/>
    <w:uiPriority w:val="99"/>
    <w:rsid w:val="00C0569F"/>
    <w:rPr>
      <w:rFonts w:ascii="Tahoma" w:hAnsi="Tahoma" w:cs="Tahoma" w:hint="default"/>
      <w:sz w:val="16"/>
    </w:rPr>
  </w:style>
  <w:style w:type="character" w:customStyle="1" w:styleId="310">
    <w:name w:val="Знак Знак31"/>
    <w:uiPriority w:val="99"/>
    <w:rsid w:val="00C0569F"/>
    <w:rPr>
      <w:rFonts w:ascii="Courier New" w:hAnsi="Courier New" w:cs="Courier New" w:hint="default"/>
      <w:lang w:val="uk-UA" w:eastAsia="x-none"/>
    </w:rPr>
  </w:style>
  <w:style w:type="character" w:customStyle="1" w:styleId="201">
    <w:name w:val="Знак Знак201"/>
    <w:uiPriority w:val="99"/>
    <w:locked/>
    <w:rsid w:val="00C0569F"/>
    <w:rPr>
      <w:sz w:val="32"/>
      <w:lang w:val="x-none" w:eastAsia="ru-RU"/>
    </w:rPr>
  </w:style>
  <w:style w:type="character" w:customStyle="1" w:styleId="191">
    <w:name w:val="Знак Знак191"/>
    <w:uiPriority w:val="99"/>
    <w:locked/>
    <w:rsid w:val="00C0569F"/>
    <w:rPr>
      <w:rFonts w:ascii="Arial" w:hAnsi="Arial" w:cs="Arial" w:hint="default"/>
      <w:sz w:val="24"/>
      <w:lang w:val="ru-RU" w:eastAsia="ru-RU"/>
    </w:rPr>
  </w:style>
  <w:style w:type="character" w:customStyle="1" w:styleId="181">
    <w:name w:val="Знак Знак181"/>
    <w:uiPriority w:val="99"/>
    <w:locked/>
    <w:rsid w:val="00C0569F"/>
    <w:rPr>
      <w:sz w:val="24"/>
      <w:lang w:val="x-none" w:eastAsia="ru-RU"/>
    </w:rPr>
  </w:style>
  <w:style w:type="character" w:customStyle="1" w:styleId="171">
    <w:name w:val="Знак Знак171"/>
    <w:uiPriority w:val="99"/>
    <w:locked/>
    <w:rsid w:val="00C0569F"/>
    <w:rPr>
      <w:b/>
      <w:bCs w:val="0"/>
      <w:sz w:val="28"/>
      <w:lang w:val="x-none" w:eastAsia="ru-RU"/>
    </w:rPr>
  </w:style>
  <w:style w:type="character" w:customStyle="1" w:styleId="161">
    <w:name w:val="Знак Знак161"/>
    <w:uiPriority w:val="99"/>
    <w:locked/>
    <w:rsid w:val="00C0569F"/>
    <w:rPr>
      <w:b/>
      <w:bCs w:val="0"/>
      <w:i/>
      <w:iCs w:val="0"/>
      <w:sz w:val="24"/>
      <w:lang w:val="x-none" w:eastAsia="ru-RU"/>
    </w:rPr>
  </w:style>
  <w:style w:type="character" w:customStyle="1" w:styleId="151">
    <w:name w:val="Знак Знак151"/>
    <w:uiPriority w:val="99"/>
    <w:locked/>
    <w:rsid w:val="00C0569F"/>
    <w:rPr>
      <w:b/>
      <w:bCs w:val="0"/>
      <w:sz w:val="28"/>
      <w:lang w:val="x-none" w:eastAsia="ru-RU"/>
    </w:rPr>
  </w:style>
  <w:style w:type="character" w:customStyle="1" w:styleId="1100">
    <w:name w:val="Знак Знак110"/>
    <w:uiPriority w:val="99"/>
    <w:locked/>
    <w:rsid w:val="00C0569F"/>
    <w:rPr>
      <w:rFonts w:ascii="Courier New" w:hAnsi="Courier New" w:cs="Courier New" w:hint="default"/>
      <w:lang w:val="ru-RU" w:eastAsia="ru-RU"/>
    </w:rPr>
  </w:style>
  <w:style w:type="character" w:customStyle="1" w:styleId="141">
    <w:name w:val="Знак Знак141"/>
    <w:uiPriority w:val="99"/>
    <w:locked/>
    <w:rsid w:val="00C0569F"/>
    <w:rPr>
      <w:b/>
      <w:bCs w:val="0"/>
      <w:sz w:val="28"/>
      <w:lang w:val="x-none" w:eastAsia="ru-RU"/>
    </w:rPr>
  </w:style>
  <w:style w:type="character" w:customStyle="1" w:styleId="131">
    <w:name w:val="Знак Знак131"/>
    <w:uiPriority w:val="99"/>
    <w:locked/>
    <w:rsid w:val="00C0569F"/>
    <w:rPr>
      <w:i/>
      <w:iCs w:val="0"/>
      <w:sz w:val="24"/>
      <w:lang w:val="x-none" w:eastAsia="ru-RU"/>
    </w:rPr>
  </w:style>
  <w:style w:type="character" w:customStyle="1" w:styleId="121">
    <w:name w:val="Знак Знак121"/>
    <w:uiPriority w:val="99"/>
    <w:locked/>
    <w:rsid w:val="00C0569F"/>
    <w:rPr>
      <w:rFonts w:ascii="Arial" w:hAnsi="Arial" w:cs="Arial" w:hint="default"/>
      <w:lang w:val="x-none" w:eastAsia="ru-RU"/>
    </w:rPr>
  </w:style>
  <w:style w:type="character" w:customStyle="1" w:styleId="230">
    <w:name w:val="Знак Знак23"/>
    <w:uiPriority w:val="99"/>
    <w:locked/>
    <w:rsid w:val="00C0569F"/>
    <w:rPr>
      <w:sz w:val="24"/>
      <w:lang w:val="x-none" w:eastAsia="x-none"/>
    </w:rPr>
  </w:style>
  <w:style w:type="character" w:customStyle="1" w:styleId="41">
    <w:name w:val="Знак Знак41"/>
    <w:uiPriority w:val="99"/>
    <w:locked/>
    <w:rsid w:val="00C0569F"/>
    <w:rPr>
      <w:b/>
      <w:bCs w:val="0"/>
      <w:sz w:val="24"/>
      <w:lang w:val="x-none" w:eastAsia="ru-RU"/>
    </w:rPr>
  </w:style>
  <w:style w:type="character" w:customStyle="1" w:styleId="81">
    <w:name w:val="Знак Знак81"/>
    <w:uiPriority w:val="99"/>
    <w:locked/>
    <w:rsid w:val="00C0569F"/>
    <w:rPr>
      <w:sz w:val="24"/>
      <w:lang w:val="x-none" w:eastAsia="ru-RU"/>
    </w:rPr>
  </w:style>
  <w:style w:type="character" w:customStyle="1" w:styleId="91">
    <w:name w:val="Знак Знак91"/>
    <w:uiPriority w:val="99"/>
    <w:locked/>
    <w:rsid w:val="00C0569F"/>
    <w:rPr>
      <w:sz w:val="24"/>
      <w:lang w:val="x-none" w:eastAsia="ru-RU"/>
    </w:rPr>
  </w:style>
  <w:style w:type="character" w:customStyle="1" w:styleId="51">
    <w:name w:val="Знак Знак51"/>
    <w:uiPriority w:val="99"/>
    <w:locked/>
    <w:rsid w:val="00C0569F"/>
    <w:rPr>
      <w:sz w:val="24"/>
      <w:lang w:val="x-none" w:eastAsia="ru-RU"/>
    </w:rPr>
  </w:style>
  <w:style w:type="character" w:customStyle="1" w:styleId="710">
    <w:name w:val="Знак Знак71"/>
    <w:uiPriority w:val="99"/>
    <w:locked/>
    <w:rsid w:val="00C0569F"/>
    <w:rPr>
      <w:sz w:val="16"/>
      <w:lang w:val="x-none" w:eastAsia="ru-RU"/>
    </w:rPr>
  </w:style>
  <w:style w:type="character" w:customStyle="1" w:styleId="111">
    <w:name w:val="Знак Знак111"/>
    <w:uiPriority w:val="99"/>
    <w:locked/>
    <w:rsid w:val="00C0569F"/>
    <w:rPr>
      <w:sz w:val="24"/>
      <w:lang w:val="x-none" w:eastAsia="ru-RU"/>
    </w:rPr>
  </w:style>
  <w:style w:type="character" w:customStyle="1" w:styleId="1010">
    <w:name w:val="Знак Знак101"/>
    <w:uiPriority w:val="99"/>
    <w:locked/>
    <w:rsid w:val="00C0569F"/>
    <w:rPr>
      <w:sz w:val="16"/>
      <w:lang w:val="ru-RU" w:eastAsia="ru-RU"/>
    </w:rPr>
  </w:style>
  <w:style w:type="character" w:customStyle="1" w:styleId="61">
    <w:name w:val="Знак Знак61"/>
    <w:uiPriority w:val="99"/>
    <w:locked/>
    <w:rsid w:val="00C0569F"/>
    <w:rPr>
      <w:rFonts w:ascii="Courier New" w:hAnsi="Courier New" w:cs="Courier New" w:hint="default"/>
      <w:lang w:val="ru-RU" w:eastAsia="ru-RU"/>
    </w:rPr>
  </w:style>
  <w:style w:type="character" w:customStyle="1" w:styleId="apple-converted-space">
    <w:name w:val="apple-converted-space"/>
    <w:uiPriority w:val="99"/>
    <w:rsid w:val="00C0569F"/>
  </w:style>
  <w:style w:type="character" w:customStyle="1" w:styleId="goog-inline-blockkix-lineview-text-block">
    <w:name w:val="goog-inline-blockkix-lineview-text-block"/>
    <w:uiPriority w:val="99"/>
    <w:rsid w:val="00C0569F"/>
  </w:style>
  <w:style w:type="character" w:customStyle="1" w:styleId="15">
    <w:name w:val="????????? 1 ????"/>
    <w:uiPriority w:val="99"/>
    <w:rsid w:val="00C0569F"/>
    <w:rPr>
      <w:rFonts w:ascii="Times New Roman" w:hAnsi="Times New Roman" w:cs="Times New Roman" w:hint="default"/>
      <w:sz w:val="28"/>
    </w:rPr>
  </w:style>
  <w:style w:type="character" w:customStyle="1" w:styleId="28">
    <w:name w:val="????????? 2 ????"/>
    <w:uiPriority w:val="99"/>
    <w:rsid w:val="00C0569F"/>
    <w:rPr>
      <w:rFonts w:ascii="Times New Roman" w:hAnsi="Times New Roman" w:cs="Times New Roman" w:hint="default"/>
      <w:sz w:val="28"/>
    </w:rPr>
  </w:style>
  <w:style w:type="character" w:customStyle="1" w:styleId="37">
    <w:name w:val="????????? 3 ????"/>
    <w:uiPriority w:val="99"/>
    <w:rsid w:val="00C0569F"/>
    <w:rPr>
      <w:rFonts w:ascii="Times New Roman" w:hAnsi="Times New Roman" w:cs="Times New Roman" w:hint="default"/>
      <w:sz w:val="28"/>
    </w:rPr>
  </w:style>
  <w:style w:type="character" w:customStyle="1" w:styleId="42">
    <w:name w:val="????????? 4 ????"/>
    <w:uiPriority w:val="99"/>
    <w:rsid w:val="00C0569F"/>
    <w:rPr>
      <w:rFonts w:ascii="Times New Roman" w:hAnsi="Times New Roman" w:cs="Times New Roman" w:hint="default"/>
      <w:b/>
      <w:bCs w:val="0"/>
      <w:sz w:val="28"/>
    </w:rPr>
  </w:style>
  <w:style w:type="character" w:customStyle="1" w:styleId="HTML1">
    <w:name w:val="??????????? HTML ????"/>
    <w:uiPriority w:val="99"/>
    <w:rsid w:val="00C0569F"/>
    <w:rPr>
      <w:rFonts w:ascii="Courier New" w:hAnsi="Courier New" w:cs="Courier New" w:hint="default"/>
      <w:sz w:val="20"/>
      <w:lang w:val="ru-RU" w:eastAsia="x-none"/>
    </w:rPr>
  </w:style>
  <w:style w:type="character" w:customStyle="1" w:styleId="aff2">
    <w:name w:val="???????? ????? ????"/>
    <w:uiPriority w:val="99"/>
    <w:rsid w:val="00C0569F"/>
    <w:rPr>
      <w:rFonts w:ascii="Times New Roman" w:hAnsi="Times New Roman" w:cs="Times New Roman" w:hint="default"/>
      <w:sz w:val="24"/>
      <w:lang w:val="ru-RU" w:eastAsia="x-none"/>
    </w:rPr>
  </w:style>
  <w:style w:type="character" w:customStyle="1" w:styleId="38">
    <w:name w:val="???????? ????? 3 ????"/>
    <w:uiPriority w:val="99"/>
    <w:rsid w:val="00C0569F"/>
    <w:rPr>
      <w:rFonts w:ascii="Times New Roman" w:hAnsi="Times New Roman" w:cs="Times New Roman" w:hint="default"/>
      <w:sz w:val="16"/>
      <w:lang w:val="ru-RU" w:eastAsia="x-none"/>
    </w:rPr>
  </w:style>
  <w:style w:type="character" w:customStyle="1" w:styleId="aff3">
    <w:name w:val="???????? ????"/>
    <w:uiPriority w:val="99"/>
    <w:rsid w:val="00C0569F"/>
    <w:rPr>
      <w:rFonts w:ascii="Times New Roman" w:hAnsi="Times New Roman" w:cs="Times New Roman" w:hint="default"/>
      <w:b/>
      <w:bCs w:val="0"/>
      <w:sz w:val="32"/>
    </w:rPr>
  </w:style>
  <w:style w:type="character" w:customStyle="1" w:styleId="29">
    <w:name w:val="???????? ????? 2 ????"/>
    <w:uiPriority w:val="99"/>
    <w:rsid w:val="00C0569F"/>
    <w:rPr>
      <w:rFonts w:ascii="Times New Roman" w:hAnsi="Times New Roman" w:cs="Times New Roman" w:hint="default"/>
      <w:b/>
      <w:bCs w:val="0"/>
      <w:sz w:val="28"/>
    </w:rPr>
  </w:style>
  <w:style w:type="character" w:customStyle="1" w:styleId="aff4">
    <w:name w:val="????? ??????? ????"/>
    <w:uiPriority w:val="99"/>
    <w:rsid w:val="00C0569F"/>
    <w:rPr>
      <w:rFonts w:ascii="Tahoma" w:hAnsi="Tahoma" w:cs="Tahoma" w:hint="default"/>
      <w:sz w:val="16"/>
      <w:lang w:val="ru-RU" w:eastAsia="x-none"/>
    </w:rPr>
  </w:style>
  <w:style w:type="character" w:customStyle="1" w:styleId="ListLabel1">
    <w:name w:val="ListLabel 1"/>
    <w:uiPriority w:val="99"/>
    <w:rsid w:val="00C0569F"/>
  </w:style>
  <w:style w:type="character" w:customStyle="1" w:styleId="ListLabel2">
    <w:name w:val="ListLabel 2"/>
    <w:uiPriority w:val="99"/>
    <w:rsid w:val="00C0569F"/>
  </w:style>
  <w:style w:type="character" w:customStyle="1" w:styleId="ListLabel3">
    <w:name w:val="ListLabel 3"/>
    <w:uiPriority w:val="99"/>
    <w:rsid w:val="00C0569F"/>
    <w:rPr>
      <w:color w:val="000000"/>
    </w:rPr>
  </w:style>
  <w:style w:type="character" w:customStyle="1" w:styleId="ListLabel4">
    <w:name w:val="ListLabel 4"/>
    <w:uiPriority w:val="99"/>
    <w:rsid w:val="00C0569F"/>
    <w:rPr>
      <w:b/>
      <w:bCs w:val="0"/>
    </w:rPr>
  </w:style>
  <w:style w:type="character" w:customStyle="1" w:styleId="ListLabel5">
    <w:name w:val="ListLabel 5"/>
    <w:uiPriority w:val="99"/>
    <w:rsid w:val="00C0569F"/>
    <w:rPr>
      <w:b/>
      <w:bCs w:val="0"/>
    </w:rPr>
  </w:style>
  <w:style w:type="character" w:customStyle="1" w:styleId="ListLabel6">
    <w:name w:val="ListLabel 6"/>
    <w:uiPriority w:val="99"/>
    <w:rsid w:val="00C0569F"/>
    <w:rPr>
      <w:b/>
      <w:bCs w:val="0"/>
      <w:color w:val="000000"/>
    </w:rPr>
  </w:style>
  <w:style w:type="character" w:customStyle="1" w:styleId="ListLabel7">
    <w:name w:val="ListLabel 7"/>
    <w:uiPriority w:val="99"/>
    <w:rsid w:val="00C0569F"/>
  </w:style>
  <w:style w:type="paragraph" w:styleId="aff5">
    <w:name w:val="Subtitle"/>
    <w:basedOn w:val="a"/>
    <w:next w:val="a"/>
    <w:link w:val="aff6"/>
    <w:uiPriority w:val="99"/>
    <w:qFormat/>
    <w:rsid w:val="00C0569F"/>
    <w:pPr>
      <w:widowControl w:val="0"/>
      <w:numPr>
        <w:ilvl w:val="1"/>
      </w:numPr>
      <w:snapToGri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aff6">
    <w:name w:val="Подзаголовок Знак"/>
    <w:basedOn w:val="a0"/>
    <w:link w:val="aff5"/>
    <w:uiPriority w:val="99"/>
    <w:rsid w:val="00C056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ff7">
    <w:name w:val="Table Grid"/>
    <w:basedOn w:val="a1"/>
    <w:uiPriority w:val="39"/>
    <w:rsid w:val="00C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C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C0569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C0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C0569F"/>
  </w:style>
  <w:style w:type="paragraph" w:styleId="af0">
    <w:name w:val="Title"/>
    <w:basedOn w:val="a"/>
    <w:next w:val="a"/>
    <w:link w:val="aff8"/>
    <w:uiPriority w:val="10"/>
    <w:qFormat/>
    <w:rsid w:val="00C05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0"/>
    <w:link w:val="af0"/>
    <w:uiPriority w:val="10"/>
    <w:rsid w:val="00C05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73">
    <w:name w:val="Сетка таблицы7"/>
    <w:basedOn w:val="a1"/>
    <w:next w:val="aff7"/>
    <w:uiPriority w:val="39"/>
    <w:rsid w:val="003F2C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39"/>
    <w:rsid w:val="000635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f7"/>
    <w:uiPriority w:val="39"/>
    <w:rsid w:val="008917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tynschool.e-schools.inf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78-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essen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assroom.googl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rtynschool.e-schools.inf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29</Pages>
  <Words>37255</Words>
  <Characters>21236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100</cp:revision>
  <cp:lastPrinted>2021-06-10T07:55:00Z</cp:lastPrinted>
  <dcterms:created xsi:type="dcterms:W3CDTF">2020-06-09T19:55:00Z</dcterms:created>
  <dcterms:modified xsi:type="dcterms:W3CDTF">2021-06-10T14:28:00Z</dcterms:modified>
</cp:coreProperties>
</file>