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651" w:rsidRDefault="00A23651">
      <w:pPr>
        <w:pStyle w:val="10"/>
        <w:jc w:val="center"/>
        <w:rPr>
          <w:rFonts w:ascii="Corsiva" w:eastAsia="Corsiva" w:hAnsi="Corsiva" w:cs="Corsiva"/>
          <w:b/>
          <w:i/>
          <w:color w:val="C00000"/>
        </w:rPr>
      </w:pPr>
    </w:p>
    <w:p w:rsidR="00A23651" w:rsidRDefault="009E6082">
      <w:pPr>
        <w:pStyle w:val="10"/>
        <w:jc w:val="center"/>
        <w:rPr>
          <w:rFonts w:ascii="Corsiva" w:eastAsia="Corsiva" w:hAnsi="Corsiva" w:cs="Corsiva"/>
          <w:b/>
          <w:i/>
          <w:color w:val="C00000"/>
        </w:rPr>
      </w:pPr>
      <w:r>
        <w:rPr>
          <w:rFonts w:ascii="Corsiva" w:eastAsia="Corsiva" w:hAnsi="Corsiva" w:cs="Corsiva"/>
          <w:b/>
          <w:i/>
          <w:color w:val="C00000"/>
        </w:rPr>
        <w:t xml:space="preserve">Г р а ф і к    п р о в е д е н </w:t>
      </w:r>
      <w:proofErr w:type="spellStart"/>
      <w:r>
        <w:rPr>
          <w:rFonts w:ascii="Corsiva" w:eastAsia="Corsiva" w:hAnsi="Corsiva" w:cs="Corsiva"/>
          <w:b/>
          <w:i/>
          <w:color w:val="C00000"/>
        </w:rPr>
        <w:t>н</w:t>
      </w:r>
      <w:proofErr w:type="spellEnd"/>
      <w:r>
        <w:rPr>
          <w:rFonts w:ascii="Corsiva" w:eastAsia="Corsiva" w:hAnsi="Corsiva" w:cs="Corsiva"/>
          <w:b/>
          <w:i/>
          <w:color w:val="C00000"/>
        </w:rPr>
        <w:t xml:space="preserve"> я    п р е д м е т н и х     т и ж н і в </w:t>
      </w:r>
    </w:p>
    <w:p w:rsidR="00A23651" w:rsidRDefault="009E6082">
      <w:pPr>
        <w:pStyle w:val="10"/>
        <w:jc w:val="center"/>
        <w:rPr>
          <w:rFonts w:ascii="Corsiva" w:eastAsia="Corsiva" w:hAnsi="Corsiva" w:cs="Corsiva"/>
          <w:b/>
          <w:i/>
          <w:color w:val="C00000"/>
        </w:rPr>
      </w:pPr>
      <w:r>
        <w:rPr>
          <w:rFonts w:ascii="Corsiva" w:eastAsia="Corsiva" w:hAnsi="Corsiva" w:cs="Corsiva"/>
          <w:b/>
          <w:i/>
          <w:color w:val="C00000"/>
        </w:rPr>
        <w:t>вчителями    професійної   спільноти</w:t>
      </w:r>
    </w:p>
    <w:p w:rsidR="00A23651" w:rsidRDefault="009E6082">
      <w:pPr>
        <w:pStyle w:val="10"/>
        <w:jc w:val="center"/>
        <w:rPr>
          <w:rFonts w:ascii="Corsiva" w:eastAsia="Corsiva" w:hAnsi="Corsiva" w:cs="Corsiva"/>
          <w:b/>
          <w:i/>
          <w:color w:val="C00000"/>
        </w:rPr>
      </w:pPr>
      <w:r>
        <w:rPr>
          <w:rFonts w:ascii="Corsiva" w:eastAsia="Corsiva" w:hAnsi="Corsiva" w:cs="Corsiva"/>
          <w:b/>
          <w:i/>
          <w:color w:val="C00000"/>
        </w:rPr>
        <w:t>вчителів предметів суспільно - гуманітарного   циклу</w:t>
      </w:r>
    </w:p>
    <w:p w:rsidR="00A23651" w:rsidRDefault="00A23651">
      <w:pPr>
        <w:pStyle w:val="10"/>
        <w:jc w:val="center"/>
        <w:rPr>
          <w:rFonts w:ascii="Corsiva" w:eastAsia="Corsiva" w:hAnsi="Corsiva" w:cs="Corsiva"/>
          <w:b/>
          <w:i/>
          <w:color w:val="002060"/>
        </w:rPr>
      </w:pPr>
    </w:p>
    <w:tbl>
      <w:tblPr>
        <w:tblStyle w:val="a5"/>
        <w:tblW w:w="9831" w:type="dxa"/>
        <w:tblInd w:w="-115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3339"/>
        <w:gridCol w:w="3255"/>
        <w:gridCol w:w="3237"/>
      </w:tblGrid>
      <w:tr w:rsidR="00A23651">
        <w:trPr>
          <w:cantSplit/>
          <w:tblHeader/>
        </w:trPr>
        <w:tc>
          <w:tcPr>
            <w:tcW w:w="333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A23651" w:rsidRDefault="009E6082">
            <w:pPr>
              <w:pStyle w:val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325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A23651" w:rsidRDefault="009E6082">
            <w:pPr>
              <w:pStyle w:val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Місяць</w:t>
            </w:r>
          </w:p>
        </w:tc>
        <w:tc>
          <w:tcPr>
            <w:tcW w:w="32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A23651" w:rsidRDefault="009E6082">
            <w:pPr>
              <w:pStyle w:val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Дні місяця</w:t>
            </w:r>
          </w:p>
        </w:tc>
      </w:tr>
      <w:tr w:rsidR="00A23651" w:rsidRPr="00233A2D">
        <w:trPr>
          <w:cantSplit/>
          <w:tblHeader/>
        </w:trPr>
        <w:tc>
          <w:tcPr>
            <w:tcW w:w="333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A23651" w:rsidRPr="00233A2D" w:rsidRDefault="00233A2D">
            <w:pPr>
              <w:pStyle w:val="10"/>
              <w:jc w:val="center"/>
              <w:rPr>
                <w:sz w:val="24"/>
                <w:szCs w:val="24"/>
              </w:rPr>
            </w:pPr>
            <w:r w:rsidRPr="00233A2D">
              <w:rPr>
                <w:sz w:val="24"/>
                <w:szCs w:val="24"/>
              </w:rPr>
              <w:t>Англійська мова</w:t>
            </w:r>
          </w:p>
        </w:tc>
        <w:tc>
          <w:tcPr>
            <w:tcW w:w="325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A23651" w:rsidRPr="00233A2D" w:rsidRDefault="00A52AC4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</w:t>
            </w:r>
            <w:r w:rsidR="009E6082" w:rsidRPr="00233A2D">
              <w:rPr>
                <w:sz w:val="24"/>
                <w:szCs w:val="24"/>
              </w:rPr>
              <w:t>ень</w:t>
            </w:r>
          </w:p>
        </w:tc>
        <w:tc>
          <w:tcPr>
            <w:tcW w:w="32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A23651" w:rsidRPr="00233A2D" w:rsidRDefault="00A23651">
            <w:pPr>
              <w:pStyle w:val="10"/>
              <w:jc w:val="center"/>
              <w:rPr>
                <w:sz w:val="24"/>
                <w:szCs w:val="24"/>
              </w:rPr>
            </w:pPr>
          </w:p>
        </w:tc>
      </w:tr>
      <w:tr w:rsidR="007A4AB4">
        <w:trPr>
          <w:cantSplit/>
          <w:tblHeader/>
        </w:trPr>
        <w:tc>
          <w:tcPr>
            <w:tcW w:w="333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A4AB4" w:rsidRDefault="007A4AB4" w:rsidP="00D46C35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Зарубіжна література</w:t>
            </w:r>
          </w:p>
        </w:tc>
        <w:tc>
          <w:tcPr>
            <w:tcW w:w="325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A4AB4" w:rsidRDefault="00A52AC4" w:rsidP="00A52AC4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32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A4AB4" w:rsidRDefault="007A4AB4">
            <w:pPr>
              <w:pStyle w:val="10"/>
              <w:jc w:val="center"/>
              <w:rPr>
                <w:sz w:val="24"/>
                <w:szCs w:val="24"/>
              </w:rPr>
            </w:pPr>
          </w:p>
        </w:tc>
      </w:tr>
      <w:tr w:rsidR="00A23651">
        <w:trPr>
          <w:cantSplit/>
          <w:tblHeader/>
        </w:trPr>
        <w:tc>
          <w:tcPr>
            <w:tcW w:w="333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A23651" w:rsidRDefault="007A4AB4">
            <w:pPr>
              <w:pStyle w:val="10"/>
              <w:jc w:val="center"/>
              <w:rPr>
                <w:sz w:val="24"/>
                <w:szCs w:val="24"/>
              </w:rPr>
            </w:pPr>
            <w:r w:rsidRPr="00233A2D">
              <w:rPr>
                <w:sz w:val="24"/>
                <w:szCs w:val="24"/>
              </w:rPr>
              <w:t>Історія  і правознавство</w:t>
            </w:r>
          </w:p>
        </w:tc>
        <w:tc>
          <w:tcPr>
            <w:tcW w:w="325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A23651" w:rsidRDefault="00A52AC4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7A4AB4">
              <w:rPr>
                <w:sz w:val="24"/>
                <w:szCs w:val="24"/>
              </w:rPr>
              <w:t>ічень</w:t>
            </w:r>
          </w:p>
        </w:tc>
        <w:tc>
          <w:tcPr>
            <w:tcW w:w="32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A23651" w:rsidRDefault="00A23651">
            <w:pPr>
              <w:pStyle w:val="10"/>
              <w:jc w:val="center"/>
              <w:rPr>
                <w:sz w:val="24"/>
                <w:szCs w:val="24"/>
              </w:rPr>
            </w:pPr>
          </w:p>
        </w:tc>
      </w:tr>
      <w:tr w:rsidR="00A23651">
        <w:trPr>
          <w:cantSplit/>
          <w:tblHeader/>
        </w:trPr>
        <w:tc>
          <w:tcPr>
            <w:tcW w:w="333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A23651" w:rsidRDefault="009E6082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«Шевченківський тиждень»</w:t>
            </w:r>
          </w:p>
        </w:tc>
        <w:tc>
          <w:tcPr>
            <w:tcW w:w="325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A23651" w:rsidRPr="00715D81" w:rsidRDefault="00A52AC4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березень</w:t>
            </w:r>
            <w:proofErr w:type="spellEnd"/>
          </w:p>
        </w:tc>
        <w:tc>
          <w:tcPr>
            <w:tcW w:w="32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A23651" w:rsidRDefault="00A23651">
            <w:pPr>
              <w:pStyle w:val="10"/>
              <w:jc w:val="center"/>
              <w:rPr>
                <w:sz w:val="24"/>
                <w:szCs w:val="24"/>
              </w:rPr>
            </w:pPr>
          </w:p>
        </w:tc>
      </w:tr>
      <w:tr w:rsidR="00A52AC4">
        <w:trPr>
          <w:cantSplit/>
          <w:tblHeader/>
        </w:trPr>
        <w:tc>
          <w:tcPr>
            <w:tcW w:w="333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A52AC4" w:rsidRDefault="00A52AC4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Підсумки роботи за рік</w:t>
            </w:r>
            <w:bookmarkStart w:id="0" w:name="_GoBack"/>
            <w:bookmarkEnd w:id="0"/>
          </w:p>
        </w:tc>
        <w:tc>
          <w:tcPr>
            <w:tcW w:w="325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A52AC4" w:rsidRDefault="00A52AC4">
            <w:pPr>
              <w:pStyle w:val="1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травень</w:t>
            </w:r>
            <w:proofErr w:type="spellEnd"/>
          </w:p>
        </w:tc>
        <w:tc>
          <w:tcPr>
            <w:tcW w:w="32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A52AC4" w:rsidRDefault="00A52AC4">
            <w:pPr>
              <w:pStyle w:val="10"/>
              <w:jc w:val="center"/>
              <w:rPr>
                <w:sz w:val="24"/>
                <w:szCs w:val="24"/>
              </w:rPr>
            </w:pPr>
          </w:p>
        </w:tc>
      </w:tr>
    </w:tbl>
    <w:p w:rsidR="00A23651" w:rsidRDefault="00A23651">
      <w:pPr>
        <w:pStyle w:val="10"/>
        <w:rPr>
          <w:b/>
          <w:color w:val="002060"/>
        </w:rPr>
      </w:pPr>
    </w:p>
    <w:p w:rsidR="00A23651" w:rsidRDefault="009E6082">
      <w:pPr>
        <w:pStyle w:val="10"/>
        <w:jc w:val="center"/>
        <w:rPr>
          <w:rFonts w:ascii="Corsiva" w:eastAsia="Corsiva" w:hAnsi="Corsiva" w:cs="Corsiva"/>
          <w:b/>
          <w:color w:val="C00000"/>
          <w:sz w:val="30"/>
          <w:szCs w:val="30"/>
        </w:rPr>
      </w:pPr>
      <w:r>
        <w:rPr>
          <w:rFonts w:ascii="Corsiva" w:eastAsia="Corsiva" w:hAnsi="Corsiva" w:cs="Corsiva"/>
          <w:b/>
          <w:color w:val="C00000"/>
          <w:sz w:val="30"/>
          <w:szCs w:val="30"/>
        </w:rPr>
        <w:t>П л а н   р о б о т и</w:t>
      </w:r>
    </w:p>
    <w:p w:rsidR="00A23651" w:rsidRDefault="009E6082">
      <w:pPr>
        <w:pStyle w:val="10"/>
        <w:jc w:val="center"/>
        <w:rPr>
          <w:rFonts w:ascii="Corsiva" w:eastAsia="Corsiva" w:hAnsi="Corsiva" w:cs="Corsiva"/>
          <w:b/>
          <w:color w:val="C00000"/>
          <w:sz w:val="32"/>
          <w:szCs w:val="32"/>
        </w:rPr>
      </w:pPr>
      <w:r>
        <w:rPr>
          <w:rFonts w:ascii="Corsiva" w:eastAsia="Corsiva" w:hAnsi="Corsiva" w:cs="Corsiva"/>
          <w:b/>
          <w:color w:val="C00000"/>
          <w:sz w:val="30"/>
          <w:szCs w:val="30"/>
        </w:rPr>
        <w:t xml:space="preserve">п р о ф е с і й н о ї   с п і л ь н о т и   </w:t>
      </w:r>
      <w:r>
        <w:rPr>
          <w:rFonts w:ascii="Corsiva" w:eastAsia="Corsiva" w:hAnsi="Corsiva" w:cs="Corsiva"/>
          <w:b/>
          <w:color w:val="C00000"/>
          <w:sz w:val="32"/>
          <w:szCs w:val="32"/>
        </w:rPr>
        <w:t xml:space="preserve">в ч и т е л і в     п р е д м е т і в    </w:t>
      </w:r>
    </w:p>
    <w:p w:rsidR="00A23651" w:rsidRDefault="009E6082">
      <w:pPr>
        <w:pStyle w:val="10"/>
        <w:jc w:val="center"/>
        <w:rPr>
          <w:rFonts w:ascii="Corsiva" w:eastAsia="Corsiva" w:hAnsi="Corsiva" w:cs="Corsiva"/>
          <w:b/>
          <w:color w:val="C00000"/>
          <w:sz w:val="32"/>
          <w:szCs w:val="32"/>
        </w:rPr>
      </w:pPr>
      <w:r>
        <w:rPr>
          <w:rFonts w:ascii="Corsiva" w:eastAsia="Corsiva" w:hAnsi="Corsiva" w:cs="Corsiva"/>
          <w:b/>
          <w:color w:val="C00000"/>
          <w:sz w:val="32"/>
          <w:szCs w:val="32"/>
        </w:rPr>
        <w:t>с у с п і л ь н о  - г у м а н і т а р н о г о    ц и к л у</w:t>
      </w:r>
    </w:p>
    <w:p w:rsidR="00A23651" w:rsidRDefault="009E6082">
      <w:pPr>
        <w:pStyle w:val="10"/>
        <w:jc w:val="center"/>
        <w:rPr>
          <w:rFonts w:ascii="Corsiva" w:eastAsia="Corsiva" w:hAnsi="Corsiva" w:cs="Corsiva"/>
          <w:b/>
          <w:color w:val="C00000"/>
          <w:sz w:val="32"/>
          <w:szCs w:val="32"/>
        </w:rPr>
      </w:pPr>
      <w:r>
        <w:rPr>
          <w:rFonts w:ascii="Corsiva" w:eastAsia="Corsiva" w:hAnsi="Corsiva" w:cs="Corsiva"/>
          <w:b/>
          <w:color w:val="C00000"/>
          <w:sz w:val="32"/>
          <w:szCs w:val="32"/>
        </w:rPr>
        <w:t xml:space="preserve">н а   2 0 2 </w:t>
      </w:r>
      <w:r w:rsidR="00715D81">
        <w:rPr>
          <w:rFonts w:ascii="Corsiva" w:eastAsia="Corsiva" w:hAnsi="Corsiva" w:cs="Corsiva"/>
          <w:b/>
          <w:color w:val="C00000"/>
          <w:sz w:val="32"/>
          <w:szCs w:val="32"/>
          <w:lang w:val="ru-RU"/>
        </w:rPr>
        <w:t>5</w:t>
      </w:r>
      <w:r w:rsidR="002863AB">
        <w:rPr>
          <w:rFonts w:ascii="Corsiva" w:eastAsia="Corsiva" w:hAnsi="Corsiva" w:cs="Corsiva"/>
          <w:b/>
          <w:color w:val="C00000"/>
          <w:sz w:val="32"/>
          <w:szCs w:val="32"/>
        </w:rPr>
        <w:t>/</w:t>
      </w:r>
      <w:r w:rsidR="00715D81">
        <w:rPr>
          <w:rFonts w:ascii="Corsiva" w:eastAsia="Corsiva" w:hAnsi="Corsiva" w:cs="Corsiva"/>
          <w:b/>
          <w:color w:val="C00000"/>
          <w:sz w:val="32"/>
          <w:szCs w:val="32"/>
        </w:rPr>
        <w:t xml:space="preserve">2 0 2 </w:t>
      </w:r>
      <w:r w:rsidR="00715D81">
        <w:rPr>
          <w:rFonts w:ascii="Corsiva" w:eastAsia="Corsiva" w:hAnsi="Corsiva" w:cs="Corsiva"/>
          <w:b/>
          <w:color w:val="C00000"/>
          <w:sz w:val="32"/>
          <w:szCs w:val="32"/>
          <w:lang w:val="ru-RU"/>
        </w:rPr>
        <w:t>6</w:t>
      </w:r>
      <w:r>
        <w:rPr>
          <w:rFonts w:ascii="Corsiva" w:eastAsia="Corsiva" w:hAnsi="Corsiva" w:cs="Corsiva"/>
          <w:b/>
          <w:color w:val="C00000"/>
          <w:sz w:val="32"/>
          <w:szCs w:val="32"/>
        </w:rPr>
        <w:t xml:space="preserve">   н а в ч а л ь н и й     р і к</w:t>
      </w:r>
    </w:p>
    <w:p w:rsidR="00A23651" w:rsidRDefault="00A23651">
      <w:pPr>
        <w:pStyle w:val="10"/>
        <w:rPr>
          <w:rFonts w:ascii="Corsiva" w:eastAsia="Corsiva" w:hAnsi="Corsiva" w:cs="Corsiva"/>
          <w:b/>
          <w:color w:val="002060"/>
          <w:sz w:val="32"/>
          <w:szCs w:val="32"/>
        </w:rPr>
      </w:pPr>
    </w:p>
    <w:p w:rsidR="00A23651" w:rsidRDefault="002863AB">
      <w:pPr>
        <w:pStyle w:val="10"/>
        <w:jc w:val="both"/>
        <w:rPr>
          <w:rFonts w:ascii="Arial Black" w:eastAsia="Arial Black" w:hAnsi="Arial Black" w:cs="Arial Black"/>
          <w:b/>
        </w:rPr>
      </w:pPr>
      <w:r>
        <w:rPr>
          <w:rFonts w:ascii="Arial" w:eastAsia="Arial" w:hAnsi="Arial" w:cs="Arial"/>
          <w:b/>
        </w:rPr>
        <w:t>ВЕРЕСЕНЬ  (01.09.2025)</w:t>
      </w:r>
    </w:p>
    <w:p w:rsidR="00A23651" w:rsidRDefault="009E6082">
      <w:pPr>
        <w:pStyle w:val="10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</w:rPr>
      </w:pPr>
      <w:r>
        <w:rPr>
          <w:color w:val="000000"/>
        </w:rPr>
        <w:t>1.Обговорення і схвалення до погодження та затвердження орієнтовного календарно-тематичного планування з предметів суспільно-гуманітарного циклу.</w:t>
      </w:r>
    </w:p>
    <w:p w:rsidR="00A23651" w:rsidRDefault="009E6082">
      <w:pPr>
        <w:pStyle w:val="10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color w:val="000000"/>
        </w:rPr>
      </w:pPr>
      <w:r>
        <w:rPr>
          <w:color w:val="000000"/>
        </w:rPr>
        <w:t>2.Опрацювання інструктивно-методичних рекомендацій щодо особливостей викладання предметів суспільно-гуманітарного циклу у 202</w:t>
      </w:r>
      <w:r w:rsidR="00715D81">
        <w:rPr>
          <w:lang w:val="ru-RU"/>
        </w:rPr>
        <w:t>5</w:t>
      </w:r>
      <w:r>
        <w:rPr>
          <w:color w:val="000000"/>
        </w:rPr>
        <w:t xml:space="preserve"> -202</w:t>
      </w:r>
      <w:r w:rsidR="00715D81">
        <w:rPr>
          <w:lang w:val="ru-RU"/>
        </w:rPr>
        <w:t>6</w:t>
      </w:r>
      <w:r>
        <w:rPr>
          <w:color w:val="000000"/>
        </w:rPr>
        <w:t xml:space="preserve"> н. р.</w:t>
      </w:r>
    </w:p>
    <w:p w:rsidR="00A23651" w:rsidRDefault="00A23651">
      <w:pPr>
        <w:pStyle w:val="10"/>
        <w:jc w:val="both"/>
        <w:rPr>
          <w:b/>
        </w:rPr>
      </w:pPr>
    </w:p>
    <w:p w:rsidR="00A23651" w:rsidRDefault="00A52AC4">
      <w:pPr>
        <w:pStyle w:val="10"/>
        <w:jc w:val="both"/>
        <w:rPr>
          <w:rFonts w:ascii="Arial Black" w:eastAsia="Arial Black" w:hAnsi="Arial Black" w:cs="Arial Black"/>
          <w:b/>
        </w:rPr>
      </w:pPr>
      <w:r>
        <w:rPr>
          <w:rFonts w:ascii="Arial" w:eastAsia="Arial" w:hAnsi="Arial" w:cs="Arial"/>
          <w:b/>
        </w:rPr>
        <w:t xml:space="preserve">ЛИСТОПАД  </w:t>
      </w:r>
      <w:r w:rsidR="002863AB">
        <w:rPr>
          <w:rFonts w:ascii="Arial" w:eastAsia="Arial" w:hAnsi="Arial" w:cs="Arial"/>
          <w:b/>
        </w:rPr>
        <w:t xml:space="preserve"> (</w:t>
      </w:r>
      <w:r>
        <w:rPr>
          <w:rFonts w:ascii="Arial" w:eastAsia="Arial" w:hAnsi="Arial" w:cs="Arial"/>
          <w:b/>
        </w:rPr>
        <w:t>27.11.2025</w:t>
      </w:r>
      <w:r w:rsidR="002863AB">
        <w:rPr>
          <w:rFonts w:ascii="Arial" w:eastAsia="Arial" w:hAnsi="Arial" w:cs="Arial"/>
          <w:b/>
        </w:rPr>
        <w:t>)</w:t>
      </w:r>
    </w:p>
    <w:p w:rsidR="00A23651" w:rsidRPr="00EB231A" w:rsidRDefault="009E6082" w:rsidP="00EB231A">
      <w:pPr>
        <w:spacing w:line="360" w:lineRule="auto"/>
        <w:ind w:firstLine="504"/>
        <w:jc w:val="both"/>
        <w:rPr>
          <w:bCs/>
        </w:rPr>
      </w:pPr>
      <w:r>
        <w:t>1</w:t>
      </w:r>
      <w:r w:rsidR="00715D81" w:rsidRPr="00AD2C29">
        <w:rPr>
          <w:bCs/>
        </w:rPr>
        <w:t xml:space="preserve"> Використання критичного мислення та </w:t>
      </w:r>
      <w:proofErr w:type="spellStart"/>
      <w:r w:rsidR="00715D81" w:rsidRPr="00AD2C29">
        <w:rPr>
          <w:bCs/>
        </w:rPr>
        <w:t>проєктної</w:t>
      </w:r>
      <w:proofErr w:type="spellEnd"/>
      <w:r w:rsidR="00715D81" w:rsidRPr="00AD2C29">
        <w:rPr>
          <w:bCs/>
        </w:rPr>
        <w:t xml:space="preserve"> діяльності на уроках </w:t>
      </w:r>
      <w:r w:rsidR="00715D81" w:rsidRPr="00EB231A">
        <w:rPr>
          <w:bCs/>
        </w:rPr>
        <w:t xml:space="preserve"> англ</w:t>
      </w:r>
      <w:r w:rsidR="00EB231A">
        <w:rPr>
          <w:bCs/>
        </w:rPr>
        <w:t>ійської</w:t>
      </w:r>
      <w:r w:rsidR="00715D81" w:rsidRPr="00AD2C29">
        <w:rPr>
          <w:bCs/>
        </w:rPr>
        <w:t xml:space="preserve"> мови,</w:t>
      </w:r>
      <w:r w:rsidR="00EB231A">
        <w:rPr>
          <w:bCs/>
        </w:rPr>
        <w:t>української літератури громадянської освіти (</w:t>
      </w:r>
      <w:proofErr w:type="spellStart"/>
      <w:r w:rsidR="00EB231A">
        <w:rPr>
          <w:bCs/>
        </w:rPr>
        <w:t>Петрусенк</w:t>
      </w:r>
      <w:proofErr w:type="spellEnd"/>
      <w:r w:rsidR="00EB231A">
        <w:rPr>
          <w:bCs/>
        </w:rPr>
        <w:t xml:space="preserve"> Л Ш).</w:t>
      </w:r>
    </w:p>
    <w:p w:rsidR="00A23651" w:rsidRDefault="009E6082">
      <w:pPr>
        <w:pStyle w:val="10"/>
        <w:jc w:val="both"/>
      </w:pPr>
      <w:r>
        <w:t>2. Відкр</w:t>
      </w:r>
      <w:r w:rsidR="00EB231A">
        <w:t>итий урок англійської мови у 6</w:t>
      </w:r>
      <w:r>
        <w:t xml:space="preserve"> класі. ( </w:t>
      </w:r>
      <w:proofErr w:type="spellStart"/>
      <w:r>
        <w:t>Кравчишин</w:t>
      </w:r>
      <w:proofErr w:type="spellEnd"/>
      <w:r>
        <w:t xml:space="preserve"> О.В.)</w:t>
      </w:r>
    </w:p>
    <w:p w:rsidR="00A23651" w:rsidRDefault="00A23651">
      <w:pPr>
        <w:pStyle w:val="10"/>
        <w:jc w:val="both"/>
        <w:rPr>
          <w:b/>
        </w:rPr>
      </w:pPr>
    </w:p>
    <w:p w:rsidR="00A23651" w:rsidRDefault="00A52AC4">
      <w:pPr>
        <w:pStyle w:val="10"/>
        <w:jc w:val="both"/>
        <w:rPr>
          <w:rFonts w:ascii="Arial Black" w:eastAsia="Arial Black" w:hAnsi="Arial Black" w:cs="Arial Black"/>
          <w:b/>
        </w:rPr>
      </w:pPr>
      <w:r>
        <w:rPr>
          <w:rFonts w:ascii="Arial" w:eastAsia="Arial" w:hAnsi="Arial" w:cs="Arial"/>
          <w:b/>
        </w:rPr>
        <w:t>СІЧЕНЬ   (29.01.2026)</w:t>
      </w:r>
    </w:p>
    <w:p w:rsidR="00A23651" w:rsidRDefault="009E6082">
      <w:pPr>
        <w:pStyle w:val="10"/>
        <w:jc w:val="both"/>
      </w:pPr>
      <w:r>
        <w:t>1</w:t>
      </w:r>
      <w:r w:rsidR="00EB231A">
        <w:t>.</w:t>
      </w:r>
      <w:r w:rsidR="00EB231A" w:rsidRPr="005640FA">
        <w:t>Розв</w:t>
      </w:r>
      <w:r w:rsidR="00EB231A">
        <w:t>иток цифрових навичок на уроках зарубіжної літератури</w:t>
      </w:r>
      <w:r w:rsidR="00EB231A" w:rsidRPr="005640FA">
        <w:br/>
      </w:r>
      <w:r>
        <w:t>. (</w:t>
      </w:r>
      <w:r w:rsidR="00D67247">
        <w:t xml:space="preserve"> </w:t>
      </w:r>
      <w:proofErr w:type="spellStart"/>
      <w:r w:rsidR="00D67247">
        <w:t>Чорномаз</w:t>
      </w:r>
      <w:proofErr w:type="spellEnd"/>
      <w:r>
        <w:t xml:space="preserve"> А. В.)</w:t>
      </w:r>
    </w:p>
    <w:p w:rsidR="00A23651" w:rsidRDefault="009E6082">
      <w:pPr>
        <w:pStyle w:val="10"/>
        <w:jc w:val="both"/>
      </w:pPr>
      <w:r>
        <w:t xml:space="preserve">2. Відкритий урок  зарубіжної літератури у </w:t>
      </w:r>
      <w:r w:rsidR="00EB231A">
        <w:t xml:space="preserve"> 6</w:t>
      </w:r>
      <w:r>
        <w:t xml:space="preserve"> класі. ( </w:t>
      </w:r>
      <w:proofErr w:type="spellStart"/>
      <w:r>
        <w:t>Чорномаз</w:t>
      </w:r>
      <w:proofErr w:type="spellEnd"/>
      <w:r>
        <w:t xml:space="preserve"> А. В.)</w:t>
      </w:r>
    </w:p>
    <w:p w:rsidR="00A23651" w:rsidRDefault="00A23651">
      <w:pPr>
        <w:pStyle w:val="10"/>
        <w:jc w:val="both"/>
      </w:pPr>
    </w:p>
    <w:p w:rsidR="00A23651" w:rsidRDefault="00A52AC4">
      <w:pPr>
        <w:pStyle w:val="10"/>
        <w:jc w:val="both"/>
        <w:rPr>
          <w:rFonts w:ascii="Arial Black" w:eastAsia="Arial Black" w:hAnsi="Arial Black" w:cs="Arial Black"/>
          <w:b/>
        </w:rPr>
      </w:pPr>
      <w:r>
        <w:rPr>
          <w:rFonts w:ascii="Arial" w:eastAsia="Arial" w:hAnsi="Arial" w:cs="Arial"/>
          <w:b/>
        </w:rPr>
        <w:t>БЕР</w:t>
      </w:r>
      <w:r w:rsidR="00715D81">
        <w:rPr>
          <w:rFonts w:ascii="Arial" w:eastAsia="Arial" w:hAnsi="Arial" w:cs="Arial"/>
          <w:b/>
        </w:rPr>
        <w:t>Е</w:t>
      </w:r>
      <w:r>
        <w:rPr>
          <w:rFonts w:ascii="Arial" w:eastAsia="Arial" w:hAnsi="Arial" w:cs="Arial"/>
          <w:b/>
        </w:rPr>
        <w:t>ЗЕ</w:t>
      </w:r>
      <w:r w:rsidR="00715D81">
        <w:rPr>
          <w:rFonts w:ascii="Arial" w:eastAsia="Arial" w:hAnsi="Arial" w:cs="Arial"/>
          <w:b/>
        </w:rPr>
        <w:t>НЬ  202</w:t>
      </w:r>
      <w:r w:rsidR="00715D81" w:rsidRPr="00EB231A">
        <w:rPr>
          <w:rFonts w:ascii="Arial" w:eastAsia="Arial" w:hAnsi="Arial" w:cs="Arial"/>
          <w:b/>
        </w:rPr>
        <w:t>6</w:t>
      </w:r>
      <w:r w:rsidR="009E6082">
        <w:rPr>
          <w:rFonts w:ascii="Arial" w:eastAsia="Arial" w:hAnsi="Arial" w:cs="Arial"/>
          <w:b/>
        </w:rPr>
        <w:t xml:space="preserve"> року</w:t>
      </w:r>
      <w:r>
        <w:rPr>
          <w:rFonts w:ascii="Arial" w:eastAsia="Arial" w:hAnsi="Arial" w:cs="Arial"/>
          <w:b/>
        </w:rPr>
        <w:t xml:space="preserve">       (26.03.2026)</w:t>
      </w:r>
    </w:p>
    <w:p w:rsidR="00A23651" w:rsidRDefault="009E6082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</w:rPr>
      </w:pPr>
      <w:r>
        <w:rPr>
          <w:color w:val="000000"/>
        </w:rPr>
        <w:t>1.</w:t>
      </w:r>
      <w:r w:rsidR="006C2EC2" w:rsidRPr="006C2EC2">
        <w:t xml:space="preserve"> </w:t>
      </w:r>
      <w:r w:rsidR="006C2EC2" w:rsidRPr="005640FA">
        <w:t>Використання кейс-методів для формування активної громадянської позиції</w:t>
      </w:r>
      <w:r w:rsidR="006C2EC2" w:rsidRPr="005640FA">
        <w:br/>
      </w:r>
      <w:r>
        <w:rPr>
          <w:color w:val="000000"/>
        </w:rPr>
        <w:t xml:space="preserve"> </w:t>
      </w:r>
      <w:r w:rsidR="00EB231A">
        <w:t xml:space="preserve"> </w:t>
      </w:r>
      <w:r>
        <w:t xml:space="preserve">  </w:t>
      </w:r>
      <w:r>
        <w:rPr>
          <w:color w:val="000000"/>
        </w:rPr>
        <w:t>. (</w:t>
      </w:r>
      <w:proofErr w:type="spellStart"/>
      <w:r>
        <w:t>ПалажченкоМ.С</w:t>
      </w:r>
      <w:proofErr w:type="spellEnd"/>
      <w:r>
        <w:rPr>
          <w:color w:val="000000"/>
        </w:rPr>
        <w:t>.)</w:t>
      </w:r>
    </w:p>
    <w:p w:rsidR="00A23651" w:rsidRDefault="009E6082">
      <w:pPr>
        <w:pStyle w:val="10"/>
        <w:jc w:val="both"/>
      </w:pPr>
      <w:r>
        <w:t>2. Від</w:t>
      </w:r>
      <w:r w:rsidR="006C2EC2">
        <w:t>критий урок   історії у  8</w:t>
      </w:r>
      <w:r>
        <w:t xml:space="preserve"> класі. ( </w:t>
      </w:r>
      <w:proofErr w:type="spellStart"/>
      <w:r>
        <w:t>Палажченко</w:t>
      </w:r>
      <w:proofErr w:type="spellEnd"/>
      <w:r>
        <w:t xml:space="preserve"> М.С.)</w:t>
      </w:r>
    </w:p>
    <w:p w:rsidR="00A23651" w:rsidRDefault="00A23651">
      <w:pPr>
        <w:pStyle w:val="10"/>
        <w:jc w:val="both"/>
      </w:pPr>
    </w:p>
    <w:p w:rsidR="00A23651" w:rsidRDefault="00A52AC4">
      <w:pPr>
        <w:pStyle w:val="10"/>
        <w:jc w:val="both"/>
        <w:rPr>
          <w:rFonts w:ascii="Arial Black" w:eastAsia="Arial Black" w:hAnsi="Arial Black" w:cs="Arial Black"/>
          <w:b/>
        </w:rPr>
      </w:pPr>
      <w:r>
        <w:rPr>
          <w:rFonts w:ascii="Arial" w:eastAsia="Arial" w:hAnsi="Arial" w:cs="Arial"/>
          <w:b/>
          <w:lang w:val="ru-RU"/>
        </w:rPr>
        <w:t xml:space="preserve"> ТРАВ</w:t>
      </w:r>
      <w:r w:rsidR="00715D81">
        <w:rPr>
          <w:rFonts w:ascii="Arial" w:eastAsia="Arial" w:hAnsi="Arial" w:cs="Arial"/>
          <w:b/>
          <w:lang w:val="ru-RU"/>
        </w:rPr>
        <w:t xml:space="preserve">ЕНЬ </w:t>
      </w:r>
      <w:r w:rsidR="00715D81">
        <w:rPr>
          <w:rFonts w:ascii="Arial" w:eastAsia="Arial" w:hAnsi="Arial" w:cs="Arial"/>
          <w:b/>
        </w:rPr>
        <w:t xml:space="preserve"> 202</w:t>
      </w:r>
      <w:r w:rsidR="00715D81">
        <w:rPr>
          <w:rFonts w:ascii="Arial" w:eastAsia="Arial" w:hAnsi="Arial" w:cs="Arial"/>
          <w:b/>
          <w:lang w:val="ru-RU"/>
        </w:rPr>
        <w:t>6</w:t>
      </w:r>
      <w:r w:rsidR="009E6082">
        <w:rPr>
          <w:rFonts w:ascii="Arial" w:eastAsia="Arial" w:hAnsi="Arial" w:cs="Arial"/>
          <w:b/>
        </w:rPr>
        <w:t xml:space="preserve"> року</w:t>
      </w:r>
      <w:r>
        <w:rPr>
          <w:rFonts w:ascii="Arial" w:eastAsia="Arial" w:hAnsi="Arial" w:cs="Arial"/>
          <w:b/>
        </w:rPr>
        <w:t xml:space="preserve">      (26.03.2026)</w:t>
      </w:r>
    </w:p>
    <w:p w:rsidR="00A23651" w:rsidRDefault="009E6082">
      <w:pPr>
        <w:pStyle w:val="10"/>
        <w:jc w:val="both"/>
      </w:pPr>
      <w:r>
        <w:t>1</w:t>
      </w:r>
      <w:r w:rsidR="006C2EC2" w:rsidRPr="006C2EC2">
        <w:t xml:space="preserve"> </w:t>
      </w:r>
      <w:r w:rsidR="006C2EC2" w:rsidRPr="005640FA">
        <w:t>Особливості комунікації з дітьми, які постраждали від війни</w:t>
      </w:r>
      <w:r w:rsidR="006C2EC2" w:rsidRPr="005640FA">
        <w:br/>
      </w:r>
      <w:r>
        <w:t xml:space="preserve">. </w:t>
      </w:r>
      <w:r w:rsidR="006C2EC2">
        <w:t xml:space="preserve"> </w:t>
      </w:r>
      <w:r>
        <w:t xml:space="preserve">. ( </w:t>
      </w:r>
      <w:proofErr w:type="spellStart"/>
      <w:r>
        <w:t>Побочій</w:t>
      </w:r>
      <w:proofErr w:type="spellEnd"/>
      <w:r>
        <w:t xml:space="preserve"> Н.А.)</w:t>
      </w:r>
    </w:p>
    <w:p w:rsidR="00A23651" w:rsidRDefault="00A52AC4">
      <w:pPr>
        <w:pStyle w:val="10"/>
        <w:jc w:val="both"/>
      </w:pPr>
      <w:r>
        <w:t xml:space="preserve">2. Підсумки роботи ПС за 2025/2026 </w:t>
      </w:r>
      <w:proofErr w:type="spellStart"/>
      <w:r>
        <w:t>н.р</w:t>
      </w:r>
      <w:proofErr w:type="spellEnd"/>
      <w:r>
        <w:t xml:space="preserve">  (</w:t>
      </w:r>
      <w:proofErr w:type="spellStart"/>
      <w:r>
        <w:t>Чорномаз</w:t>
      </w:r>
      <w:proofErr w:type="spellEnd"/>
      <w:r>
        <w:t xml:space="preserve"> А.В.</w:t>
      </w:r>
      <w:r w:rsidR="009E6082">
        <w:t>)</w:t>
      </w:r>
    </w:p>
    <w:sectPr w:rsidR="00A23651" w:rsidSect="00A23651">
      <w:pgSz w:w="11906" w:h="16838"/>
      <w:pgMar w:top="709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rsiva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23651"/>
    <w:rsid w:val="000E5578"/>
    <w:rsid w:val="00233A2D"/>
    <w:rsid w:val="002863AB"/>
    <w:rsid w:val="006C2EC2"/>
    <w:rsid w:val="00715D81"/>
    <w:rsid w:val="007A4AB4"/>
    <w:rsid w:val="009E6082"/>
    <w:rsid w:val="00A23651"/>
    <w:rsid w:val="00A52AC4"/>
    <w:rsid w:val="00D67247"/>
    <w:rsid w:val="00EB231A"/>
    <w:rsid w:val="00EF260D"/>
    <w:rsid w:val="00F7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578"/>
  </w:style>
  <w:style w:type="paragraph" w:styleId="1">
    <w:name w:val="heading 1"/>
    <w:basedOn w:val="10"/>
    <w:next w:val="10"/>
    <w:rsid w:val="00A2365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A2365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A23651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10"/>
    <w:next w:val="10"/>
    <w:rsid w:val="00A2365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A2365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A2365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A23651"/>
  </w:style>
  <w:style w:type="table" w:customStyle="1" w:styleId="TableNormal">
    <w:name w:val="Table Normal"/>
    <w:rsid w:val="00A2365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A2365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A2365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2365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№9</cp:lastModifiedBy>
  <cp:revision>11</cp:revision>
  <cp:lastPrinted>2025-09-10T08:59:00Z</cp:lastPrinted>
  <dcterms:created xsi:type="dcterms:W3CDTF">2024-09-10T19:04:00Z</dcterms:created>
  <dcterms:modified xsi:type="dcterms:W3CDTF">2025-09-10T09:00:00Z</dcterms:modified>
</cp:coreProperties>
</file>