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6A5" w:rsidRPr="00F356A5" w:rsidRDefault="00F356A5" w:rsidP="00F356A5">
      <w:pPr>
        <w:spacing w:after="0" w:line="240" w:lineRule="auto"/>
        <w:jc w:val="center"/>
        <w:rPr>
          <w:rFonts w:ascii="Times New Roman" w:eastAsia="Calibri" w:hAnsi="Times New Roman" w:cs="Times New Roman"/>
          <w:sz w:val="28"/>
          <w:szCs w:val="28"/>
          <w:lang w:val="uk-UA"/>
        </w:rPr>
      </w:pPr>
      <w:r w:rsidRPr="00F356A5">
        <w:rPr>
          <w:rFonts w:ascii="Times New Roman" w:eastAsia="Calibri" w:hAnsi="Times New Roman" w:cs="Times New Roman"/>
          <w:sz w:val="28"/>
          <w:szCs w:val="28"/>
          <w:lang w:val="uk-UA"/>
        </w:rPr>
        <w:t>Заїка В.І. завантаження уроку української літератури</w:t>
      </w:r>
    </w:p>
    <w:p w:rsidR="00F356A5" w:rsidRPr="00F356A5" w:rsidRDefault="00F45B66" w:rsidP="00F356A5">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 01.11.2021 по 05.11.2021</w:t>
      </w:r>
    </w:p>
    <w:p w:rsidR="00F356A5" w:rsidRPr="00F45B66" w:rsidRDefault="00F45B66" w:rsidP="00F45B66">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7-Б</w:t>
      </w:r>
      <w:r w:rsidR="00F356A5" w:rsidRPr="00F356A5">
        <w:rPr>
          <w:rFonts w:ascii="Times New Roman" w:eastAsia="Calibri" w:hAnsi="Times New Roman" w:cs="Times New Roman"/>
          <w:sz w:val="28"/>
          <w:szCs w:val="28"/>
          <w:lang w:val="uk-UA"/>
        </w:rPr>
        <w:t xml:space="preserve"> клас</w:t>
      </w:r>
    </w:p>
    <w:p w:rsidR="00F356A5" w:rsidRPr="00D06FE8" w:rsidRDefault="00D06FE8" w:rsidP="00F356A5">
      <w:pPr>
        <w:pStyle w:val="a3"/>
        <w:spacing w:before="0" w:beforeAutospacing="0" w:after="200" w:afterAutospacing="0"/>
        <w:rPr>
          <w:b/>
          <w:bCs/>
          <w:color w:val="000000"/>
          <w:sz w:val="28"/>
          <w:szCs w:val="28"/>
          <w:lang w:val="uk-UA"/>
        </w:rPr>
      </w:pPr>
      <w:r w:rsidRPr="00D06FE8">
        <w:rPr>
          <w:b/>
          <w:bCs/>
          <w:color w:val="000000"/>
          <w:sz w:val="28"/>
          <w:szCs w:val="28"/>
          <w:lang w:val="uk-UA"/>
        </w:rPr>
        <w:t>Урок № 14 (02.11.2021)</w:t>
      </w:r>
    </w:p>
    <w:p w:rsidR="00F356A5" w:rsidRDefault="00F356A5" w:rsidP="00C84FCE">
      <w:pPr>
        <w:pStyle w:val="a3"/>
        <w:numPr>
          <w:ilvl w:val="0"/>
          <w:numId w:val="4"/>
        </w:numPr>
        <w:spacing w:before="0" w:beforeAutospacing="0" w:after="200" w:afterAutospacing="0"/>
      </w:pPr>
      <w:r w:rsidRPr="00F356A5">
        <w:rPr>
          <w:rFonts w:ascii="Calibri" w:hAnsi="Calibri" w:cs="Calibri"/>
          <w:b/>
          <w:bCs/>
          <w:color w:val="000000"/>
          <w:sz w:val="28"/>
          <w:szCs w:val="28"/>
        </w:rPr>
        <w:t xml:space="preserve">Тема: Тарас Шевченко </w:t>
      </w:r>
      <w:proofErr w:type="spellStart"/>
      <w:r w:rsidRPr="00F356A5">
        <w:rPr>
          <w:rFonts w:ascii="Calibri" w:hAnsi="Calibri" w:cs="Calibri"/>
          <w:b/>
          <w:bCs/>
          <w:color w:val="000000"/>
          <w:sz w:val="28"/>
          <w:szCs w:val="28"/>
        </w:rPr>
        <w:t>Балада</w:t>
      </w:r>
      <w:proofErr w:type="spellEnd"/>
      <w:r w:rsidRPr="00F356A5">
        <w:rPr>
          <w:rFonts w:ascii="Calibri" w:hAnsi="Calibri" w:cs="Calibri"/>
          <w:b/>
          <w:bCs/>
          <w:color w:val="000000"/>
          <w:sz w:val="28"/>
          <w:szCs w:val="28"/>
        </w:rPr>
        <w:t xml:space="preserve"> </w:t>
      </w:r>
      <w:proofErr w:type="gramStart"/>
      <w:r w:rsidRPr="00F356A5">
        <w:rPr>
          <w:rFonts w:ascii="Calibri" w:hAnsi="Calibri" w:cs="Calibri"/>
          <w:b/>
          <w:bCs/>
          <w:color w:val="000000"/>
          <w:sz w:val="28"/>
          <w:szCs w:val="28"/>
        </w:rPr>
        <w:t>« Тополя</w:t>
      </w:r>
      <w:proofErr w:type="gramEnd"/>
      <w:r w:rsidRPr="00F356A5">
        <w:rPr>
          <w:rFonts w:ascii="Calibri" w:hAnsi="Calibri" w:cs="Calibri"/>
          <w:b/>
          <w:bCs/>
          <w:color w:val="000000"/>
          <w:sz w:val="28"/>
          <w:szCs w:val="28"/>
        </w:rPr>
        <w:t>»</w:t>
      </w:r>
    </w:p>
    <w:p w:rsidR="00F356A5" w:rsidRPr="00D06FE8" w:rsidRDefault="00F356A5" w:rsidP="00D06FE8">
      <w:pPr>
        <w:pStyle w:val="a3"/>
        <w:spacing w:before="0" w:beforeAutospacing="0" w:after="200" w:afterAutospacing="0"/>
        <w:jc w:val="center"/>
        <w:rPr>
          <w:b/>
          <w:lang w:val="uk-UA"/>
        </w:rPr>
      </w:pPr>
      <w:r w:rsidRPr="00D06FE8">
        <w:rPr>
          <w:b/>
          <w:color w:val="000000"/>
          <w:sz w:val="28"/>
          <w:szCs w:val="28"/>
          <w:lang w:val="uk-UA"/>
        </w:rPr>
        <w:t>Хід уроку:</w:t>
      </w:r>
    </w:p>
    <w:p w:rsidR="00F356A5" w:rsidRPr="00D06FE8" w:rsidRDefault="00F356A5" w:rsidP="00F356A5">
      <w:pPr>
        <w:pStyle w:val="a3"/>
        <w:spacing w:before="0" w:beforeAutospacing="0" w:after="200" w:afterAutospacing="0"/>
        <w:rPr>
          <w:lang w:val="uk-UA"/>
        </w:rPr>
      </w:pPr>
      <w:r w:rsidRPr="00D06FE8">
        <w:rPr>
          <w:color w:val="000000"/>
          <w:sz w:val="28"/>
          <w:szCs w:val="28"/>
          <w:lang w:val="uk-UA"/>
        </w:rPr>
        <w:t>І Повторення біографії  Т.Г. Шевченка</w:t>
      </w:r>
    </w:p>
    <w:p w:rsidR="00F356A5" w:rsidRPr="00D06FE8" w:rsidRDefault="00F356A5" w:rsidP="00D06FE8">
      <w:pPr>
        <w:pStyle w:val="a3"/>
        <w:numPr>
          <w:ilvl w:val="0"/>
          <w:numId w:val="1"/>
        </w:numPr>
        <w:spacing w:before="0" w:beforeAutospacing="0" w:after="0" w:afterAutospacing="0"/>
        <w:ind w:left="1434" w:hanging="357"/>
        <w:rPr>
          <w:lang w:val="uk-UA"/>
        </w:rPr>
      </w:pPr>
      <w:proofErr w:type="spellStart"/>
      <w:r w:rsidRPr="00D06FE8">
        <w:rPr>
          <w:color w:val="000000"/>
          <w:sz w:val="28"/>
          <w:szCs w:val="28"/>
          <w:lang w:val="uk-UA"/>
        </w:rPr>
        <w:t>Т.Шевченко</w:t>
      </w:r>
      <w:proofErr w:type="spellEnd"/>
      <w:r w:rsidRPr="00D06FE8">
        <w:rPr>
          <w:color w:val="000000"/>
          <w:sz w:val="28"/>
          <w:szCs w:val="28"/>
          <w:lang w:val="uk-UA"/>
        </w:rPr>
        <w:t xml:space="preserve"> народився 9 березня 1814 року в селі Моринці Звенигородського повіту Київської губернії (тепер Черкаська область)</w:t>
      </w:r>
    </w:p>
    <w:p w:rsidR="00F356A5" w:rsidRPr="00D06FE8" w:rsidRDefault="00F356A5" w:rsidP="00D06FE8">
      <w:pPr>
        <w:pStyle w:val="a3"/>
        <w:numPr>
          <w:ilvl w:val="0"/>
          <w:numId w:val="1"/>
        </w:numPr>
        <w:spacing w:before="0" w:beforeAutospacing="0" w:after="0" w:afterAutospacing="0"/>
        <w:ind w:left="1434" w:hanging="357"/>
        <w:rPr>
          <w:lang w:val="uk-UA"/>
        </w:rPr>
      </w:pPr>
      <w:proofErr w:type="spellStart"/>
      <w:r w:rsidRPr="00D06FE8">
        <w:rPr>
          <w:color w:val="000000"/>
          <w:sz w:val="28"/>
          <w:szCs w:val="28"/>
          <w:lang w:val="uk-UA"/>
        </w:rPr>
        <w:t>Сім´я</w:t>
      </w:r>
      <w:proofErr w:type="spellEnd"/>
      <w:r w:rsidRPr="00D06FE8">
        <w:rPr>
          <w:color w:val="000000"/>
          <w:sz w:val="28"/>
          <w:szCs w:val="28"/>
          <w:lang w:val="uk-UA"/>
        </w:rPr>
        <w:t xml:space="preserve"> Шевченка належала пану </w:t>
      </w:r>
      <w:proofErr w:type="spellStart"/>
      <w:r w:rsidRPr="00D06FE8">
        <w:rPr>
          <w:color w:val="000000"/>
          <w:sz w:val="28"/>
          <w:szCs w:val="28"/>
          <w:lang w:val="uk-UA"/>
        </w:rPr>
        <w:t>Енгельгардту</w:t>
      </w:r>
      <w:proofErr w:type="spellEnd"/>
      <w:r w:rsidRPr="00D06FE8">
        <w:rPr>
          <w:color w:val="000000"/>
          <w:sz w:val="28"/>
          <w:szCs w:val="28"/>
          <w:lang w:val="uk-UA"/>
        </w:rPr>
        <w:t>.</w:t>
      </w:r>
    </w:p>
    <w:p w:rsidR="00F356A5" w:rsidRPr="00D06FE8" w:rsidRDefault="00F356A5" w:rsidP="00D06FE8">
      <w:pPr>
        <w:pStyle w:val="a3"/>
        <w:numPr>
          <w:ilvl w:val="0"/>
          <w:numId w:val="1"/>
        </w:numPr>
        <w:spacing w:before="0" w:beforeAutospacing="0" w:after="0" w:afterAutospacing="0"/>
        <w:ind w:left="1434" w:hanging="357"/>
        <w:rPr>
          <w:lang w:val="uk-UA"/>
        </w:rPr>
      </w:pPr>
      <w:r w:rsidRPr="00D06FE8">
        <w:rPr>
          <w:color w:val="000000"/>
          <w:sz w:val="28"/>
          <w:szCs w:val="28"/>
          <w:lang w:val="uk-UA"/>
        </w:rPr>
        <w:t xml:space="preserve">Разом зі своїм паном Шевченко потрапляє до </w:t>
      </w:r>
      <w:proofErr w:type="spellStart"/>
      <w:r w:rsidRPr="00D06FE8">
        <w:rPr>
          <w:color w:val="000000"/>
          <w:sz w:val="28"/>
          <w:szCs w:val="28"/>
          <w:lang w:val="uk-UA"/>
        </w:rPr>
        <w:t>Петербурга</w:t>
      </w:r>
      <w:proofErr w:type="spellEnd"/>
      <w:r w:rsidRPr="00D06FE8">
        <w:rPr>
          <w:color w:val="000000"/>
          <w:sz w:val="28"/>
          <w:szCs w:val="28"/>
          <w:lang w:val="uk-UA"/>
        </w:rPr>
        <w:t>.</w:t>
      </w:r>
    </w:p>
    <w:p w:rsidR="00F356A5" w:rsidRPr="00D06FE8" w:rsidRDefault="00F356A5" w:rsidP="00D06FE8">
      <w:pPr>
        <w:pStyle w:val="a3"/>
        <w:numPr>
          <w:ilvl w:val="0"/>
          <w:numId w:val="1"/>
        </w:numPr>
        <w:spacing w:before="0" w:beforeAutospacing="0" w:after="0" w:afterAutospacing="0"/>
        <w:ind w:left="1434" w:hanging="357"/>
        <w:rPr>
          <w:lang w:val="uk-UA"/>
        </w:rPr>
      </w:pPr>
      <w:r w:rsidRPr="00D06FE8">
        <w:rPr>
          <w:color w:val="000000"/>
          <w:sz w:val="28"/>
          <w:szCs w:val="28"/>
          <w:lang w:val="uk-UA"/>
        </w:rPr>
        <w:t>У Літньому саду Шевченко знайомиться з І. Сошенком -  студентом Академії мистецтв.</w:t>
      </w:r>
    </w:p>
    <w:p w:rsidR="00F356A5" w:rsidRPr="00D06FE8" w:rsidRDefault="00F356A5" w:rsidP="00D06FE8">
      <w:pPr>
        <w:pStyle w:val="a3"/>
        <w:numPr>
          <w:ilvl w:val="0"/>
          <w:numId w:val="1"/>
        </w:numPr>
        <w:spacing w:before="0" w:beforeAutospacing="0" w:after="0" w:afterAutospacing="0"/>
        <w:ind w:left="1434" w:hanging="357"/>
        <w:rPr>
          <w:lang w:val="uk-UA"/>
        </w:rPr>
      </w:pPr>
      <w:r w:rsidRPr="00D06FE8">
        <w:rPr>
          <w:color w:val="000000"/>
          <w:sz w:val="28"/>
          <w:szCs w:val="28"/>
          <w:lang w:val="uk-UA"/>
        </w:rPr>
        <w:t>Шевченка викуплено з кріпацтва 22 квітня 1838 року</w:t>
      </w:r>
    </w:p>
    <w:p w:rsidR="00F356A5" w:rsidRPr="00D06FE8" w:rsidRDefault="00F356A5" w:rsidP="00D06FE8">
      <w:pPr>
        <w:pStyle w:val="a3"/>
        <w:numPr>
          <w:ilvl w:val="0"/>
          <w:numId w:val="1"/>
        </w:numPr>
        <w:spacing w:before="0" w:beforeAutospacing="0" w:after="0" w:afterAutospacing="0"/>
        <w:ind w:left="1434" w:hanging="357"/>
        <w:rPr>
          <w:lang w:val="uk-UA"/>
        </w:rPr>
      </w:pPr>
      <w:r w:rsidRPr="00D06FE8">
        <w:rPr>
          <w:color w:val="000000"/>
          <w:sz w:val="28"/>
          <w:szCs w:val="28"/>
          <w:lang w:val="uk-UA"/>
        </w:rPr>
        <w:t>Після викупу став навчатися в Академії мистецтв.</w:t>
      </w:r>
    </w:p>
    <w:p w:rsidR="00F356A5" w:rsidRPr="00D06FE8" w:rsidRDefault="00F356A5" w:rsidP="00D06FE8">
      <w:pPr>
        <w:pStyle w:val="a3"/>
        <w:numPr>
          <w:ilvl w:val="0"/>
          <w:numId w:val="1"/>
        </w:numPr>
        <w:spacing w:before="0" w:beforeAutospacing="0" w:after="0" w:afterAutospacing="0"/>
        <w:ind w:left="1434" w:hanging="357"/>
        <w:rPr>
          <w:lang w:val="uk-UA"/>
        </w:rPr>
      </w:pPr>
      <w:r w:rsidRPr="00D06FE8">
        <w:rPr>
          <w:color w:val="000000"/>
          <w:sz w:val="28"/>
          <w:szCs w:val="28"/>
          <w:lang w:val="uk-UA"/>
        </w:rPr>
        <w:t>В Академії був учнем Карла Брюллова.</w:t>
      </w:r>
    </w:p>
    <w:p w:rsidR="00F356A5" w:rsidRPr="00D06FE8" w:rsidRDefault="00F356A5" w:rsidP="00D06FE8">
      <w:pPr>
        <w:pStyle w:val="a3"/>
        <w:numPr>
          <w:ilvl w:val="0"/>
          <w:numId w:val="1"/>
        </w:numPr>
        <w:spacing w:before="0" w:beforeAutospacing="0" w:after="0" w:afterAutospacing="0"/>
        <w:ind w:left="1434" w:hanging="357"/>
        <w:rPr>
          <w:lang w:val="uk-UA"/>
        </w:rPr>
      </w:pPr>
      <w:r w:rsidRPr="00D06FE8">
        <w:rPr>
          <w:color w:val="000000"/>
          <w:sz w:val="28"/>
          <w:szCs w:val="28"/>
          <w:lang w:val="uk-UA"/>
        </w:rPr>
        <w:t>Перша збірка « Кобзар»  була видана в 1840 році. У збірці спочатку було всього 8 творів.</w:t>
      </w:r>
    </w:p>
    <w:p w:rsidR="00F356A5" w:rsidRPr="00D06FE8" w:rsidRDefault="00F356A5" w:rsidP="00D06FE8">
      <w:pPr>
        <w:pStyle w:val="a3"/>
        <w:numPr>
          <w:ilvl w:val="0"/>
          <w:numId w:val="1"/>
        </w:numPr>
        <w:spacing w:before="0" w:beforeAutospacing="0" w:after="0" w:afterAutospacing="0"/>
        <w:ind w:left="1434" w:hanging="357"/>
        <w:rPr>
          <w:lang w:val="uk-UA"/>
        </w:rPr>
      </w:pPr>
      <w:r w:rsidRPr="00D06FE8">
        <w:rPr>
          <w:color w:val="000000"/>
          <w:sz w:val="28"/>
          <w:szCs w:val="28"/>
          <w:lang w:val="uk-UA"/>
        </w:rPr>
        <w:t xml:space="preserve">Помер 10 березня 1861 року </w:t>
      </w:r>
    </w:p>
    <w:p w:rsidR="00F356A5" w:rsidRPr="00D06FE8" w:rsidRDefault="00F356A5" w:rsidP="00F356A5">
      <w:pPr>
        <w:pStyle w:val="a3"/>
        <w:spacing w:before="0" w:beforeAutospacing="0" w:after="200" w:afterAutospacing="0"/>
        <w:ind w:left="360"/>
        <w:rPr>
          <w:lang w:val="uk-UA"/>
        </w:rPr>
      </w:pPr>
      <w:r w:rsidRPr="00D06FE8">
        <w:rPr>
          <w:b/>
          <w:bCs/>
          <w:color w:val="000000"/>
          <w:sz w:val="28"/>
          <w:szCs w:val="28"/>
          <w:lang w:val="uk-UA"/>
        </w:rPr>
        <w:t>ІІ Балада « Тополя» (1839 рік, Шевченко  навчався в Академії мистецтв)</w:t>
      </w:r>
    </w:p>
    <w:p w:rsidR="00F356A5" w:rsidRPr="00D06FE8" w:rsidRDefault="00F356A5" w:rsidP="00F356A5">
      <w:pPr>
        <w:pStyle w:val="a3"/>
        <w:numPr>
          <w:ilvl w:val="0"/>
          <w:numId w:val="2"/>
        </w:numPr>
        <w:spacing w:before="0" w:beforeAutospacing="0" w:after="200" w:afterAutospacing="0"/>
        <w:ind w:left="1440"/>
        <w:rPr>
          <w:lang w:val="uk-UA"/>
        </w:rPr>
      </w:pPr>
      <w:r w:rsidRPr="00D06FE8">
        <w:rPr>
          <w:color w:val="000000"/>
          <w:sz w:val="28"/>
          <w:szCs w:val="28"/>
          <w:lang w:val="uk-UA"/>
        </w:rPr>
        <w:t>Балада – невеликий за розміром ліро – епічний твір фольклорного походження на легендарну чи історичну тему.</w:t>
      </w:r>
    </w:p>
    <w:p w:rsidR="00F356A5" w:rsidRPr="00D06FE8" w:rsidRDefault="00F356A5" w:rsidP="00F356A5">
      <w:pPr>
        <w:pStyle w:val="a3"/>
        <w:numPr>
          <w:ilvl w:val="0"/>
          <w:numId w:val="2"/>
        </w:numPr>
        <w:spacing w:before="0" w:beforeAutospacing="0" w:after="200" w:afterAutospacing="0"/>
        <w:ind w:left="1440"/>
        <w:rPr>
          <w:lang w:val="uk-UA"/>
        </w:rPr>
      </w:pPr>
      <w:r w:rsidRPr="00D06FE8">
        <w:rPr>
          <w:color w:val="000000"/>
          <w:sz w:val="28"/>
          <w:szCs w:val="28"/>
          <w:lang w:val="uk-UA"/>
        </w:rPr>
        <w:t>Балада « Тополя» написана в період ранньої творчості</w:t>
      </w:r>
    </w:p>
    <w:p w:rsidR="00F356A5" w:rsidRPr="00D06FE8" w:rsidRDefault="00F356A5" w:rsidP="00F356A5">
      <w:pPr>
        <w:pStyle w:val="a3"/>
        <w:numPr>
          <w:ilvl w:val="0"/>
          <w:numId w:val="2"/>
        </w:numPr>
        <w:spacing w:before="0" w:beforeAutospacing="0" w:after="200" w:afterAutospacing="0"/>
        <w:ind w:left="1440"/>
        <w:rPr>
          <w:lang w:val="uk-UA"/>
        </w:rPr>
      </w:pPr>
      <w:r w:rsidRPr="00D06FE8">
        <w:rPr>
          <w:color w:val="000000"/>
          <w:sz w:val="28"/>
          <w:szCs w:val="28"/>
          <w:lang w:val="uk-UA"/>
        </w:rPr>
        <w:t>Тема твору: дівчина кохала козака. Козак пішов на війну, а дівчина його вірно чекала вже два роки. Мати хотіла віддати дочку за багатого старого чоловіка. Дівчина нізащо не хотіла виходити за нелюба. Вона пішла до ворожки дізнатися, чи живий її коханий.</w:t>
      </w:r>
    </w:p>
    <w:p w:rsidR="00F356A5" w:rsidRPr="00D06FE8" w:rsidRDefault="00F356A5" w:rsidP="00F356A5">
      <w:pPr>
        <w:pStyle w:val="a3"/>
        <w:spacing w:before="0" w:beforeAutospacing="0" w:after="200" w:afterAutospacing="0"/>
        <w:ind w:left="720"/>
        <w:rPr>
          <w:lang w:val="uk-UA"/>
        </w:rPr>
      </w:pPr>
      <w:r w:rsidRPr="00D06FE8">
        <w:rPr>
          <w:color w:val="000000"/>
          <w:sz w:val="28"/>
          <w:szCs w:val="28"/>
          <w:lang w:val="uk-UA"/>
        </w:rPr>
        <w:t>Ворожка дала зілля.   Надії дівчини не справдились – козак не повернувся. Втретє випивши зілля, дівчина перетворилася на тополю.</w:t>
      </w:r>
    </w:p>
    <w:p w:rsidR="00F356A5" w:rsidRPr="00D06FE8" w:rsidRDefault="00F356A5" w:rsidP="00F356A5">
      <w:pPr>
        <w:pStyle w:val="a3"/>
        <w:numPr>
          <w:ilvl w:val="0"/>
          <w:numId w:val="3"/>
        </w:numPr>
        <w:spacing w:before="0" w:beforeAutospacing="0" w:after="200" w:afterAutospacing="0"/>
        <w:ind w:left="1440"/>
        <w:rPr>
          <w:lang w:val="uk-UA"/>
        </w:rPr>
      </w:pPr>
      <w:r w:rsidRPr="00D06FE8">
        <w:rPr>
          <w:color w:val="000000"/>
          <w:sz w:val="28"/>
          <w:szCs w:val="28"/>
          <w:lang w:val="uk-UA"/>
        </w:rPr>
        <w:t>Перетворення людини на рослину чи тварину називається МЕТАМОРФОЗОЮ.</w:t>
      </w:r>
    </w:p>
    <w:p w:rsidR="00F356A5" w:rsidRPr="00D06FE8" w:rsidRDefault="00F356A5" w:rsidP="00F356A5">
      <w:pPr>
        <w:pStyle w:val="a3"/>
        <w:spacing w:before="0" w:beforeAutospacing="0" w:after="200" w:afterAutospacing="0"/>
        <w:ind w:left="720"/>
        <w:rPr>
          <w:lang w:val="uk-UA"/>
        </w:rPr>
      </w:pPr>
      <w:r w:rsidRPr="00D06FE8">
        <w:rPr>
          <w:color w:val="000000"/>
          <w:sz w:val="28"/>
          <w:szCs w:val="28"/>
          <w:lang w:val="uk-UA"/>
        </w:rPr>
        <w:t>ІІІ Читання балади “Тополя”</w:t>
      </w:r>
    </w:p>
    <w:p w:rsidR="00F356A5" w:rsidRPr="00D06FE8" w:rsidRDefault="00F356A5" w:rsidP="00F356A5">
      <w:pPr>
        <w:pStyle w:val="a3"/>
        <w:spacing w:before="0" w:beforeAutospacing="0" w:after="200" w:afterAutospacing="0"/>
        <w:ind w:left="720"/>
      </w:pPr>
      <w:r>
        <w:rPr>
          <w:rFonts w:ascii="Calibri" w:hAnsi="Calibri" w:cs="Calibri"/>
          <w:color w:val="000000"/>
          <w:sz w:val="28"/>
          <w:szCs w:val="28"/>
        </w:rPr>
        <w:t> </w:t>
      </w:r>
      <w:proofErr w:type="spellStart"/>
      <w:r w:rsidRPr="00D06FE8">
        <w:rPr>
          <w:b/>
          <w:bCs/>
          <w:color w:val="000000"/>
          <w:sz w:val="28"/>
          <w:szCs w:val="28"/>
        </w:rPr>
        <w:t>Домашнє</w:t>
      </w:r>
      <w:proofErr w:type="spellEnd"/>
      <w:r w:rsidRPr="00D06FE8">
        <w:rPr>
          <w:b/>
          <w:bCs/>
          <w:color w:val="000000"/>
          <w:sz w:val="28"/>
          <w:szCs w:val="28"/>
        </w:rPr>
        <w:t xml:space="preserve"> </w:t>
      </w:r>
      <w:proofErr w:type="spellStart"/>
      <w:proofErr w:type="gramStart"/>
      <w:r w:rsidRPr="00D06FE8">
        <w:rPr>
          <w:b/>
          <w:bCs/>
          <w:color w:val="000000"/>
          <w:sz w:val="28"/>
          <w:szCs w:val="28"/>
        </w:rPr>
        <w:t>завдання</w:t>
      </w:r>
      <w:proofErr w:type="spellEnd"/>
      <w:r w:rsidRPr="00D06FE8">
        <w:rPr>
          <w:b/>
          <w:bCs/>
          <w:color w:val="000000"/>
          <w:sz w:val="28"/>
          <w:szCs w:val="28"/>
          <w:lang w:val="uk-UA"/>
        </w:rPr>
        <w:t>:</w:t>
      </w:r>
      <w:r w:rsidRPr="00D06FE8">
        <w:rPr>
          <w:b/>
          <w:bCs/>
          <w:color w:val="000000"/>
          <w:sz w:val="28"/>
          <w:szCs w:val="28"/>
        </w:rPr>
        <w:t xml:space="preserve">  </w:t>
      </w:r>
      <w:proofErr w:type="spellStart"/>
      <w:r w:rsidRPr="00D06FE8">
        <w:rPr>
          <w:b/>
          <w:bCs/>
          <w:color w:val="000000"/>
          <w:sz w:val="28"/>
          <w:szCs w:val="28"/>
        </w:rPr>
        <w:t>Прочитати</w:t>
      </w:r>
      <w:proofErr w:type="spellEnd"/>
      <w:proofErr w:type="gramEnd"/>
      <w:r w:rsidRPr="00D06FE8">
        <w:rPr>
          <w:b/>
          <w:bCs/>
          <w:color w:val="000000"/>
          <w:sz w:val="28"/>
          <w:szCs w:val="28"/>
        </w:rPr>
        <w:t xml:space="preserve"> </w:t>
      </w:r>
      <w:proofErr w:type="spellStart"/>
      <w:r w:rsidRPr="00D06FE8">
        <w:rPr>
          <w:b/>
          <w:bCs/>
          <w:color w:val="000000"/>
          <w:sz w:val="28"/>
          <w:szCs w:val="28"/>
        </w:rPr>
        <w:t>баладу</w:t>
      </w:r>
      <w:proofErr w:type="spellEnd"/>
      <w:r w:rsidRPr="00D06FE8">
        <w:rPr>
          <w:b/>
          <w:bCs/>
          <w:color w:val="000000"/>
          <w:sz w:val="28"/>
          <w:szCs w:val="28"/>
        </w:rPr>
        <w:t xml:space="preserve"> «Тополя», знати </w:t>
      </w:r>
      <w:proofErr w:type="spellStart"/>
      <w:r w:rsidRPr="00D06FE8">
        <w:rPr>
          <w:b/>
          <w:bCs/>
          <w:color w:val="000000"/>
          <w:sz w:val="28"/>
          <w:szCs w:val="28"/>
        </w:rPr>
        <w:t>зміст</w:t>
      </w:r>
      <w:proofErr w:type="spellEnd"/>
      <w:r w:rsidRPr="00D06FE8">
        <w:rPr>
          <w:b/>
          <w:bCs/>
          <w:color w:val="000000"/>
          <w:sz w:val="28"/>
          <w:szCs w:val="28"/>
        </w:rPr>
        <w:t>.</w:t>
      </w:r>
    </w:p>
    <w:p w:rsidR="00F356A5" w:rsidRDefault="00F356A5" w:rsidP="00F356A5">
      <w:pPr>
        <w:pStyle w:val="a3"/>
        <w:spacing w:before="0" w:beforeAutospacing="0" w:after="200" w:afterAutospacing="0"/>
        <w:ind w:left="360"/>
      </w:pPr>
      <w:r>
        <w:t> </w:t>
      </w:r>
    </w:p>
    <w:p w:rsidR="00D06FE8" w:rsidRPr="00D06FE8" w:rsidRDefault="00D06FE8" w:rsidP="00D06FE8">
      <w:pPr>
        <w:shd w:val="clear" w:color="auto" w:fill="FFFFFF"/>
        <w:spacing w:after="0" w:line="240" w:lineRule="auto"/>
        <w:outlineLvl w:val="0"/>
        <w:rPr>
          <w:rFonts w:ascii="Times New Roman" w:eastAsia="Times New Roman" w:hAnsi="Times New Roman" w:cs="Times New Roman"/>
          <w:b/>
          <w:kern w:val="36"/>
          <w:sz w:val="28"/>
          <w:szCs w:val="28"/>
          <w:lang w:val="uk-UA" w:eastAsia="ru-RU"/>
        </w:rPr>
      </w:pPr>
      <w:r w:rsidRPr="00D06FE8">
        <w:rPr>
          <w:rFonts w:ascii="Times New Roman" w:eastAsia="Times New Roman" w:hAnsi="Times New Roman" w:cs="Times New Roman"/>
          <w:b/>
          <w:kern w:val="36"/>
          <w:sz w:val="28"/>
          <w:szCs w:val="28"/>
          <w:lang w:val="uk-UA" w:eastAsia="ru-RU"/>
        </w:rPr>
        <w:lastRenderedPageBreak/>
        <w:t>Урок № 15 (05.11.2021)</w:t>
      </w:r>
    </w:p>
    <w:p w:rsidR="00D06FE8" w:rsidRPr="00D06FE8" w:rsidRDefault="00D06FE8" w:rsidP="00D06FE8">
      <w:pPr>
        <w:shd w:val="clear" w:color="auto" w:fill="FFFFFF"/>
        <w:spacing w:after="0" w:line="240" w:lineRule="auto"/>
        <w:outlineLvl w:val="0"/>
        <w:rPr>
          <w:rFonts w:ascii="Times New Roman" w:eastAsia="Times New Roman" w:hAnsi="Times New Roman" w:cs="Times New Roman"/>
          <w:kern w:val="36"/>
          <w:sz w:val="28"/>
          <w:szCs w:val="28"/>
          <w:lang w:val="uk-UA" w:eastAsia="ru-RU"/>
        </w:rPr>
      </w:pPr>
      <w:r w:rsidRPr="00D06FE8">
        <w:rPr>
          <w:rFonts w:ascii="Times New Roman" w:eastAsia="Times New Roman" w:hAnsi="Times New Roman" w:cs="Times New Roman"/>
          <w:b/>
          <w:kern w:val="36"/>
          <w:sz w:val="28"/>
          <w:szCs w:val="28"/>
          <w:lang w:val="uk-UA" w:eastAsia="ru-RU"/>
        </w:rPr>
        <w:t>Тема:</w:t>
      </w:r>
      <w:r w:rsidRPr="00D06FE8">
        <w:rPr>
          <w:rFonts w:ascii="Times New Roman" w:eastAsia="Times New Roman" w:hAnsi="Times New Roman" w:cs="Times New Roman"/>
          <w:kern w:val="36"/>
          <w:sz w:val="28"/>
          <w:szCs w:val="28"/>
          <w:lang w:val="uk-UA" w:eastAsia="ru-RU"/>
        </w:rPr>
        <w:t xml:space="preserve"> «Як умру, то поховайте…» — твір, що єднає минуле, теперішнє і майбутнє. Історія його написання. Ідея єднання з рідною землею. Мрія про щасливе майбутнє свого народу</w:t>
      </w:r>
    </w:p>
    <w:p w:rsidR="00D06FE8" w:rsidRPr="00D06FE8" w:rsidRDefault="00D06FE8" w:rsidP="00D06FE8">
      <w:pPr>
        <w:spacing w:after="0" w:line="240" w:lineRule="auto"/>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b/>
          <w:bCs/>
          <w:sz w:val="27"/>
          <w:szCs w:val="27"/>
          <w:lang w:val="uk-UA" w:eastAsia="ru-RU"/>
        </w:rPr>
        <w:t>Мета:</w:t>
      </w:r>
    </w:p>
    <w:p w:rsidR="00D06FE8" w:rsidRPr="00D06FE8" w:rsidRDefault="00D06FE8" w:rsidP="00D06FE8">
      <w:pPr>
        <w:numPr>
          <w:ilvl w:val="0"/>
          <w:numId w:val="5"/>
        </w:numPr>
        <w:spacing w:after="0" w:line="240" w:lineRule="auto"/>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b/>
          <w:bCs/>
          <w:i/>
          <w:iCs/>
          <w:sz w:val="27"/>
          <w:szCs w:val="27"/>
          <w:lang w:val="uk-UA" w:eastAsia="ru-RU"/>
        </w:rPr>
        <w:t>навчальна</w:t>
      </w:r>
      <w:r w:rsidRPr="00D06FE8">
        <w:rPr>
          <w:rFonts w:ascii="Times New Roman" w:eastAsia="Times New Roman" w:hAnsi="Times New Roman" w:cs="Times New Roman"/>
          <w:sz w:val="27"/>
          <w:szCs w:val="27"/>
          <w:lang w:val="uk-UA" w:eastAsia="ru-RU"/>
        </w:rPr>
        <w:t>: поглибити відомості школярів про творчу особистість Тараса Шевченка, подати інформацію про історію написання твору «Як умру, то поховайте…»;</w:t>
      </w:r>
    </w:p>
    <w:p w:rsidR="00D06FE8" w:rsidRPr="00D06FE8" w:rsidRDefault="00D06FE8" w:rsidP="00D06FE8">
      <w:pPr>
        <w:numPr>
          <w:ilvl w:val="0"/>
          <w:numId w:val="5"/>
        </w:numPr>
        <w:spacing w:after="0" w:line="240" w:lineRule="auto"/>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b/>
          <w:bCs/>
          <w:i/>
          <w:iCs/>
          <w:sz w:val="27"/>
          <w:szCs w:val="27"/>
          <w:lang w:val="uk-UA" w:eastAsia="ru-RU"/>
        </w:rPr>
        <w:t>розвивальна</w:t>
      </w:r>
      <w:r w:rsidRPr="00D06FE8">
        <w:rPr>
          <w:rFonts w:ascii="Times New Roman" w:eastAsia="Times New Roman" w:hAnsi="Times New Roman" w:cs="Times New Roman"/>
          <w:sz w:val="27"/>
          <w:szCs w:val="27"/>
          <w:lang w:val="uk-UA" w:eastAsia="ru-RU"/>
        </w:rPr>
        <w:t>: розвивати логічне мислення, уміння вдумливо й виразно читати твори, розвивати спостережливість, уміння знаходити та визначати засоби художньої виразності;</w:t>
      </w:r>
    </w:p>
    <w:p w:rsidR="00D06FE8" w:rsidRPr="00D06FE8" w:rsidRDefault="00D06FE8" w:rsidP="00D06FE8">
      <w:pPr>
        <w:numPr>
          <w:ilvl w:val="0"/>
          <w:numId w:val="5"/>
        </w:numPr>
        <w:spacing w:after="0" w:line="240" w:lineRule="auto"/>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b/>
          <w:bCs/>
          <w:i/>
          <w:iCs/>
          <w:sz w:val="27"/>
          <w:szCs w:val="27"/>
          <w:lang w:val="uk-UA" w:eastAsia="ru-RU"/>
        </w:rPr>
        <w:t>виховна</w:t>
      </w:r>
      <w:r w:rsidRPr="00D06FE8">
        <w:rPr>
          <w:rFonts w:ascii="Times New Roman" w:eastAsia="Times New Roman" w:hAnsi="Times New Roman" w:cs="Times New Roman"/>
          <w:sz w:val="27"/>
          <w:szCs w:val="27"/>
          <w:lang w:val="uk-UA" w:eastAsia="ru-RU"/>
        </w:rPr>
        <w:t>: виховувати загальнолюдські цінності, прищеплювати любов до творчості</w:t>
      </w:r>
      <w:r w:rsidRPr="00D06FE8">
        <w:rPr>
          <w:rFonts w:ascii="Times New Roman" w:eastAsia="Times New Roman" w:hAnsi="Times New Roman" w:cs="Times New Roman"/>
          <w:b/>
          <w:bCs/>
          <w:sz w:val="27"/>
          <w:szCs w:val="27"/>
          <w:lang w:val="uk-UA" w:eastAsia="ru-RU"/>
        </w:rPr>
        <w:t> </w:t>
      </w:r>
      <w:r w:rsidRPr="00D06FE8">
        <w:rPr>
          <w:rFonts w:ascii="Times New Roman" w:eastAsia="Times New Roman" w:hAnsi="Times New Roman" w:cs="Times New Roman"/>
          <w:sz w:val="27"/>
          <w:szCs w:val="27"/>
          <w:lang w:val="uk-UA" w:eastAsia="ru-RU"/>
        </w:rPr>
        <w:t>Т. Г. Шевченка, повагу до цього майстра слова, формувати національну гідність, патріотичні почуття.</w:t>
      </w:r>
    </w:p>
    <w:p w:rsidR="00D06FE8" w:rsidRPr="00D06FE8" w:rsidRDefault="00D06FE8" w:rsidP="00D06FE8">
      <w:pPr>
        <w:spacing w:after="200" w:line="240" w:lineRule="auto"/>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b/>
          <w:bCs/>
          <w:sz w:val="27"/>
          <w:szCs w:val="27"/>
          <w:lang w:val="uk-UA" w:eastAsia="ru-RU"/>
        </w:rPr>
        <w:t>Тип уроку: </w:t>
      </w:r>
      <w:r w:rsidRPr="00D06FE8">
        <w:rPr>
          <w:rFonts w:ascii="Times New Roman" w:eastAsia="Times New Roman" w:hAnsi="Times New Roman" w:cs="Times New Roman"/>
          <w:sz w:val="27"/>
          <w:szCs w:val="27"/>
          <w:lang w:val="uk-UA" w:eastAsia="ru-RU"/>
        </w:rPr>
        <w:t>засвоєння нових знань.</w:t>
      </w:r>
    </w:p>
    <w:p w:rsidR="00D06FE8" w:rsidRPr="00D06FE8" w:rsidRDefault="00D06FE8" w:rsidP="00D06FE8">
      <w:pPr>
        <w:spacing w:after="200" w:line="240" w:lineRule="auto"/>
        <w:jc w:val="center"/>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sz w:val="27"/>
          <w:szCs w:val="27"/>
          <w:lang w:val="uk-UA" w:eastAsia="ru-RU"/>
        </w:rPr>
        <w:t>ПЕРЕБІГ УРОКУ</w:t>
      </w:r>
    </w:p>
    <w:p w:rsidR="00D06FE8" w:rsidRPr="00D06FE8" w:rsidRDefault="00D06FE8" w:rsidP="00D06FE8">
      <w:pPr>
        <w:spacing w:after="200" w:line="240" w:lineRule="auto"/>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b/>
          <w:bCs/>
          <w:sz w:val="27"/>
          <w:szCs w:val="27"/>
          <w:lang w:val="uk-UA" w:eastAsia="ru-RU"/>
        </w:rPr>
        <w:t>І. Оголошення теми й мети уроку</w:t>
      </w:r>
    </w:p>
    <w:p w:rsidR="00D06FE8" w:rsidRPr="00D06FE8" w:rsidRDefault="00D06FE8" w:rsidP="00D06FE8">
      <w:pPr>
        <w:spacing w:after="200" w:line="240" w:lineRule="auto"/>
        <w:ind w:firstLine="708"/>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sz w:val="27"/>
          <w:szCs w:val="27"/>
          <w:lang w:val="uk-UA" w:eastAsia="ru-RU"/>
        </w:rPr>
        <w:t>Свій знаменитий «Заповіт» Тарас Шевченко написав 25 грудня 1845 р. у м. Переяславі під час важкої хвороби.</w:t>
      </w:r>
    </w:p>
    <w:p w:rsidR="00D06FE8" w:rsidRPr="00D06FE8" w:rsidRDefault="00D06FE8" w:rsidP="00D06FE8">
      <w:pPr>
        <w:spacing w:after="200" w:line="240" w:lineRule="auto"/>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b/>
          <w:bCs/>
          <w:sz w:val="27"/>
          <w:szCs w:val="27"/>
          <w:lang w:val="uk-UA" w:eastAsia="ru-RU"/>
        </w:rPr>
        <w:t>Виразне читання поезії «Заповіт»</w:t>
      </w:r>
    </w:p>
    <w:p w:rsidR="00D06FE8" w:rsidRPr="00D06FE8" w:rsidRDefault="00D06FE8" w:rsidP="00D06FE8">
      <w:pPr>
        <w:spacing w:after="200" w:line="240" w:lineRule="auto"/>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b/>
          <w:bCs/>
          <w:sz w:val="27"/>
          <w:szCs w:val="27"/>
          <w:lang w:val="uk-UA" w:eastAsia="ru-RU"/>
        </w:rPr>
        <w:t>Бесіда за змістом прочитаного</w:t>
      </w:r>
    </w:p>
    <w:p w:rsidR="00D06FE8" w:rsidRPr="00D06FE8" w:rsidRDefault="00D06FE8" w:rsidP="00D06FE8">
      <w:pPr>
        <w:numPr>
          <w:ilvl w:val="0"/>
          <w:numId w:val="6"/>
        </w:numPr>
        <w:spacing w:after="0" w:line="240" w:lineRule="auto"/>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sz w:val="27"/>
          <w:szCs w:val="27"/>
          <w:lang w:val="uk-UA" w:eastAsia="ru-RU"/>
        </w:rPr>
        <w:t>‌Чому твір називають «Заповіт»? Навіщо люди складають заповіти? </w:t>
      </w:r>
    </w:p>
    <w:p w:rsidR="00D06FE8" w:rsidRPr="00D06FE8" w:rsidRDefault="00D06FE8" w:rsidP="00D06FE8">
      <w:pPr>
        <w:numPr>
          <w:ilvl w:val="0"/>
          <w:numId w:val="6"/>
        </w:numPr>
        <w:spacing w:after="0" w:line="240" w:lineRule="auto"/>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sz w:val="27"/>
          <w:szCs w:val="27"/>
          <w:lang w:val="uk-UA" w:eastAsia="ru-RU"/>
        </w:rPr>
        <w:t>Над чим спонукає замислитися поезія Т. Г. Шевченка?</w:t>
      </w:r>
    </w:p>
    <w:p w:rsidR="00D06FE8" w:rsidRPr="00D06FE8" w:rsidRDefault="00D06FE8" w:rsidP="00D06FE8">
      <w:pPr>
        <w:numPr>
          <w:ilvl w:val="0"/>
          <w:numId w:val="6"/>
        </w:numPr>
        <w:spacing w:after="0" w:line="240" w:lineRule="auto"/>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sz w:val="27"/>
          <w:szCs w:val="27"/>
          <w:lang w:val="uk-UA" w:eastAsia="ru-RU"/>
        </w:rPr>
        <w:t>‌У чому полягає відмінність між темою та ідеєю твору? Яка тема твору «Заповіт»? Яка його ідея?</w:t>
      </w:r>
    </w:p>
    <w:p w:rsidR="00D06FE8" w:rsidRPr="00D06FE8" w:rsidRDefault="00D06FE8" w:rsidP="00D06FE8">
      <w:pPr>
        <w:numPr>
          <w:ilvl w:val="0"/>
          <w:numId w:val="6"/>
        </w:numPr>
        <w:spacing w:after="0" w:line="240" w:lineRule="auto"/>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sz w:val="27"/>
          <w:szCs w:val="27"/>
          <w:lang w:val="uk-UA" w:eastAsia="ru-RU"/>
        </w:rPr>
        <w:t>‌Поміркуйте, чому в такому пафосному вірші, як «Заповіт», немає знаків оклику.</w:t>
      </w:r>
    </w:p>
    <w:p w:rsidR="00D06FE8" w:rsidRPr="00D06FE8" w:rsidRDefault="00D06FE8" w:rsidP="00D06FE8">
      <w:pPr>
        <w:numPr>
          <w:ilvl w:val="0"/>
          <w:numId w:val="6"/>
        </w:numPr>
        <w:spacing w:after="0" w:line="240" w:lineRule="auto"/>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sz w:val="27"/>
          <w:szCs w:val="27"/>
          <w:lang w:val="uk-UA" w:eastAsia="ru-RU"/>
        </w:rPr>
        <w:t>За‌ яких умов написав Т. Г. Шевченко свій твір?</w:t>
      </w:r>
    </w:p>
    <w:p w:rsidR="00D06FE8" w:rsidRPr="00D06FE8" w:rsidRDefault="00D06FE8" w:rsidP="00D06FE8">
      <w:pPr>
        <w:numPr>
          <w:ilvl w:val="0"/>
          <w:numId w:val="6"/>
        </w:numPr>
        <w:spacing w:after="0" w:line="240" w:lineRule="auto"/>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sz w:val="27"/>
          <w:szCs w:val="27"/>
          <w:lang w:val="uk-UA" w:eastAsia="ru-RU"/>
        </w:rPr>
        <w:t>‌Чи можна сказати, що ця поезія справді є заповітом митця для всіх без винятку українців? Свої міркування доведіть.</w:t>
      </w:r>
    </w:p>
    <w:p w:rsidR="00D06FE8" w:rsidRPr="00D06FE8" w:rsidRDefault="00D06FE8" w:rsidP="00D06FE8">
      <w:pPr>
        <w:spacing w:after="200" w:line="240" w:lineRule="auto"/>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b/>
          <w:bCs/>
          <w:sz w:val="27"/>
          <w:szCs w:val="27"/>
          <w:lang w:val="uk-UA" w:eastAsia="ru-RU"/>
        </w:rPr>
        <w:t>ІІ. Домашнє завдання</w:t>
      </w:r>
    </w:p>
    <w:p w:rsidR="00D06FE8" w:rsidRPr="00D06FE8" w:rsidRDefault="00D06FE8" w:rsidP="00D06FE8">
      <w:pPr>
        <w:spacing w:after="0" w:line="240" w:lineRule="auto"/>
        <w:rPr>
          <w:rFonts w:ascii="Times New Roman" w:eastAsia="Times New Roman" w:hAnsi="Times New Roman" w:cs="Times New Roman"/>
          <w:sz w:val="27"/>
          <w:szCs w:val="27"/>
          <w:lang w:val="uk-UA" w:eastAsia="ru-RU"/>
        </w:rPr>
      </w:pPr>
      <w:r w:rsidRPr="00D06FE8">
        <w:rPr>
          <w:rFonts w:ascii="Times New Roman" w:eastAsia="Times New Roman" w:hAnsi="Times New Roman" w:cs="Times New Roman"/>
          <w:sz w:val="27"/>
          <w:szCs w:val="27"/>
          <w:lang w:val="uk-UA" w:eastAsia="ru-RU"/>
        </w:rPr>
        <w:t>Вивчити вірш «Як мру, то поховайте…» напам`ять.</w:t>
      </w:r>
    </w:p>
    <w:p w:rsidR="00D06FE8" w:rsidRPr="00D06FE8" w:rsidRDefault="00D06FE8" w:rsidP="00F356A5">
      <w:pPr>
        <w:pStyle w:val="a3"/>
        <w:spacing w:before="0" w:beforeAutospacing="0" w:after="200" w:afterAutospacing="0"/>
        <w:ind w:left="360"/>
        <w:rPr>
          <w:lang w:val="uk-UA"/>
        </w:rPr>
      </w:pPr>
      <w:bookmarkStart w:id="0" w:name="_GoBack"/>
      <w:bookmarkEnd w:id="0"/>
    </w:p>
    <w:p w:rsidR="00F45B66" w:rsidRPr="00B21D0F" w:rsidRDefault="00F45B66" w:rsidP="00F45B66">
      <w:pPr>
        <w:spacing w:after="0" w:line="240" w:lineRule="auto"/>
        <w:ind w:firstLine="708"/>
        <w:rPr>
          <w:rFonts w:ascii="Times New Roman" w:eastAsia="Calibri" w:hAnsi="Times New Roman" w:cs="Times New Roman"/>
          <w:sz w:val="28"/>
          <w:szCs w:val="28"/>
        </w:rPr>
      </w:pPr>
      <w:proofErr w:type="spellStart"/>
      <w:r>
        <w:rPr>
          <w:rFonts w:ascii="Times New Roman" w:eastAsia="Calibri" w:hAnsi="Times New Roman" w:cs="Times New Roman"/>
          <w:b/>
          <w:bCs/>
          <w:color w:val="000000"/>
          <w:sz w:val="28"/>
          <w:szCs w:val="28"/>
        </w:rPr>
        <w:t>Виконані</w:t>
      </w:r>
      <w:proofErr w:type="spellEnd"/>
      <w:r>
        <w:rPr>
          <w:rFonts w:ascii="Times New Roman" w:eastAsia="Calibri" w:hAnsi="Times New Roman" w:cs="Times New Roman"/>
          <w:b/>
          <w:bCs/>
          <w:color w:val="000000"/>
          <w:sz w:val="28"/>
          <w:szCs w:val="28"/>
        </w:rPr>
        <w:t xml:space="preserve"> </w:t>
      </w:r>
      <w:proofErr w:type="spellStart"/>
      <w:r>
        <w:rPr>
          <w:rFonts w:ascii="Times New Roman" w:eastAsia="Calibri" w:hAnsi="Times New Roman" w:cs="Times New Roman"/>
          <w:b/>
          <w:bCs/>
          <w:color w:val="000000"/>
          <w:sz w:val="28"/>
          <w:szCs w:val="28"/>
        </w:rPr>
        <w:t>завдання</w:t>
      </w:r>
      <w:proofErr w:type="spellEnd"/>
      <w:r>
        <w:rPr>
          <w:rFonts w:ascii="Times New Roman" w:eastAsia="Calibri" w:hAnsi="Times New Roman" w:cs="Times New Roman"/>
          <w:b/>
          <w:bCs/>
          <w:color w:val="000000"/>
          <w:sz w:val="28"/>
          <w:szCs w:val="28"/>
        </w:rPr>
        <w:t xml:space="preserve"> з 01.11.2021 до 05.11.2021</w:t>
      </w:r>
      <w:r w:rsidRPr="00B21D0F">
        <w:rPr>
          <w:rFonts w:ascii="Times New Roman" w:eastAsia="Calibri" w:hAnsi="Times New Roman" w:cs="Times New Roman"/>
          <w:b/>
          <w:bCs/>
          <w:color w:val="000000"/>
          <w:sz w:val="28"/>
          <w:szCs w:val="28"/>
        </w:rPr>
        <w:t xml:space="preserve"> перекидайте на </w:t>
      </w:r>
      <w:r w:rsidRPr="00B21D0F">
        <w:rPr>
          <w:rFonts w:ascii="Times New Roman" w:eastAsia="Calibri" w:hAnsi="Times New Roman" w:cs="Times New Roman"/>
          <w:b/>
          <w:bCs/>
          <w:color w:val="000000"/>
          <w:sz w:val="28"/>
          <w:szCs w:val="28"/>
          <w:lang w:val="en-US"/>
        </w:rPr>
        <w:t>Viber</w:t>
      </w:r>
      <w:r w:rsidRPr="00B21D0F">
        <w:rPr>
          <w:rFonts w:ascii="Times New Roman" w:eastAsia="Calibri" w:hAnsi="Times New Roman" w:cs="Times New Roman"/>
          <w:b/>
          <w:bCs/>
          <w:color w:val="000000"/>
          <w:sz w:val="28"/>
          <w:szCs w:val="28"/>
        </w:rPr>
        <w:t xml:space="preserve"> 099-054-81-42 </w:t>
      </w:r>
      <w:proofErr w:type="spellStart"/>
      <w:r w:rsidRPr="00B21D0F">
        <w:rPr>
          <w:rFonts w:ascii="Times New Roman" w:eastAsia="Calibri" w:hAnsi="Times New Roman" w:cs="Times New Roman"/>
          <w:b/>
          <w:bCs/>
          <w:color w:val="000000"/>
          <w:sz w:val="28"/>
          <w:szCs w:val="28"/>
        </w:rPr>
        <w:t>або</w:t>
      </w:r>
      <w:proofErr w:type="spellEnd"/>
      <w:r w:rsidRPr="00B21D0F">
        <w:rPr>
          <w:rFonts w:ascii="Times New Roman" w:eastAsia="Calibri" w:hAnsi="Times New Roman" w:cs="Times New Roman"/>
          <w:b/>
          <w:bCs/>
          <w:color w:val="000000"/>
          <w:sz w:val="28"/>
          <w:szCs w:val="28"/>
        </w:rPr>
        <w:t xml:space="preserve"> на </w:t>
      </w:r>
      <w:proofErr w:type="spellStart"/>
      <w:r w:rsidRPr="00B21D0F">
        <w:rPr>
          <w:rFonts w:ascii="Times New Roman" w:eastAsia="Calibri" w:hAnsi="Times New Roman" w:cs="Times New Roman"/>
          <w:b/>
          <w:bCs/>
          <w:color w:val="000000"/>
          <w:sz w:val="28"/>
          <w:szCs w:val="28"/>
        </w:rPr>
        <w:t>електрону</w:t>
      </w:r>
      <w:proofErr w:type="spellEnd"/>
      <w:r w:rsidRPr="00B21D0F">
        <w:rPr>
          <w:rFonts w:ascii="Times New Roman" w:eastAsia="Calibri" w:hAnsi="Times New Roman" w:cs="Times New Roman"/>
          <w:b/>
          <w:bCs/>
          <w:color w:val="000000"/>
          <w:sz w:val="28"/>
          <w:szCs w:val="28"/>
        </w:rPr>
        <w:t xml:space="preserve"> </w:t>
      </w:r>
      <w:proofErr w:type="spellStart"/>
      <w:r w:rsidRPr="00B21D0F">
        <w:rPr>
          <w:rFonts w:ascii="Times New Roman" w:eastAsia="Calibri" w:hAnsi="Times New Roman" w:cs="Times New Roman"/>
          <w:b/>
          <w:bCs/>
          <w:color w:val="000000"/>
          <w:sz w:val="28"/>
          <w:szCs w:val="28"/>
        </w:rPr>
        <w:t>пошту</w:t>
      </w:r>
      <w:proofErr w:type="spellEnd"/>
      <w:r w:rsidRPr="00B21D0F">
        <w:rPr>
          <w:rFonts w:ascii="Times New Roman" w:eastAsia="Calibri" w:hAnsi="Times New Roman" w:cs="Times New Roman"/>
          <w:b/>
          <w:bCs/>
          <w:color w:val="000000"/>
          <w:sz w:val="28"/>
          <w:szCs w:val="28"/>
        </w:rPr>
        <w:t xml:space="preserve"> </w:t>
      </w:r>
      <w:proofErr w:type="spellStart"/>
      <w:r w:rsidRPr="00B21D0F">
        <w:rPr>
          <w:rFonts w:ascii="Times New Roman" w:eastAsia="Calibri" w:hAnsi="Times New Roman" w:cs="Times New Roman"/>
          <w:b/>
          <w:bCs/>
          <w:color w:val="000000"/>
          <w:sz w:val="28"/>
          <w:szCs w:val="28"/>
          <w:lang w:val="en-US"/>
        </w:rPr>
        <w:t>veronika</w:t>
      </w:r>
      <w:proofErr w:type="spellEnd"/>
      <w:r w:rsidRPr="00B21D0F">
        <w:rPr>
          <w:rFonts w:ascii="Times New Roman" w:eastAsia="Calibri" w:hAnsi="Times New Roman" w:cs="Times New Roman"/>
          <w:b/>
          <w:bCs/>
          <w:color w:val="000000"/>
          <w:sz w:val="28"/>
          <w:szCs w:val="28"/>
        </w:rPr>
        <w:t>5130@</w:t>
      </w:r>
      <w:proofErr w:type="spellStart"/>
      <w:r w:rsidRPr="00B21D0F">
        <w:rPr>
          <w:rFonts w:ascii="Times New Roman" w:eastAsia="Calibri" w:hAnsi="Times New Roman" w:cs="Times New Roman"/>
          <w:b/>
          <w:bCs/>
          <w:color w:val="000000"/>
          <w:sz w:val="28"/>
          <w:szCs w:val="28"/>
          <w:lang w:val="en-US"/>
        </w:rPr>
        <w:t>ukr</w:t>
      </w:r>
      <w:proofErr w:type="spellEnd"/>
      <w:r w:rsidRPr="00B21D0F">
        <w:rPr>
          <w:rFonts w:ascii="Times New Roman" w:eastAsia="Calibri" w:hAnsi="Times New Roman" w:cs="Times New Roman"/>
          <w:b/>
          <w:bCs/>
          <w:color w:val="000000"/>
          <w:sz w:val="28"/>
          <w:szCs w:val="28"/>
        </w:rPr>
        <w:t>.</w:t>
      </w:r>
      <w:r w:rsidRPr="00B21D0F">
        <w:rPr>
          <w:rFonts w:ascii="Times New Roman" w:eastAsia="Calibri" w:hAnsi="Times New Roman" w:cs="Times New Roman"/>
          <w:b/>
          <w:bCs/>
          <w:color w:val="000000"/>
          <w:sz w:val="28"/>
          <w:szCs w:val="28"/>
          <w:lang w:val="en-US"/>
        </w:rPr>
        <w:t>net</w:t>
      </w:r>
      <w:r w:rsidRPr="00B21D0F">
        <w:rPr>
          <w:rFonts w:ascii="Times New Roman" w:eastAsia="Calibri" w:hAnsi="Times New Roman" w:cs="Times New Roman"/>
          <w:b/>
          <w:bCs/>
          <w:color w:val="000000"/>
          <w:sz w:val="28"/>
          <w:szCs w:val="28"/>
        </w:rPr>
        <w:t xml:space="preserve">  </w:t>
      </w:r>
    </w:p>
    <w:p w:rsidR="00F45B66" w:rsidRPr="00B21D0F" w:rsidRDefault="00F45B66" w:rsidP="00F45B66">
      <w:pPr>
        <w:spacing w:line="276" w:lineRule="auto"/>
        <w:rPr>
          <w:rFonts w:ascii="Times New Roman" w:eastAsia="Calibri" w:hAnsi="Times New Roman" w:cs="Times New Roman"/>
          <w:sz w:val="24"/>
          <w:szCs w:val="24"/>
        </w:rPr>
      </w:pPr>
    </w:p>
    <w:p w:rsidR="005C3F5F" w:rsidRDefault="005C3F5F"/>
    <w:sectPr w:rsidR="005C3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8E6"/>
    <w:multiLevelType w:val="hybridMultilevel"/>
    <w:tmpl w:val="A632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741789"/>
    <w:multiLevelType w:val="multilevel"/>
    <w:tmpl w:val="560E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62534"/>
    <w:multiLevelType w:val="multilevel"/>
    <w:tmpl w:val="CCFEB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10735A"/>
    <w:multiLevelType w:val="multilevel"/>
    <w:tmpl w:val="289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537056"/>
    <w:multiLevelType w:val="multilevel"/>
    <w:tmpl w:val="DD8A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83231D"/>
    <w:multiLevelType w:val="multilevel"/>
    <w:tmpl w:val="9BBE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A5"/>
    <w:rsid w:val="005C3F5F"/>
    <w:rsid w:val="00B8156F"/>
    <w:rsid w:val="00D06FE8"/>
    <w:rsid w:val="00F356A5"/>
    <w:rsid w:val="00F4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9B00"/>
  <w15:chartTrackingRefBased/>
  <w15:docId w15:val="{CBD86C3E-547D-4F71-820B-A264A317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1871,baiaagaaboqcaaadoymaaawfkgaaaaaaaaaaaaaaaaaaaaaaaaaaaaaaaaaaaaaaaaaaaaaaaaaaaaaaaaaaaaaaaaaaaaaaaaaaaaaaaaaaaaaaaaaaaaaaaaaaaaaaaaaaaaaaaaaaaaaaaaaaaaaaaaaaaaaaaaaaaaaaaaaaaaaaaaaaaaaaaaaaaaaaaaaaaaaaaaaaaaaaaaaaaaaaaaaaaaaaaaaaaaa"/>
    <w:basedOn w:val="a"/>
    <w:rsid w:val="00F35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56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83571">
      <w:bodyDiv w:val="1"/>
      <w:marLeft w:val="0"/>
      <w:marRight w:val="0"/>
      <w:marTop w:val="0"/>
      <w:marBottom w:val="0"/>
      <w:divBdr>
        <w:top w:val="none" w:sz="0" w:space="0" w:color="auto"/>
        <w:left w:val="none" w:sz="0" w:space="0" w:color="auto"/>
        <w:bottom w:val="none" w:sz="0" w:space="0" w:color="auto"/>
        <w:right w:val="none" w:sz="0" w:space="0" w:color="auto"/>
      </w:divBdr>
    </w:div>
    <w:div w:id="1745713648">
      <w:bodyDiv w:val="1"/>
      <w:marLeft w:val="0"/>
      <w:marRight w:val="0"/>
      <w:marTop w:val="0"/>
      <w:marBottom w:val="0"/>
      <w:divBdr>
        <w:top w:val="none" w:sz="0" w:space="0" w:color="auto"/>
        <w:left w:val="none" w:sz="0" w:space="0" w:color="auto"/>
        <w:bottom w:val="none" w:sz="0" w:space="0" w:color="auto"/>
        <w:right w:val="none" w:sz="0" w:space="0" w:color="auto"/>
      </w:divBdr>
      <w:divsChild>
        <w:div w:id="32953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2021-10-30T18:03:00Z</dcterms:created>
  <dcterms:modified xsi:type="dcterms:W3CDTF">2021-10-30T18:13:00Z</dcterms:modified>
</cp:coreProperties>
</file>