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68" w:rsidRPr="008E7002" w:rsidRDefault="00E77768" w:rsidP="00E77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Заїка В.І. завантаження уроку української літератури</w:t>
      </w:r>
    </w:p>
    <w:p w:rsidR="00E77768" w:rsidRPr="008E7002" w:rsidRDefault="00E77768" w:rsidP="00E77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з 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.04.2020 по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>.04.2020</w:t>
      </w:r>
    </w:p>
    <w:p w:rsidR="00E77768" w:rsidRDefault="00E77768" w:rsidP="00E77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7-А</w:t>
      </w:r>
      <w:r w:rsidRPr="008E70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</w:t>
      </w:r>
    </w:p>
    <w:p w:rsidR="00E77768" w:rsidRPr="008E7002" w:rsidRDefault="00E77768" w:rsidP="00E777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24"/>
          <w:lang w:val="uk-UA"/>
        </w:rPr>
      </w:pPr>
      <w:r w:rsidRPr="00C21915"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24"/>
          <w:lang w:val="uk-UA"/>
        </w:rPr>
        <w:t xml:space="preserve">Тема: Олена Теліга « Сучасникам», </w:t>
      </w:r>
      <w:r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24"/>
          <w:lang w:val="uk-UA"/>
        </w:rPr>
        <w:t xml:space="preserve">« Радість», « </w:t>
      </w:r>
      <w:proofErr w:type="spellStart"/>
      <w:r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24"/>
          <w:lang w:val="uk-UA"/>
        </w:rPr>
        <w:t>Пломінний</w:t>
      </w:r>
      <w:proofErr w:type="spellEnd"/>
      <w:r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24"/>
          <w:lang w:val="uk-UA"/>
        </w:rPr>
        <w:t xml:space="preserve"> день»</w:t>
      </w:r>
    </w:p>
    <w:p w:rsidR="00E77768" w:rsidRPr="00C21915" w:rsidRDefault="00E77768" w:rsidP="00E77768">
      <w:pPr>
        <w:pStyle w:val="a3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24"/>
          <w:lang w:val="uk-UA"/>
        </w:rPr>
      </w:pP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поглибити знання школярів про життя і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творчістьОлени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Теліги, розпочати роботу щодо аналізування програмових творів; розвивати вміння виразно читати поетичні твори,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грамотно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висловлювати свої думки, почуття, спостереження, робити висновки; формувати кругозір, світогляд школярів; виховувати почуття пошани, поваги до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творчостіОлени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Теліги , прищеплювати високі моральні якості учням, прагнення духовно збагачуватися. </w:t>
      </w: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Тип уроку:</w:t>
      </w: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нових знань </w:t>
      </w: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219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23B17C8" wp14:editId="600C5A13">
            <wp:simplePos x="0" y="0"/>
            <wp:positionH relativeFrom="margin">
              <wp:posOffset>2581275</wp:posOffset>
            </wp:positionH>
            <wp:positionV relativeFrom="margin">
              <wp:posOffset>3006090</wp:posOffset>
            </wp:positionV>
            <wp:extent cx="1543050" cy="2486025"/>
            <wp:effectExtent l="76200" t="76200" r="114300" b="123825"/>
            <wp:wrapSquare wrapText="bothSides"/>
            <wp:docPr id="14" name="Рисунок 1" descr="Ð ÐµÐ·ÑÐ»ÑÑÐ°Ñ Ð¿Ð¾ÑÑÐºÑ Ð·Ð¾Ð±ÑÐ°Ð¶ÐµÐ½Ñ Ð·Ð° Ð·Ð°Ð¿Ð¸ÑÐ¾Ð¼ &quot;Ð¾Ð»ÐµÐ½Ð° ÑÐµÐ»ÑÐ³Ð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ÑÐ°Ñ Ð¿Ð¾ÑÑÐºÑ Ð·Ð¾Ð±ÑÐ°Ð¶ÐµÐ½Ñ Ð·Ð° Ð·Ð°Ð¿Ð¸ÑÐ¾Ð¼ &quot;Ð¾Ð»ÐµÐ½Ð° ÑÐµÐ»ÑÐ³Ð°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86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Оле́на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Іва́нівна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Телі́га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(з дому: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Шовгенова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Шовгеніва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, *8 (21) липня 1906,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Ільїнське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, Московська губернія, Російська імперія — †22 лютого 1942, Київ,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Райхскомісаріат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Україна) — українська поетеса, публіцист, літературний критик.</w:t>
      </w: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Народилась в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Іллінському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під Москвою в інтелігентній, українсько-білоруській родині: батько Іван Опанасович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Шовгенів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— знаний фахівець, гідротехнік-практик, мати — донька православного священика. Коли дівчинці було п'ять років,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Шовгенови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переїхали до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Петербурга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3 1918 року родина мешкає в Києві. У Києві Олена навчається в Жіночій гімназії Олександри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Дучинської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; вивчає українську мову поряд з російською, німецькою, французькою. Вивчає і такі дисципліни, як Закон Божий, російська граматика, історія, арифметика, географія,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чистопис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, малювання та креслення; проте на основі віднайдених оцінок юної Олени тих років, можна сказати, що вчилася посередньо. Зі згортанням приватної освіти та вказівкою, що, всі діти повинні навчатися в єдиних трудових звичайних школах, Олена потрапляє до саме такої.</w:t>
      </w: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Батько, урядовець УНР, разом зі старшим сином у 1920 році опинилися в еміграції в Чехословаччині.</w:t>
      </w: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Навесні 1922 року матері Олени разом з донькою та сином Сергієм вдається вибратися з радянської України спочатку в Польщу, а в липні 1922 року оселитися в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Подєбрадах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у Чехословаччині, де на той час ректором Української господарської академії був її чоловік. Саме в Чехії Олена спочатку отримує «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матуру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» — атестат, а потім закінчує історико-філологічне відділення Українського педінституту в Празі. Тут </w:t>
      </w: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>вона знайомиться зі своїм вірним другом Михайлом Телігою, одружується з ним — з ним згодом і піде на розстріл. Саме в Чехії відбувається її становлення як поетки, публіциста-літературознавця.</w:t>
      </w: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З вибухом Другої світової війни Олена Теліга перебувала в Польщі — ще з 1929 року жила тут, коли у Варшаві померла її мати. Тоді ж настали злигодні та нестатки: іноді їй доводилося працювати з музичними номерами в нічних кабаре — і навіть манекенницею, але потім вдалося влаштуватися вчителькою початкових класів.</w:t>
      </w: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У грудні 1939 року в Кракові Олена Теліга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познойомилася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з Олегом Ольжичем (Кандибою): тоді ж вступила в Організацію Українських Націоналістів (ОУН), де тісно співпрацювала з ним у культурно-освітній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референтурі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. Після сепаратного виступу ОУН (б) належала до ОУН (м). 22 жовтня 1941 р. на автомашині через Святошин та Брест-Литовське шосе вона мчить Києвом і щемить її серце поблизу КПІ і тих місць, які вона колись залишила.</w:t>
      </w: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Повернення до Києва</w:t>
      </w: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У Києві організовує Спілку українських письменників, відкриває пункт харчування для своїх соратників, співпрацює з редакцією «Українського слова» Івана Рогача, що знаходилась на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Бульварно-Кудрявській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вулиці, видає тижневик літератури і мистецтва «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Літаври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E77768" w:rsidRPr="008E7002" w:rsidSect="00C21915">
          <w:pgSz w:w="11906" w:h="16838"/>
          <w:pgMar w:top="426" w:right="720" w:bottom="284" w:left="720" w:header="708" w:footer="708" w:gutter="0"/>
          <w:cols w:space="708"/>
          <w:docGrid w:linePitch="360"/>
        </w:sectPr>
      </w:pP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E77768" w:rsidRPr="008E7002" w:rsidSect="0093623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8E700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lastRenderedPageBreak/>
        <w:t>2. Ро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бота над  віршами</w:t>
      </w:r>
      <w:r w:rsidRPr="008E700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.</w:t>
      </w: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8E700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Визначення теми, ідеї, основної думки, художніх засобів.</w:t>
      </w:r>
    </w:p>
    <w:p w:rsidR="00E77768" w:rsidRDefault="00E77768" w:rsidP="00E777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Моральний заповіт поетеси у вірші «Сучасникам»</w:t>
      </w:r>
    </w:p>
    <w:p w:rsidR="00E77768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E77768" w:rsidRPr="008E7002" w:rsidSect="009362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>«Не треба слів! Хай буде тільки діло!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Його роби – спокійний і суворий,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Не плутай душу у горіння тіла,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Сховай свій біль. Зломи раптовий порив».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Але для мене – у святім союзі: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Душа і тіло, щастя з гострим болем.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Мій біль бринить, зате коли сміюся,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то сміх мій рветься джерелом на волю!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лічу слів. Даю без міри ніжність.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А може, в цьому й є моя сміливість: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Палити серце в хуртовині сніжній,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Купати душу у холодній зливі.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Вітрами й сонцем Бог мій шлях намітив,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Та там, де треба, – я тверда й сувора.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О краю мій, моїх ясних привітів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Не діставав від мене жодний ворог.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E77768" w:rsidRPr="008E7002" w:rsidSect="009D62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Лірична героїня вірша О. Теліги – сувора й спокійна, зі стоїчним характером. Вона живе повнокровним життям, у якому переплелися радість і горе, сміх і біль. Вона щедра, і що віддає – не міряє. її серце загартоване в «хуртовині сніжній», «у холодній зливі», вона поважає більше діло, ніж слово – тверде, безкомпромісне, вірне, незрадливе.</w:t>
      </w: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Патріотичні мотиви поезій «Радість», «</w:t>
      </w:r>
      <w:proofErr w:type="spellStart"/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Пломінний</w:t>
      </w:r>
      <w:proofErr w:type="spellEnd"/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день»</w:t>
      </w:r>
    </w:p>
    <w:p w:rsidR="00E77768" w:rsidRDefault="00E77768" w:rsidP="00E777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E77768" w:rsidRPr="008E7002" w:rsidSect="0093623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Радість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Ой, не знаю, що то за причина –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Переходжу обережно вулицю,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весь час домене радість тулиться,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Як безжурний вітрогон-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xлопчина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До міського руху ми не звикли,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А хлопчина рветься, як метелиця,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Ніби поле перед нами стелиться,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Ніби зникли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авта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й мотоцикли.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І сама я на ногах не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встою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Пролітаю між людьми похмурими,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Козачка вдаряю попід мурами –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Бо хлопчина не дає спокою!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E77768" w:rsidRPr="008E7002" w:rsidSect="009D62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77768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Лірична героїня поезії сповнена життєвого оптимізму, радості життя. У ній ніби живе «вітрогон-хлопчина», що не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встоїть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на місці, не дає зупинитися. Він не зважає на жвавий міський рух, йому потрібні простір, широке поле для діяльності. Тому не йде, а пролітає, і «похмурі люди» тільки підкреслюють радість, щастя героїні, її прагнення до дії.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Пломінний</w:t>
      </w:r>
      <w:proofErr w:type="spellEnd"/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день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День прозорий мерехтить, мов пломінь,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душа моя горить сьогодні.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Хочу жити, аж життя не зломить,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Рватись вгору чи летіть в безодню.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Хоч людей довкола так багато,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Та ніхто з них кроку не зупинить,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Якщо кинути в рухливий натовп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Найгостріше слово – Україна.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тому росте, росте прокляття!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Всі пориви запального квітня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Неможливо в дійсність перелляти,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На землі байдуже-непривітній.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Хочу крикнуть в далечінь безкраю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І когось на допомогу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кликать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душа моя сьогодні грає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рушає на шляхи великі.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Хай мій клич зірветься у високість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І, мов прапор в сонці, затріпоче,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Хай кружляє, мов невтомний сокіл,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зриває рідних і охочих!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Все чекаю на гарячий подих, –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Геній людський чи лише випадок, –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Щоб застиглі і покірні води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Забурлили водоспадом.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коли закрутить непогода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І мене підхопить, мов піщину,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Хай несуть мене бурхливі води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>Від пориву до самого чину!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Лірична героїня поезії (яка зливається з образом автора) має глибокі патріотичні почуття. її найбільша гордість і найбільший біль – Україна. Навколо так багато байдужих людей, і це тривожить, викликає протест. Героїні хочеться розбудити цих байдужих, відчути «гарячий подих,» однодумців і діяти, рушати «на шляхи великі», бурлити «водоспадом», щоб «найгостріше слово – Україна» стало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найлагіднішим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E7002">
        <w:rPr>
          <w:rFonts w:ascii="Times New Roman" w:hAnsi="Times New Roman" w:cs="Times New Roman"/>
          <w:sz w:val="28"/>
          <w:szCs w:val="28"/>
          <w:lang w:val="uk-UA"/>
        </w:rPr>
        <w:t>наймирнішим</w:t>
      </w:r>
      <w:proofErr w:type="spellEnd"/>
      <w:r w:rsidRPr="008E70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7768" w:rsidRPr="008E7002" w:rsidRDefault="00E77768" w:rsidP="00E777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7768" w:rsidRPr="008E7002" w:rsidRDefault="00E77768" w:rsidP="00E777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002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Аналіз віршів (усно).</w:t>
      </w:r>
      <w:r w:rsidRPr="008E7002">
        <w:rPr>
          <w:rFonts w:ascii="Times New Roman" w:hAnsi="Times New Roman" w:cs="Times New Roman"/>
          <w:sz w:val="28"/>
          <w:szCs w:val="28"/>
          <w:lang w:val="uk-UA"/>
        </w:rPr>
        <w:t xml:space="preserve"> Вивчити один вірш напам’ять.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Підручник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229-235</w:t>
      </w:r>
    </w:p>
    <w:p w:rsidR="00E77768" w:rsidRPr="00A43DCA" w:rsidRDefault="00E77768" w:rsidP="00E77768">
      <w:pPr>
        <w:pStyle w:val="a3"/>
      </w:pPr>
    </w:p>
    <w:p w:rsidR="00E77768" w:rsidRPr="00E77768" w:rsidRDefault="00E77768" w:rsidP="00E77768">
      <w:pPr>
        <w:spacing w:after="188" w:line="259" w:lineRule="auto"/>
        <w:ind w:firstLine="360"/>
        <w:textAlignment w:val="top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     Читання вірша напам’ять 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з 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.04.2020 по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06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.0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.2020 п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ерекидайте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 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099-054-81-42 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або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електрону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пошту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5130@</w:t>
      </w:r>
      <w:proofErr w:type="spellStart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 w:rsidRPr="00A43DC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  <w:bookmarkStart w:id="0" w:name="_GoBack"/>
      <w:bookmarkEnd w:id="0"/>
    </w:p>
    <w:sectPr w:rsidR="00E77768" w:rsidRPr="00E77768" w:rsidSect="00E777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68"/>
    <w:rsid w:val="00876FE5"/>
    <w:rsid w:val="00E7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6785"/>
  <w15:chartTrackingRefBased/>
  <w15:docId w15:val="{C5093354-CFED-495B-98F1-C78B9379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2020-04-27T14:05:00Z</dcterms:created>
  <dcterms:modified xsi:type="dcterms:W3CDTF">2020-04-27T14:08:00Z</dcterms:modified>
</cp:coreProperties>
</file>