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Українська мова, 5 –а клас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Вчитель: Пономаренко С.І.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 xml:space="preserve">Завести тоненький зошит на 12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 xml:space="preserve">Тема: Другорядні члени речення: означення, обставина. Речення з однорідними членами.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Узагальнювальне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 xml:space="preserve"> слово в реченні з однорічними членами. Двокрапка і тире при узагальню вальних словах у реченнях з однорідними членами.</w:t>
      </w:r>
    </w:p>
    <w:p w:rsidR="00490890" w:rsidRPr="00490890" w:rsidRDefault="00490890" w:rsidP="00490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0890">
        <w:rPr>
          <w:rFonts w:ascii="Times New Roman" w:hAnsi="Times New Roman" w:cs="Times New Roman"/>
          <w:b/>
          <w:sz w:val="28"/>
          <w:szCs w:val="28"/>
        </w:rPr>
        <w:t>Хід уроку.</w:t>
      </w:r>
    </w:p>
    <w:bookmarkEnd w:id="0"/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1.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Опрацювати теоретичний матеріал п.52,53 (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. 152- 157)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2.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Переглянути відео урок «Другорядні члени речення  на тубі» ( на 6 хв 14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https://www.youtube.com/watch?v=OuB5Kow2ToU 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3.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Практична робота вправа 412 (усно) вправа 413. Робота з текстом «голос природи» (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 xml:space="preserve"> із тексту 5-6 словосполучень із означеннями) Письмово.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0890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. 424, 425 ( підкреслити присудок, обставину). З’ясуйте на яке питання відповідає кожна обставина.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4.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Тести на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. 158 (письмово)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5.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Опрацювати параграф 54-55 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6.</w:t>
      </w:r>
      <w:r w:rsidRPr="004908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 xml:space="preserve"> 159. Вивчити розділові знаки при однорідних членах реченнях.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7.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Перегляньте відео урок «Речення з однорідними членами речення на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Ютубі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» https://www.youtube.com/watch?v=D_mO_lMVcMA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8.</w:t>
      </w:r>
      <w:r w:rsidRPr="00490890">
        <w:rPr>
          <w:rFonts w:ascii="Times New Roman" w:hAnsi="Times New Roman" w:cs="Times New Roman"/>
          <w:sz w:val="28"/>
          <w:szCs w:val="28"/>
        </w:rPr>
        <w:tab/>
        <w:t>Вправа 429 ( письмово)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Зразок: Теплий дощ застав і птахів, і людей серед поля. Вправа 431( письмово)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9.</w:t>
      </w:r>
      <w:r w:rsidRPr="00490890">
        <w:rPr>
          <w:rFonts w:ascii="Times New Roman" w:hAnsi="Times New Roman" w:cs="Times New Roman"/>
          <w:sz w:val="28"/>
          <w:szCs w:val="28"/>
        </w:rPr>
        <w:tab/>
        <w:t xml:space="preserve">Параграф 55 </w:t>
      </w:r>
      <w:proofErr w:type="spellStart"/>
      <w:r w:rsidRPr="00490890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90890">
        <w:rPr>
          <w:rFonts w:ascii="Times New Roman" w:hAnsi="Times New Roman" w:cs="Times New Roman"/>
          <w:sz w:val="28"/>
          <w:szCs w:val="28"/>
        </w:rPr>
        <w:t>. (Вивчити правила)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10.</w:t>
      </w:r>
      <w:r w:rsidRPr="00490890">
        <w:rPr>
          <w:rFonts w:ascii="Times New Roman" w:hAnsi="Times New Roman" w:cs="Times New Roman"/>
          <w:sz w:val="28"/>
          <w:szCs w:val="28"/>
        </w:rPr>
        <w:tab/>
        <w:t>Вправа 443 ( письмово)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  <w:r w:rsidRPr="00490890">
        <w:rPr>
          <w:rFonts w:ascii="Times New Roman" w:hAnsi="Times New Roman" w:cs="Times New Roman"/>
          <w:sz w:val="28"/>
          <w:szCs w:val="28"/>
        </w:rPr>
        <w:t>Зразок : Усі повинні піклуватися про охорону нашої чарівної природи : і родина, і школа , і мисливці.</w:t>
      </w: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490890" w:rsidRPr="00490890" w:rsidRDefault="00490890" w:rsidP="00490890">
      <w:pPr>
        <w:rPr>
          <w:rFonts w:ascii="Times New Roman" w:hAnsi="Times New Roman" w:cs="Times New Roman"/>
          <w:sz w:val="28"/>
          <w:szCs w:val="28"/>
        </w:rPr>
      </w:pPr>
    </w:p>
    <w:p w:rsidR="00DD68C5" w:rsidRPr="00490890" w:rsidRDefault="00DD68C5">
      <w:pPr>
        <w:rPr>
          <w:rFonts w:ascii="Times New Roman" w:hAnsi="Times New Roman" w:cs="Times New Roman"/>
          <w:sz w:val="28"/>
          <w:szCs w:val="28"/>
        </w:rPr>
      </w:pPr>
    </w:p>
    <w:sectPr w:rsidR="00DD68C5" w:rsidRPr="00490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4"/>
    <w:rsid w:val="00490890"/>
    <w:rsid w:val="008C6464"/>
    <w:rsid w:val="00D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34DA-353E-4B5C-AA9C-B83C9A9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Учень4</dc:creator>
  <cp:keywords/>
  <dc:description/>
  <cp:lastModifiedBy>Учень4</cp:lastModifiedBy>
  <cp:revision>2</cp:revision>
  <dcterms:created xsi:type="dcterms:W3CDTF">2020-03-18T06:47:00Z</dcterms:created>
  <dcterms:modified xsi:type="dcterms:W3CDTF">2020-03-18T06:47:00Z</dcterms:modified>
</cp:coreProperties>
</file>