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F9" w:rsidRPr="005C4096" w:rsidRDefault="008817F9" w:rsidP="008817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к2011615154014"/>
      <w:r w:rsidRPr="005C4096">
        <w:rPr>
          <w:rFonts w:ascii="Times New Roman" w:hAnsi="Times New Roman"/>
          <w:sz w:val="28"/>
          <w:szCs w:val="28"/>
          <w:lang w:val="uk-UA"/>
        </w:rPr>
        <w:t>Заїка В.І. завантаження уроку української мови</w:t>
      </w:r>
    </w:p>
    <w:p w:rsidR="008817F9" w:rsidRPr="005C4096" w:rsidRDefault="008817F9" w:rsidP="008817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C4096">
        <w:rPr>
          <w:rFonts w:ascii="Times New Roman" w:hAnsi="Times New Roman"/>
          <w:sz w:val="28"/>
          <w:szCs w:val="28"/>
          <w:lang w:val="uk-UA"/>
        </w:rPr>
        <w:t>з 01.11.2021 по 05.11.2021</w:t>
      </w:r>
    </w:p>
    <w:p w:rsidR="008817F9" w:rsidRPr="005C4096" w:rsidRDefault="008817F9" w:rsidP="008817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9-Б</w:t>
      </w:r>
      <w:r w:rsidRPr="005C4096"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8817F9" w:rsidRDefault="008817F9" w:rsidP="008817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Урок № 16-17 (02.11.20221, 04.11.2021)</w:t>
      </w:r>
    </w:p>
    <w:p w:rsidR="008817F9" w:rsidRDefault="008817F9" w:rsidP="008817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1" w:name="п2011620221551SlideId256"/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>Г. СКОВОРОДА. ЖИТТЯ І ТВОРЧІСТЬ ФІЛОСОФА, ПРОСВІТИТЕЛЯ, ПОЕТА. «БАЙКИ ХАРКІВСЬКІ».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«БДЖ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ОЛА ТА ШЕРШЕНЬ»</w:t>
      </w:r>
    </w:p>
    <w:bookmarkEnd w:id="1"/>
    <w:p w:rsidR="008817F9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>Мета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>: ознайомити школярів з життєвим і творчим шляхом Г. Сковороди — філософа, просвітителя, поета;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>охарактеризувати його збірку «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Басни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харьковскія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>»,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56E8D">
        <w:rPr>
          <w:rFonts w:ascii="Times New Roman" w:hAnsi="Times New Roman"/>
          <w:bCs/>
          <w:sz w:val="28"/>
          <w:szCs w:val="28"/>
          <w:lang w:val="uk-UA" w:eastAsia="ru-RU"/>
        </w:rPr>
        <w:t>«Бджола і шершень».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ХІД УРОКУ</w:t>
      </w:r>
    </w:p>
    <w:p w:rsidR="008817F9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>І.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Оголошення теми і мети уроку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ІІ. 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>Перевірка домашнього завдання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Огляд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презентацій за допомогою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демонстарції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екрану за темою «Життєвий і творчий шлях Г.С. Сковороди»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>Григорій Савич Сковорода (03.12.1722–09.11.1794). Життя і творчість видатного філософа, просвітителя, поета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Повідомлення № 1. Г. Сковорода — звичайна людина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(Звертається увага на портрет митця, фотоілюстрації.)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Про Г. С. Сковороду до наших днів дійшли з тих далеких часів дуже скупі, а часом неточні відомості. Архівних матеріалів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>залишилось зовсім мало. Майже всі дослідники користуються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єдиним документом — короткою біографією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Г.Сковороди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>, написаною найближчою до нього людиною, його улюбленим учнем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і найпершим другом Михайлом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Ковалинським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Перед нами постає образ великого просвітителя-гуманіста,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>мандрівного вчителя, демократа, непримиренного борця з неправдою і несправедливістю в суспільстві. Г. Сковорода — це людина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щира і чесна, трудолюбива і гуманна. У життєписі М.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Ковалинський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наводить дуже багато подробиць, які виразно змальовують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>просте і скромне життя мудреця: «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Одевался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пристойно, но просто; пищу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имел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состоящую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из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зелий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плодов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молочных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приправ,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употреблял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оную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ввечеру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по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захождении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солнца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мяса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и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рыбы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не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вкушал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не по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суеверию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ни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внутреннему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своему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расположению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для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сна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отделял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от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времени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не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более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четырех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часов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в сутки;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вставал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до зари и,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когда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позволяла погода,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всегда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ходил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пешком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за город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прогуливаться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чистой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воздух</w:t>
      </w:r>
      <w:proofErr w:type="spellEnd"/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и в сад,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всегда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весел,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бодр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легок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подвижен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воздержан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целомудр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всем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доволен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благодушествующ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словоохотен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где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ни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принужден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говорить —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из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всего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выводящий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нравоучение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почтителен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ко всякому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состоянию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людей,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посещал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больных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утешал</w:t>
      </w:r>
      <w:proofErr w:type="spellEnd"/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печальных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разделял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последнее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неимущими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выбирал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любил</w:t>
      </w:r>
      <w:proofErr w:type="spellEnd"/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друзей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серцу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их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>…».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Творча спадщина митця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lastRenderedPageBreak/>
        <w:t>Твори Сковороди — одна з визначних сторінок в історії української літератури ХVІІІ ст. Глибоко ліричні, сповнені філософських роздумів, вони служили інтересам трудового народу. Перебуваючи на Херсонщині, Григорій Савич написав значну частину віршів збірки «Сад божественних пісень», учителюючи в Харкові, латинськими і українським віршами написав «Байки Езопові» (1760)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Ско</w:t>
      </w:r>
      <w:r w:rsidRPr="008411DF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ворода — просвітитель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Григорій Савич замислювався над тим, як допомогти своєму народові. Тому він вирішує здійснювати просвітницьку діяльність серед народу: в дохідливій формі пояснював людям різні явища життя суспільства і природи, викладав свої філософські та педагогічні ідеї; у вільний час учив грамоти селянських дітей. 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Філософ-просвітитель твердив, що навчання допоможе швидше й точніше виявити природні задатки кожної людини, сприятиме успішному оволодінню знаннями й уміннями, необхідними для продуктивної праці, корисної собі й суспільству. 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У педагогічних поглядах Г. Сковороди було багато спільного з тими, які висловлювали інші просвітителі.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Григорій Савич — філософ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Як і всім просвітителям, філософії Сковороди був властивий пантеїзм (вчення, що ототожнює Бога і природу, тобто стверджує, що світ є двоєдиним — органічним злиттям Духа і матерії). Основним предметом філософії, твердив Сковорода, є людина, її внутрішній світ і діяльність, інтереси й прагнення, здоров’я і щастя.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Ідею «пізнай себе самого», висунуту давньогрецькими філософами (Сократом, Платоном та ін.) ще за п’ятсот років до нашої ери, Сковорода підніс і розвинув далі. Пізнати себе людині потрібно для того, щоб виявити здібності, закладені в неї самою природою, усвідомити свої фізичні й розумові можливості та особливості характеру. Це дасть змогу обрати відповідний рід трудової діяльності — «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сродну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працю». Трудитися слід для того, щоб забезпечити свої духовні й тілесні потреби і приносити користь суспільству. Сам процес виконання «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сродної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праці» та усвідомлення того, що результати її високоякісні, корисні суспільству й собі, роблять людину щасливою.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Г.Сковорода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був співцем праці. Він бачив у ній основу і смисл життя. «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Жизнь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дело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есть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одно и то же»,— твердив він. 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Свої філософські твори Г. Сковорода писав так, щоб вони були зрозумілі не тільки освіченим людям, а й неосвіченим — будили їхню свідомість, учили думати, змушували замислюватися над різними явищами життя. Вважаючи, що пробудження народу відбудеться поступово — в міру підвищення рівня освіти й моральної досконалості, Г. Сковорода не дає відповіді на запитання про те, хто керуватиме новим суспільством, якою може бути «його структура».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2. урок: 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>Г. Сковорода. Збірка «</w:t>
      </w:r>
      <w:proofErr w:type="spellStart"/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>Басни</w:t>
      </w:r>
      <w:proofErr w:type="spellEnd"/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>харьковскія</w:t>
      </w:r>
      <w:proofErr w:type="spellEnd"/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>»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Загальна характеристика збірки.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Залишивши педагогічну працю і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живучи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в селах поблизу Харкова, Г. Сковорода написав знамениту збірку байок «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Басни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харьковскія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>». Перша половина її (15 байок), очевидно, створена у 1769 р., бо сам автор повідомляє, що «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полтора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десятка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басен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» він написав «в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седьмом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десятке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нынешняго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века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отстав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от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учительской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должности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». Друга половина збірки написана 1774 р. в селі Бабаях, і тоді ж Г.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Скворода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надіслав увесь збірник з 30 байок до свого приятеля П. Ф.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Панкова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з листом-посвятою, в якому висловив свої погляди на жанр байки. 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Ідейно-тематична спрямованість байок шкільного репертуару була досить обмеженою потребами практичної моралі. Як і його  попередники на ниві байкарства, Г. Сковорода підносить у байках дружбу, любов, розум та позитивні людські риси, показує, що справжня цінність людини визначається не одягом, зовнішньою красою, багатством, походженням, титулами, чинами, посадами, тобто не зовнішніми, а внутрішніми якостями. Ці якості — розум, знання, працьовитість, чесність, справедливість — визначають учинки кожної людини.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Найбільший інтерес становлять байки, в яких Г. Сковорода викриває негативні явища тогочасного суспільства. Насамперед байкар таврує згубність честолюбства та сластолюбства, нестримного прагнення до багатства і маєтків, показує безглуздість багатства. Серед байок є також такі, які спрямовані проти ненаситного и зажерливого панства, його гонитви за славою і чинами.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Отже, філософ-байкар вважав, що відтворення істини є характерною рисою байки: «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Басня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тогда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бывает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скверная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и бабія,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когда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подлой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смешной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своїй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шелухе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не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заключает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зерно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истины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, похожа на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орех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свищ».</w:t>
      </w:r>
    </w:p>
    <w:p w:rsidR="008817F9" w:rsidRPr="005C4096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2" w:name="п2011620221921SlideId260"/>
      <w:r w:rsidRPr="005C4096">
        <w:rPr>
          <w:rFonts w:ascii="Times New Roman" w:hAnsi="Times New Roman"/>
          <w:b/>
          <w:sz w:val="28"/>
          <w:szCs w:val="28"/>
          <w:lang w:val="uk-UA" w:eastAsia="ru-RU"/>
        </w:rPr>
        <w:t>Ознаки байок Г. Сковороди:</w:t>
      </w:r>
    </w:p>
    <w:p w:rsidR="008817F9" w:rsidRPr="008411DF" w:rsidRDefault="008817F9" w:rsidP="008817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писані прозою;</w:t>
      </w:r>
    </w:p>
    <w:p w:rsidR="008817F9" w:rsidRPr="008411DF" w:rsidRDefault="008817F9" w:rsidP="008817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здебільшого побудовані на діалогах і контрастах;</w:t>
      </w:r>
    </w:p>
    <w:p w:rsidR="008817F9" w:rsidRPr="008411DF" w:rsidRDefault="008817F9" w:rsidP="008817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розмова дійових осіб часто носить полемічний характер;</w:t>
      </w:r>
    </w:p>
    <w:p w:rsidR="008817F9" w:rsidRPr="008411DF" w:rsidRDefault="008817F9" w:rsidP="008817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містить дві частини: фабулу (коротка розповідь, діють переважно алегоричні уособлення — звірі, птахи, комахи, явища природи, предмети, іноді люди) і сентенції;</w:t>
      </w:r>
    </w:p>
    <w:p w:rsidR="008817F9" w:rsidRPr="008411DF" w:rsidRDefault="008817F9" w:rsidP="008817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стислість і динамічність;</w:t>
      </w:r>
    </w:p>
    <w:p w:rsidR="008817F9" w:rsidRPr="008411DF" w:rsidRDefault="008817F9" w:rsidP="008817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сатирична спрямованість;</w:t>
      </w:r>
    </w:p>
    <w:bookmarkEnd w:id="2"/>
    <w:p w:rsidR="008817F9" w:rsidRPr="008411DF" w:rsidRDefault="008817F9" w:rsidP="008817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наявність моралі («сили») — народна приказка, прислів’я, стисла або влучна мораль.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Ідейно-художній аналіз програмових байок.</w:t>
      </w:r>
      <w:bookmarkStart w:id="3" w:name="_GoBack"/>
      <w:bookmarkEnd w:id="3"/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>4.3.1</w:t>
      </w:r>
      <w:bookmarkStart w:id="4" w:name="п2011620221938SlideId261"/>
      <w:r w:rsidRPr="008411DF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. «Бджола та Шершень».</w:t>
      </w:r>
      <w:bookmarkEnd w:id="4"/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4.3.1.1.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>Виразне читання у ролях.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4.3.1.2. </w:t>
      </w:r>
      <w:bookmarkStart w:id="5" w:name="п2011620221948SlideId261"/>
      <w:r w:rsidRPr="008411DF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Тема: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>розповідь про призначення праці в житті кожної людини на прикладі діалогу Бджоли і Шершня.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4.3.1.3. </w:t>
      </w:r>
      <w:r w:rsidRPr="008411DF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Ідея: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>возвеличення праці, яка є смислом щасливого життя; засудження ліні, ледарства, крадіжки.</w:t>
      </w:r>
    </w:p>
    <w:bookmarkEnd w:id="5"/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4.3.1.4. </w:t>
      </w:r>
      <w:bookmarkStart w:id="6" w:name="п2011620221957SlideId262"/>
      <w:r w:rsidRPr="008411DF">
        <w:rPr>
          <w:rFonts w:ascii="Times New Roman" w:hAnsi="Times New Roman"/>
          <w:i/>
          <w:iCs/>
          <w:sz w:val="28"/>
          <w:szCs w:val="28"/>
          <w:lang w:val="uk-UA" w:eastAsia="ru-RU"/>
        </w:rPr>
        <w:t>Основна думка: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а) Шершень — се образ людей, котрі живуть крадіжкою чужого і народжені на те тільки, щоб їсти, пити і т. ін.;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б) Бджола — це символ мудрої людини, яка у природженому ділі трудиться;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в) «Подяка блаженній натурі за те, що потрібне зробила неважким, а важке непотрібним».</w:t>
      </w:r>
    </w:p>
    <w:bookmarkEnd w:id="6"/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4.3.1.5. </w:t>
      </w:r>
      <w:r w:rsidRPr="008411DF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Жанр: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>літературна байка.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4.3.1.6.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>Особливість байки.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Сюжет цієї байки був поширений у творчості російських байкарів ХVІІІ ст. (наприклад, байка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Сумарокова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«Жуки и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Пчелы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». 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Написана в дусі ідей прогресивного просвітительства кінця ХVІІІ ст., вона досить повно виражає погляди Сковороди на життєву необхідність трудитися за природним нахилом.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4.3.1.7.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>Композиція.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Твір складається з двох частин: сюжетної і дидактичної («сили»). Сюжетна частина побудована у формі діалогу між Шершнем, який сміється над працелюбністю Бджоли і над бджолою, яка отримує від праці задоволення. Друга частина («сила») містить тлумачення прихованого змісту першої.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>.3.1.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8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Проблематики байки: людина і суспільство; смисл життя кожного; людське покликання; праця і безділля. </w:t>
      </w:r>
    </w:p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>4.3.1.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9</w:t>
      </w: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bookmarkStart w:id="7" w:name="п2011620222024SlideId263"/>
      <w:r w:rsidRPr="008411DF">
        <w:rPr>
          <w:rFonts w:ascii="Times New Roman" w:hAnsi="Times New Roman"/>
          <w:sz w:val="28"/>
          <w:szCs w:val="28"/>
          <w:lang w:val="uk-UA" w:eastAsia="ru-RU"/>
        </w:rPr>
        <w:t>Філософська мудрість у творі.</w:t>
      </w:r>
    </w:p>
    <w:p w:rsidR="008817F9" w:rsidRPr="008411DF" w:rsidRDefault="008817F9" w:rsidP="008817F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«Немає гіршої муки, як хворіти думками, а хворіють думки, позбавляючись природженого діла».</w:t>
      </w:r>
    </w:p>
    <w:p w:rsidR="008817F9" w:rsidRPr="008411DF" w:rsidRDefault="008817F9" w:rsidP="008817F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«І немає більшої радості, аніж жити за покликанням».</w:t>
      </w:r>
    </w:p>
    <w:p w:rsidR="008817F9" w:rsidRPr="008411DF" w:rsidRDefault="008817F9" w:rsidP="008817F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«Душа, володарка людини, втішається природженим ділом».</w:t>
      </w:r>
    </w:p>
    <w:p w:rsidR="008817F9" w:rsidRPr="008411DF" w:rsidRDefault="008817F9" w:rsidP="008817F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sz w:val="28"/>
          <w:szCs w:val="28"/>
          <w:lang w:val="uk-UA" w:eastAsia="ru-RU"/>
        </w:rPr>
        <w:t>«Веселість серця — життя для людини».</w:t>
      </w:r>
    </w:p>
    <w:bookmarkEnd w:id="7"/>
    <w:p w:rsidR="008817F9" w:rsidRPr="008411DF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ІХ. </w:t>
      </w:r>
      <w:bookmarkStart w:id="8" w:name="п2011620222128SlideId265"/>
      <w:r w:rsidRPr="008411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Домашнє завдання </w:t>
      </w:r>
    </w:p>
    <w:p w:rsidR="008817F9" w:rsidRDefault="008817F9" w:rsidP="008817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Читати зміст байки «Бджола та шершень» (ідейно-художній аналіз байки записати 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зощит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), п</w:t>
      </w:r>
      <w:r w:rsidRPr="008411DF">
        <w:rPr>
          <w:rFonts w:ascii="Times New Roman" w:hAnsi="Times New Roman"/>
          <w:sz w:val="28"/>
          <w:szCs w:val="28"/>
          <w:lang w:val="uk-UA" w:eastAsia="ru-RU"/>
        </w:rPr>
        <w:t>ідготуватися до ідейно-художнього аналізу творів Г. Сковороди «Всякому місту — звичай і права», «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De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411DF">
        <w:rPr>
          <w:rFonts w:ascii="Times New Roman" w:hAnsi="Times New Roman"/>
          <w:sz w:val="28"/>
          <w:szCs w:val="28"/>
          <w:lang w:val="uk-UA" w:eastAsia="ru-RU"/>
        </w:rPr>
        <w:t>libertate</w:t>
      </w:r>
      <w:proofErr w:type="spellEnd"/>
      <w:r w:rsidRPr="008411DF">
        <w:rPr>
          <w:rFonts w:ascii="Times New Roman" w:hAnsi="Times New Roman"/>
          <w:sz w:val="28"/>
          <w:szCs w:val="28"/>
          <w:lang w:val="uk-UA" w:eastAsia="ru-RU"/>
        </w:rPr>
        <w:t>».</w:t>
      </w:r>
      <w:bookmarkEnd w:id="0"/>
      <w:bookmarkEnd w:id="8"/>
    </w:p>
    <w:p w:rsidR="008817F9" w:rsidRPr="00856E8D" w:rsidRDefault="008817F9" w:rsidP="008817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56E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Виконані завдання з 01.11.2021 до 05.11.2021 перекидайте на </w:t>
      </w:r>
      <w:r w:rsidRPr="00856E8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Viber</w:t>
      </w:r>
      <w:r w:rsidRPr="00856E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099-054-81-42 або на електрону пошту </w:t>
      </w:r>
      <w:proofErr w:type="spellStart"/>
      <w:r w:rsidRPr="00856E8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veronika</w:t>
      </w:r>
      <w:proofErr w:type="spellEnd"/>
      <w:r w:rsidRPr="00856E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5130@</w:t>
      </w:r>
      <w:proofErr w:type="spellStart"/>
      <w:r w:rsidRPr="00856E8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ukr</w:t>
      </w:r>
      <w:proofErr w:type="spellEnd"/>
      <w:r w:rsidRPr="00856E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Pr="00856E8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net</w:t>
      </w:r>
      <w:r w:rsidRPr="00856E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</w:p>
    <w:p w:rsidR="008817F9" w:rsidRPr="00856E8D" w:rsidRDefault="008817F9" w:rsidP="008817F9">
      <w:pPr>
        <w:spacing w:after="160" w:line="259" w:lineRule="auto"/>
        <w:rPr>
          <w:lang w:val="uk-UA"/>
        </w:rPr>
      </w:pPr>
    </w:p>
    <w:p w:rsidR="00FB3790" w:rsidRPr="008817F9" w:rsidRDefault="00FB3790">
      <w:pPr>
        <w:rPr>
          <w:lang w:val="uk-UA"/>
        </w:rPr>
      </w:pPr>
    </w:p>
    <w:sectPr w:rsidR="00FB3790" w:rsidRPr="008817F9" w:rsidSect="008817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236"/>
    <w:multiLevelType w:val="hybridMultilevel"/>
    <w:tmpl w:val="08167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1D35164"/>
    <w:multiLevelType w:val="hybridMultilevel"/>
    <w:tmpl w:val="7806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F9"/>
    <w:rsid w:val="008817F9"/>
    <w:rsid w:val="00F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6EE4"/>
  <w15:chartTrackingRefBased/>
  <w15:docId w15:val="{5AB9B48F-C955-4A1E-B765-0FF9280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2021-10-30T16:41:00Z</dcterms:created>
  <dcterms:modified xsi:type="dcterms:W3CDTF">2021-10-30T16:43:00Z</dcterms:modified>
</cp:coreProperties>
</file>