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19" w:rsidRPr="00677DBE" w:rsidRDefault="00405619" w:rsidP="0040561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77D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Заїка В.І. зава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нтаження уроку української мови</w:t>
      </w:r>
    </w:p>
    <w:p w:rsidR="00405619" w:rsidRPr="00677DBE" w:rsidRDefault="00405619" w:rsidP="0040561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01.11.2021 </w:t>
      </w:r>
      <w:r w:rsidRPr="00677D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05.11.2021</w:t>
      </w:r>
    </w:p>
    <w:p w:rsidR="00405619" w:rsidRPr="00677DBE" w:rsidRDefault="00405619" w:rsidP="0040561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8-В</w:t>
      </w:r>
      <w:r w:rsidRPr="00677DB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клас</w:t>
      </w:r>
    </w:p>
    <w:p w:rsidR="00405619" w:rsidRDefault="00405619" w:rsidP="00405619">
      <w:pPr>
        <w:shd w:val="clear" w:color="auto" w:fill="FFFFFF"/>
        <w:tabs>
          <w:tab w:val="left" w:pos="7830"/>
        </w:tabs>
        <w:spacing w:line="240" w:lineRule="atLeas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5619" w:rsidRDefault="00405619" w:rsidP="00405619">
      <w:pPr>
        <w:shd w:val="clear" w:color="auto" w:fill="FFFFFF"/>
        <w:tabs>
          <w:tab w:val="left" w:pos="783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№ 15</w:t>
      </w:r>
      <w:r w:rsidR="00CF4847">
        <w:rPr>
          <w:rFonts w:ascii="Times New Roman" w:hAnsi="Times New Roman" w:cs="Times New Roman"/>
          <w:b/>
          <w:bCs/>
          <w:sz w:val="28"/>
          <w:szCs w:val="28"/>
          <w:lang w:val="uk-UA"/>
        </w:rPr>
        <w:t>-16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(01.11.2021</w:t>
      </w:r>
      <w:r w:rsidR="00CF4847">
        <w:rPr>
          <w:rFonts w:ascii="Times New Roman" w:hAnsi="Times New Roman" w:cs="Times New Roman"/>
          <w:b/>
          <w:bCs/>
          <w:sz w:val="28"/>
          <w:szCs w:val="28"/>
          <w:lang w:val="uk-UA"/>
        </w:rPr>
        <w:t>, 03.11.2021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405619" w:rsidRPr="00405619" w:rsidRDefault="00405619" w:rsidP="00405619">
      <w:pPr>
        <w:shd w:val="clear" w:color="auto" w:fill="FFFFFF"/>
        <w:tabs>
          <w:tab w:val="left" w:pos="7830"/>
        </w:tabs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Тире між підметом і присудком. Узгодження головних членів речення. 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Мета:</w:t>
      </w:r>
    </w:p>
    <w:p w:rsidR="00405619" w:rsidRPr="00405619" w:rsidRDefault="00405619" w:rsidP="0040561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поглибити знання учнів щодо вживання тире між підметом і присудком, розвивати вміння й навички правильно ставити розділові знаки, обґрунтовувати їх уживання за допомогою вивчених правил;</w:t>
      </w:r>
    </w:p>
    <w:p w:rsidR="00405619" w:rsidRPr="00405619" w:rsidRDefault="00405619" w:rsidP="0040561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формувати вміння знаходити й виправляти помилки;</w:t>
      </w:r>
    </w:p>
    <w:p w:rsidR="00405619" w:rsidRPr="00405619" w:rsidRDefault="00405619" w:rsidP="00405619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удосконалювати культуру мовлення учнів, уміння використовувати різні синтаксичні конструкції для висловлення думок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І.   Актуалізація опорних знань учнів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1.   Бліц-опитування.</w:t>
      </w:r>
    </w:p>
    <w:p w:rsidR="00405619" w:rsidRPr="00405619" w:rsidRDefault="00405619" w:rsidP="0040561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Які члени речення належать до головних?</w:t>
      </w:r>
    </w:p>
    <w:p w:rsidR="00405619" w:rsidRPr="00405619" w:rsidRDefault="00405619" w:rsidP="0040561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Що називається підметом? Які види підмета вам відомі? Чим вони виражаються?</w:t>
      </w:r>
    </w:p>
    <w:p w:rsidR="00405619" w:rsidRPr="00405619" w:rsidRDefault="00405619" w:rsidP="0040561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Що називається присудком? Які види присудків ви знаєте?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2.   Перевірка домашнього завдання.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1)   Перевірка письмового завдання.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2)   Перевірка індивідуального завдання.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3.   Завдання учням.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Перепишіть речення, підкресліть граматичну основу, укажіть види підметів та присудків і способи їх вираження.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Починав жевріти схід сонця. (І. Нечуй-Левицький)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Ми готувалися переходити лінію фронту. (О. Гончар)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Дівчина і хлопець ішли швидко. (Б. Грінченко)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На безмежнім просторі степу загубилося двійко дітей. (Ю. Яновський)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 xml:space="preserve">З книгою жити — з добром дружити. (Нар. </w:t>
      </w:r>
      <w:proofErr w:type="spellStart"/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творч</w:t>
      </w:r>
      <w:proofErr w:type="spellEnd"/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.)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Ми — правда і совість. (Гр. Тютюнник)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Руки твої роботящі — ось твоє щастя. (О. Підсуха)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IІ. Мотивація навчальної діяльності школярів. Повідомлення теми й мети уроку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Проблемне питання.</w:t>
      </w:r>
    </w:p>
    <w:p w:rsidR="00405619" w:rsidRPr="00405619" w:rsidRDefault="00405619" w:rsidP="0040561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60"/>
        <w:ind w:left="225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Розгляньте будову трьох останніх речень попереднього завдання. Чому, на вашу думку, у них ставиться тире?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 ІІІ.  Сприйняття й засвоєння навчального матеріалу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1.   Робота з підручником.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>1)   Опрацювання теоретичного матеріалу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 40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2)   Виконання вправ і завдань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4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. 40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3)   Опрацювання таблиці «Тире між підметом і присудком».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Тире між підметом і присудком</w:t>
      </w:r>
    </w:p>
    <w:tbl>
      <w:tblPr>
        <w:tblW w:w="75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967"/>
      </w:tblGrid>
      <w:tr w:rsidR="00405619" w:rsidRPr="00405619" w:rsidTr="0040561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05619" w:rsidRPr="00405619" w:rsidRDefault="00405619" w:rsidP="00405619">
            <w:pPr>
              <w:widowControl/>
              <w:autoSpaceDE/>
              <w:autoSpaceDN/>
              <w:adjustRightInd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Тире ставиться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05619" w:rsidRPr="00405619" w:rsidRDefault="00405619" w:rsidP="00405619">
            <w:pPr>
              <w:widowControl/>
              <w:autoSpaceDE/>
              <w:autoSpaceDN/>
              <w:adjustRightInd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Тире не ставиться</w:t>
            </w:r>
          </w:p>
        </w:tc>
      </w:tr>
      <w:tr w:rsidR="00405619" w:rsidRPr="00405619" w:rsidTr="0040561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1.   Якщо перед присудком стоять частки це, то, ось (тире ставиться навіть за наявності зв’язки): Сонети — се пани. В них мисль від роду приглушено для форм… (І. Франко)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2.   Якщо іменна частина присудка виражена іменником або кількісним числівником: Кож</w:t>
            </w:r>
            <w:r w:rsidRPr="00405619">
              <w:rPr>
                <w:color w:val="747474"/>
                <w:lang w:val="uk-UA"/>
              </w:rPr>
              <w:softHyphen/>
              <w:t>на піч українська — фортеця міцна, там на чатах лежать патріоти. (В. Самійленко)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 xml:space="preserve">3.   Якщо підмет і присудок виражені неозначеною формою дієслова (включаючи випадок, коли перед присудком стоїть частка не): Життя прожити — не поле перейти. (Нар. </w:t>
            </w:r>
            <w:proofErr w:type="spellStart"/>
            <w:r w:rsidRPr="00405619">
              <w:rPr>
                <w:color w:val="747474"/>
                <w:lang w:val="uk-UA"/>
              </w:rPr>
              <w:t>творч</w:t>
            </w:r>
            <w:proofErr w:type="spellEnd"/>
            <w:r w:rsidRPr="00405619">
              <w:rPr>
                <w:color w:val="747474"/>
                <w:lang w:val="uk-UA"/>
              </w:rPr>
              <w:t>.)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Творити — мрію тримати в руках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4.   Один із головних членів виражений іменником у Н. в., а другий — неозначеною формою дієслова: А поміч подати — даремна турбота… (М. Коцюбинський)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C8C7C7"/>
              <w:right w:val="single" w:sz="6" w:space="0" w:color="C8C7C7"/>
            </w:tcBorders>
            <w:shd w:val="clear" w:color="auto" w:fill="EBEBEB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1.   Якщо підмет — особовий займенник, а іменна частина присудка — іменник: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Він герой цієї війни.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2.   Якщо іменна частина присудка виражена порівняльним зворотом: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Степ як море. Пісня як ріка. Очі мов небеса.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3.   Якщо перед присудком стоїть частка не: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Життя не спокійне озерце, а бурхлива річка.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4.   Якщо присудок виражений прикметником, дієприкметником або іменником із прийменником:</w:t>
            </w:r>
          </w:p>
          <w:p w:rsidR="00405619" w:rsidRPr="00405619" w:rsidRDefault="00405619" w:rsidP="00405619">
            <w:pPr>
              <w:widowControl/>
              <w:autoSpaceDE/>
              <w:autoSpaceDN/>
              <w:adjustRightInd/>
              <w:spacing w:after="270"/>
              <w:textAlignment w:val="baseline"/>
              <w:rPr>
                <w:color w:val="747474"/>
                <w:lang w:val="uk-UA"/>
              </w:rPr>
            </w:pPr>
            <w:r w:rsidRPr="00405619">
              <w:rPr>
                <w:color w:val="747474"/>
                <w:lang w:val="uk-UA"/>
              </w:rPr>
              <w:t>Марія весела, а Петро сумний.</w:t>
            </w:r>
          </w:p>
        </w:tc>
      </w:tr>
    </w:tbl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color w:val="333333"/>
        </w:rPr>
        <w:t xml:space="preserve">ІV.  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Закріплення знань, умінь і навичок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Поясніть розділові знаки.</w:t>
      </w:r>
    </w:p>
    <w:p w:rsidR="00E04ADC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Наш народ — океан. (П. Тичина) Книги — морська глибина. (І. Франко)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Рідний батько — це найвища святиня у світі. (Панас Мирний)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 xml:space="preserve">Книги читати — усе знати. (Нар. </w:t>
      </w:r>
      <w:proofErr w:type="spellStart"/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творч</w:t>
      </w:r>
      <w:proofErr w:type="spellEnd"/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.)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Любити свій край — це для народу жити, боротися за юне, за нове.</w:t>
      </w:r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(В. Сосюра)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Слава — заповідь моя. (Т. Шевченко)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Гаї неосяжні — то коси її, а ріки та річки — то стьожки прекрасні. (М. Кононенко)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Я — син народу, що вгору йде. (І. Франко)</w:t>
      </w:r>
    </w:p>
    <w:p w:rsidR="00405619" w:rsidRPr="00405619" w:rsidRDefault="00405619" w:rsidP="00405619">
      <w:pPr>
        <w:widowControl/>
        <w:shd w:val="clear" w:color="auto" w:fill="FFFFFF"/>
        <w:autoSpaceDE/>
        <w:autoSpaceDN/>
        <w:adjustRightInd/>
        <w:spacing w:after="270"/>
        <w:textAlignment w:val="baseline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t>Домашнє завдання</w:t>
      </w:r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 w:rsidRPr="00405619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1)   Опрацювати теоретичний матеріал</w:t>
      </w:r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на </w:t>
      </w:r>
      <w:proofErr w:type="spellStart"/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t>стор</w:t>
      </w:r>
      <w:proofErr w:type="spellEnd"/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40, параграф 11; </w:t>
      </w:r>
      <w:r w:rsidR="00E04ADC">
        <w:rPr>
          <w:rFonts w:ascii="Times New Roman" w:hAnsi="Times New Roman" w:cs="Times New Roman"/>
          <w:color w:val="333333"/>
          <w:sz w:val="28"/>
          <w:szCs w:val="28"/>
          <w:lang w:val="uk-UA"/>
        </w:rPr>
        <w:br/>
        <w:t>2)   Виконати вправу 5 (п’ять речень)</w:t>
      </w:r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lastRenderedPageBreak/>
        <w:t>Урок 16</w:t>
      </w:r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Тема: Усний вибірковий переказ розповідного тексту з елементами опису пам’яток історії та культури в науковому стилі</w:t>
      </w:r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CF4847" w:rsidRPr="00CF4847" w:rsidRDefault="00CF4847" w:rsidP="00E04ADC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CF484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Опрацювати матеріал на  </w:t>
      </w:r>
      <w:proofErr w:type="spellStart"/>
      <w:r w:rsidRPr="00CF484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стор</w:t>
      </w:r>
      <w:proofErr w:type="spellEnd"/>
      <w:r w:rsidRPr="00CF484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. 98, </w:t>
      </w:r>
      <w:proofErr w:type="spellStart"/>
      <w:r w:rsidRPr="00CF484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впр</w:t>
      </w:r>
      <w:proofErr w:type="spellEnd"/>
      <w:r w:rsidRPr="00CF4847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. 1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 xml:space="preserve">, підготуватися до переказу тексту Володимирський собор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стор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. 99.</w:t>
      </w:r>
      <w:bookmarkStart w:id="0" w:name="_GoBack"/>
      <w:bookmarkEnd w:id="0"/>
    </w:p>
    <w:p w:rsidR="00CF4847" w:rsidRDefault="00CF4847" w:rsidP="00E04ADC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</w:p>
    <w:p w:rsidR="00E04ADC" w:rsidRPr="00405619" w:rsidRDefault="00E04ADC" w:rsidP="00E04A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Виконані завдання з 01.11.2021 до 05.11.2021 перекидайте на </w:t>
      </w:r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Viber</w:t>
      </w:r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 xml:space="preserve"> 099-054-81-42 або на електрону пошту </w:t>
      </w:r>
      <w:proofErr w:type="spellStart"/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veronika</w:t>
      </w:r>
      <w:proofErr w:type="spellEnd"/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5130@</w:t>
      </w:r>
      <w:proofErr w:type="spellStart"/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ukr</w:t>
      </w:r>
      <w:proofErr w:type="spellEnd"/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  <w:t>.</w:t>
      </w:r>
      <w:r w:rsidRPr="004328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en-US"/>
        </w:rPr>
        <w:t>net</w:t>
      </w:r>
    </w:p>
    <w:sectPr w:rsidR="00E04ADC" w:rsidRPr="0040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0D3E"/>
    <w:multiLevelType w:val="multilevel"/>
    <w:tmpl w:val="4CC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720B94"/>
    <w:multiLevelType w:val="multilevel"/>
    <w:tmpl w:val="9E4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0E45CF"/>
    <w:multiLevelType w:val="multilevel"/>
    <w:tmpl w:val="A69E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18416F"/>
    <w:multiLevelType w:val="multilevel"/>
    <w:tmpl w:val="17C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9"/>
    <w:rsid w:val="00405619"/>
    <w:rsid w:val="00CF4847"/>
    <w:rsid w:val="00D02308"/>
    <w:rsid w:val="00E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E3CF"/>
  <w15:chartTrackingRefBased/>
  <w15:docId w15:val="{2DF923E6-2895-4942-9C0F-20210822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2021-10-30T17:32:00Z</dcterms:created>
  <dcterms:modified xsi:type="dcterms:W3CDTF">2021-10-30T17:49:00Z</dcterms:modified>
</cp:coreProperties>
</file>