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90" w:rsidRPr="005E1290" w:rsidRDefault="005E1290" w:rsidP="005E12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E1290">
        <w:rPr>
          <w:rFonts w:ascii="Times New Roman" w:hAnsi="Times New Roman" w:cs="Times New Roman"/>
          <w:sz w:val="28"/>
          <w:szCs w:val="28"/>
          <w:lang w:val="uk-UA"/>
        </w:rPr>
        <w:t>12.05-15.05</w:t>
      </w:r>
    </w:p>
    <w:bookmarkEnd w:id="0"/>
    <w:p w:rsidR="00085817" w:rsidRDefault="00085817" w:rsidP="005E1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A70CE1" w:rsidRDefault="00A70CE1" w:rsidP="000858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9 – Б клас. </w:t>
      </w:r>
    </w:p>
    <w:p w:rsidR="005E1290" w:rsidRDefault="00A70CE1" w:rsidP="005E12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5E1290">
        <w:rPr>
          <w:rFonts w:ascii="Times New Roman" w:hAnsi="Times New Roman" w:cs="Times New Roman"/>
          <w:sz w:val="28"/>
          <w:szCs w:val="28"/>
          <w:lang w:val="uk-UA"/>
        </w:rPr>
        <w:t xml:space="preserve">Види і засоби міжфразового зв’язку в тексті. </w:t>
      </w:r>
    </w:p>
    <w:p w:rsidR="009A4EE4" w:rsidRDefault="005E1290" w:rsidP="005E12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1.Опрацюйте теоретичний матеріал параграфа 35</w:t>
      </w:r>
      <w:r w:rsidR="00C94E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290" w:rsidRDefault="005E1290" w:rsidP="005E12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Зверніть особливу увагу на два види зв’язку речень у тексті – послідовним і паралельним.</w:t>
      </w:r>
    </w:p>
    <w:p w:rsidR="005E1290" w:rsidRDefault="005E1290" w:rsidP="005E12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Вправа 1( усно) а, б</w:t>
      </w:r>
    </w:p>
    <w:p w:rsidR="005E1290" w:rsidRDefault="005E1290" w:rsidP="005E12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Вправа 2 (письмово) </w:t>
      </w:r>
    </w:p>
    <w:p w:rsidR="005E1290" w:rsidRDefault="005E1290" w:rsidP="005E12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Вправа 4 (письмово)</w:t>
      </w:r>
    </w:p>
    <w:p w:rsidR="005E1290" w:rsidRDefault="005E1290" w:rsidP="005E12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6.Перегляньте відео за посиланням :</w:t>
      </w:r>
    </w:p>
    <w:p w:rsidR="005E1290" w:rsidRDefault="005E1290" w:rsidP="005E12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1290">
        <w:rPr>
          <w:rFonts w:ascii="Times New Roman" w:hAnsi="Times New Roman" w:cs="Times New Roman"/>
          <w:sz w:val="28"/>
          <w:szCs w:val="28"/>
          <w:lang w:val="uk-UA"/>
        </w:rPr>
        <w:t>https://www.youtube.com/watch?v=MNmeqYhCmCU</w:t>
      </w:r>
    </w:p>
    <w:p w:rsidR="005E1290" w:rsidRDefault="00A70CE1" w:rsidP="005E12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1290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</w:t>
      </w:r>
      <w:r w:rsidR="005E1290">
        <w:rPr>
          <w:rFonts w:ascii="Times New Roman" w:hAnsi="Times New Roman" w:cs="Times New Roman"/>
          <w:sz w:val="28"/>
          <w:szCs w:val="28"/>
          <w:lang w:val="uk-UA"/>
        </w:rPr>
        <w:t>параграф 35вивчити засоби міжфразового зв’язку у тексті, вправа 5(письмово).</w:t>
      </w:r>
    </w:p>
    <w:p w:rsidR="00A70CE1" w:rsidRPr="00A70CE1" w:rsidRDefault="00A70CE1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0CE1" w:rsidRPr="00A7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259"/>
    <w:multiLevelType w:val="hybridMultilevel"/>
    <w:tmpl w:val="9EA216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D4E0FEA"/>
    <w:multiLevelType w:val="hybridMultilevel"/>
    <w:tmpl w:val="48C64EC4"/>
    <w:lvl w:ilvl="0" w:tplc="679890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5"/>
    <w:rsid w:val="00085817"/>
    <w:rsid w:val="0018323A"/>
    <w:rsid w:val="00213987"/>
    <w:rsid w:val="00546AE5"/>
    <w:rsid w:val="005E1290"/>
    <w:rsid w:val="009A4EE4"/>
    <w:rsid w:val="00A70CE1"/>
    <w:rsid w:val="00C94EA8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E1"/>
    <w:pPr>
      <w:ind w:left="720"/>
      <w:contextualSpacing/>
    </w:pPr>
  </w:style>
  <w:style w:type="table" w:styleId="a4">
    <w:name w:val="Table Grid"/>
    <w:basedOn w:val="a1"/>
    <w:uiPriority w:val="59"/>
    <w:rsid w:val="00A7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E1"/>
    <w:pPr>
      <w:ind w:left="720"/>
      <w:contextualSpacing/>
    </w:pPr>
  </w:style>
  <w:style w:type="table" w:styleId="a4">
    <w:name w:val="Table Grid"/>
    <w:basedOn w:val="a1"/>
    <w:uiPriority w:val="59"/>
    <w:rsid w:val="00A7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2020-05-11T15:32:00Z</dcterms:created>
  <dcterms:modified xsi:type="dcterms:W3CDTF">2020-05-11T15:32:00Z</dcterms:modified>
</cp:coreProperties>
</file>