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6A" w:rsidRDefault="006D1F6A" w:rsidP="00A845CE">
      <w:pPr>
        <w:spacing w:before="180" w:after="180" w:line="240" w:lineRule="auto"/>
        <w:jc w:val="center"/>
        <w:rPr>
          <w:rFonts w:ascii="Times New Roman" w:eastAsia="Times New Roman" w:hAnsi="Times New Roman" w:cs="Times New Roman"/>
          <w:b/>
          <w:bCs/>
          <w:color w:val="555555"/>
          <w:sz w:val="28"/>
          <w:szCs w:val="28"/>
          <w:shd w:val="clear" w:color="auto" w:fill="FFFFFF"/>
          <w:lang w:val="uk-UA" w:eastAsia="ru-RU"/>
        </w:rPr>
      </w:pPr>
    </w:p>
    <w:p w:rsidR="002130E6" w:rsidRPr="00A845CE" w:rsidRDefault="002130E6" w:rsidP="00A845CE">
      <w:pPr>
        <w:spacing w:before="180" w:after="180" w:line="240" w:lineRule="auto"/>
        <w:jc w:val="center"/>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b/>
          <w:bCs/>
          <w:color w:val="555555"/>
          <w:sz w:val="28"/>
          <w:szCs w:val="28"/>
          <w:shd w:val="clear" w:color="auto" w:fill="FFFFFF"/>
          <w:lang w:val="uk-UA" w:eastAsia="ru-RU"/>
        </w:rPr>
        <w:t>Положення</w:t>
      </w:r>
    </w:p>
    <w:p w:rsidR="002130E6" w:rsidRPr="00A845CE" w:rsidRDefault="002130E6" w:rsidP="00A845CE">
      <w:pPr>
        <w:spacing w:before="180" w:after="180" w:line="240" w:lineRule="auto"/>
        <w:jc w:val="center"/>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b/>
          <w:bCs/>
          <w:color w:val="555555"/>
          <w:sz w:val="28"/>
          <w:szCs w:val="28"/>
          <w:shd w:val="clear" w:color="auto" w:fill="FFFFFF"/>
          <w:lang w:val="uk-UA" w:eastAsia="ru-RU"/>
        </w:rPr>
        <w:t>про академічну доброчесність учасників освітнього процесу</w:t>
      </w:r>
    </w:p>
    <w:p w:rsidR="002130E6" w:rsidRDefault="002130E6" w:rsidP="00CD1460">
      <w:pPr>
        <w:spacing w:before="100" w:beforeAutospacing="1" w:after="0" w:line="240" w:lineRule="auto"/>
        <w:jc w:val="center"/>
        <w:rPr>
          <w:rFonts w:ascii="Times New Roman" w:eastAsia="Times New Roman" w:hAnsi="Times New Roman" w:cs="Times New Roman"/>
          <w:color w:val="000000"/>
          <w:sz w:val="28"/>
          <w:szCs w:val="28"/>
          <w:lang w:val="uk-UA" w:eastAsia="ru-RU"/>
        </w:rPr>
      </w:pPr>
      <w:proofErr w:type="spellStart"/>
      <w:r w:rsidRPr="00A845CE">
        <w:rPr>
          <w:rFonts w:ascii="Times New Roman" w:eastAsia="Times New Roman" w:hAnsi="Times New Roman" w:cs="Times New Roman"/>
          <w:b/>
          <w:bCs/>
          <w:color w:val="555555"/>
          <w:sz w:val="28"/>
          <w:szCs w:val="28"/>
          <w:shd w:val="clear" w:color="auto" w:fill="FFFFFF"/>
          <w:lang w:val="uk-UA" w:eastAsia="ru-RU"/>
        </w:rPr>
        <w:t>Білокуракинської</w:t>
      </w:r>
      <w:proofErr w:type="spellEnd"/>
      <w:r w:rsidRPr="00A845CE">
        <w:rPr>
          <w:rFonts w:ascii="Times New Roman" w:eastAsia="Times New Roman" w:hAnsi="Times New Roman" w:cs="Times New Roman"/>
          <w:b/>
          <w:bCs/>
          <w:color w:val="555555"/>
          <w:sz w:val="28"/>
          <w:szCs w:val="28"/>
          <w:shd w:val="clear" w:color="auto" w:fill="FFFFFF"/>
          <w:lang w:val="uk-UA" w:eastAsia="ru-RU"/>
        </w:rPr>
        <w:t xml:space="preserve"> ЗОШ І-ІІ</w:t>
      </w:r>
      <w:r w:rsidR="00A80EC6" w:rsidRPr="00A845CE">
        <w:rPr>
          <w:rFonts w:ascii="Times New Roman" w:eastAsia="Times New Roman" w:hAnsi="Times New Roman" w:cs="Times New Roman"/>
          <w:b/>
          <w:bCs/>
          <w:color w:val="555555"/>
          <w:sz w:val="28"/>
          <w:szCs w:val="28"/>
          <w:shd w:val="clear" w:color="auto" w:fill="FFFFFF"/>
          <w:lang w:val="uk-UA" w:eastAsia="ru-RU"/>
        </w:rPr>
        <w:t>І</w:t>
      </w:r>
      <w:r w:rsidRPr="00A845CE">
        <w:rPr>
          <w:rFonts w:ascii="Times New Roman" w:eastAsia="Times New Roman" w:hAnsi="Times New Roman" w:cs="Times New Roman"/>
          <w:b/>
          <w:bCs/>
          <w:color w:val="555555"/>
          <w:sz w:val="28"/>
          <w:szCs w:val="28"/>
          <w:shd w:val="clear" w:color="auto" w:fill="FFFFFF"/>
          <w:lang w:val="uk-UA" w:eastAsia="ru-RU"/>
        </w:rPr>
        <w:t xml:space="preserve"> ст.</w:t>
      </w:r>
      <w:r w:rsidRPr="00A845CE">
        <w:rPr>
          <w:rFonts w:ascii="Times New Roman" w:eastAsia="Times New Roman" w:hAnsi="Times New Roman" w:cs="Times New Roman"/>
          <w:color w:val="000000"/>
          <w:sz w:val="28"/>
          <w:szCs w:val="28"/>
          <w:lang w:eastAsia="ru-RU"/>
        </w:rPr>
        <w:t>  </w:t>
      </w:r>
    </w:p>
    <w:p w:rsidR="00CD1460" w:rsidRPr="00CD1460" w:rsidRDefault="00CD1460" w:rsidP="00CD1460">
      <w:pPr>
        <w:spacing w:before="100" w:beforeAutospacing="1" w:after="0" w:line="240" w:lineRule="auto"/>
        <w:jc w:val="center"/>
        <w:rPr>
          <w:rFonts w:ascii="Times New Roman" w:eastAsia="Times New Roman" w:hAnsi="Times New Roman" w:cs="Times New Roman"/>
          <w:color w:val="000000"/>
          <w:sz w:val="28"/>
          <w:szCs w:val="28"/>
          <w:lang w:val="uk-UA" w:eastAsia="ru-RU"/>
        </w:rPr>
      </w:pPr>
    </w:p>
    <w:p w:rsidR="002130E6" w:rsidRPr="00CD1460" w:rsidRDefault="002130E6" w:rsidP="00A845CE">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b/>
          <w:bCs/>
          <w:color w:val="000000"/>
          <w:sz w:val="28"/>
          <w:szCs w:val="28"/>
          <w:lang w:val="uk-UA" w:eastAsia="ru-RU"/>
        </w:rPr>
        <w:t>Загальні положення</w:t>
      </w:r>
    </w:p>
    <w:p w:rsidR="00CD1460" w:rsidRPr="00CD1460" w:rsidRDefault="00CD1460" w:rsidP="00CD1460">
      <w:pPr>
        <w:spacing w:before="100" w:beforeAutospacing="1" w:after="100" w:afterAutospacing="1" w:line="240" w:lineRule="auto"/>
        <w:ind w:left="720"/>
        <w:jc w:val="both"/>
        <w:rPr>
          <w:rFonts w:ascii="Times New Roman" w:eastAsia="Times New Roman" w:hAnsi="Times New Roman" w:cs="Times New Roman"/>
          <w:color w:val="000000"/>
          <w:sz w:val="28"/>
          <w:szCs w:val="28"/>
          <w:lang w:eastAsia="ru-RU"/>
        </w:rPr>
      </w:pP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xml:space="preserve">1.1. Положення про академічну доброчесність учасників освітнього процесу </w:t>
      </w:r>
      <w:proofErr w:type="spellStart"/>
      <w:r w:rsidRPr="00A845CE">
        <w:rPr>
          <w:rFonts w:ascii="Times New Roman" w:eastAsia="Times New Roman" w:hAnsi="Times New Roman" w:cs="Times New Roman"/>
          <w:b/>
          <w:bCs/>
          <w:color w:val="555555"/>
          <w:sz w:val="28"/>
          <w:szCs w:val="28"/>
          <w:shd w:val="clear" w:color="auto" w:fill="FFFFFF"/>
          <w:lang w:val="uk-UA" w:eastAsia="ru-RU"/>
        </w:rPr>
        <w:t>Білокуракинської</w:t>
      </w:r>
      <w:proofErr w:type="spellEnd"/>
      <w:r w:rsidRPr="00A845CE">
        <w:rPr>
          <w:rFonts w:ascii="Times New Roman" w:eastAsia="Times New Roman" w:hAnsi="Times New Roman" w:cs="Times New Roman"/>
          <w:color w:val="000000"/>
          <w:sz w:val="28"/>
          <w:szCs w:val="28"/>
          <w:lang w:val="uk-UA" w:eastAsia="ru-RU"/>
        </w:rPr>
        <w:t xml:space="preserve"> ЗОШ І-ІІ</w:t>
      </w:r>
      <w:r w:rsidR="00A845CE">
        <w:rPr>
          <w:rFonts w:ascii="Times New Roman" w:eastAsia="Times New Roman" w:hAnsi="Times New Roman" w:cs="Times New Roman"/>
          <w:color w:val="000000"/>
          <w:sz w:val="28"/>
          <w:szCs w:val="28"/>
          <w:lang w:val="uk-UA" w:eastAsia="ru-RU"/>
        </w:rPr>
        <w:t>І</w:t>
      </w:r>
      <w:r w:rsidRPr="00A845CE">
        <w:rPr>
          <w:rFonts w:ascii="Times New Roman" w:eastAsia="Times New Roman" w:hAnsi="Times New Roman" w:cs="Times New Roman"/>
          <w:color w:val="000000"/>
          <w:sz w:val="28"/>
          <w:szCs w:val="28"/>
          <w:lang w:val="uk-UA" w:eastAsia="ru-RU"/>
        </w:rPr>
        <w:t xml:space="preserve"> ст. (далі - Положення) закріплює норми та правила етичної поведінки, професійного спілкування між педагогічними працівниками та здобувачами освіти.</w:t>
      </w:r>
    </w:p>
    <w:p w:rsidR="002130E6" w:rsidRPr="00A845CE" w:rsidRDefault="00A845CE" w:rsidP="00A845C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1.2</w:t>
      </w:r>
      <w:r w:rsidR="002130E6" w:rsidRPr="00A845CE">
        <w:rPr>
          <w:rFonts w:ascii="Times New Roman" w:eastAsia="Times New Roman" w:hAnsi="Times New Roman" w:cs="Times New Roman"/>
          <w:sz w:val="28"/>
          <w:szCs w:val="28"/>
          <w:lang w:val="uk-UA" w:eastAsia="ru-RU"/>
        </w:rPr>
        <w:t>. Мета Положення полягає у дотриманні високих професійних стандартів в усіх 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w:t>
      </w:r>
    </w:p>
    <w:p w:rsidR="002130E6" w:rsidRPr="00A845CE" w:rsidRDefault="00A845CE" w:rsidP="00A845C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1.3</w:t>
      </w:r>
      <w:r w:rsidR="002130E6" w:rsidRPr="00A845CE">
        <w:rPr>
          <w:rFonts w:ascii="Times New Roman" w:eastAsia="Times New Roman" w:hAnsi="Times New Roman" w:cs="Times New Roman"/>
          <w:sz w:val="28"/>
          <w:szCs w:val="28"/>
          <w:lang w:val="uk-UA" w:eastAsia="ru-RU"/>
        </w:rPr>
        <w:t>.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w:t>
      </w:r>
    </w:p>
    <w:p w:rsidR="002130E6" w:rsidRPr="00A845CE" w:rsidRDefault="00A845CE" w:rsidP="00A845C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1.4</w:t>
      </w:r>
      <w:r w:rsidR="002130E6" w:rsidRPr="00A845CE">
        <w:rPr>
          <w:rFonts w:ascii="Times New Roman" w:eastAsia="Times New Roman" w:hAnsi="Times New Roman" w:cs="Times New Roman"/>
          <w:sz w:val="28"/>
          <w:szCs w:val="28"/>
          <w:lang w:val="uk-UA" w:eastAsia="ru-RU"/>
        </w:rPr>
        <w:t>. Норми цього Положення закріплюють правила поведінки безпосередньо у трьох основних сферах – освітній (навчальній), науковій та виховній (морально-психологічний клімат у колективі).</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845CE">
        <w:rPr>
          <w:rFonts w:ascii="Times New Roman" w:eastAsia="Times New Roman" w:hAnsi="Times New Roman" w:cs="Times New Roman"/>
          <w:sz w:val="28"/>
          <w:szCs w:val="28"/>
          <w:lang w:val="uk-UA" w:eastAsia="ru-RU"/>
        </w:rPr>
        <w:t>Дія Положення поширюється на всіх учасників освітнього процесу закладу.</w:t>
      </w:r>
    </w:p>
    <w:p w:rsidR="002130E6"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sidRPr="00A845CE">
        <w:rPr>
          <w:rFonts w:ascii="Times New Roman" w:eastAsia="Times New Roman" w:hAnsi="Times New Roman" w:cs="Times New Roman"/>
          <w:color w:val="000000"/>
          <w:sz w:val="28"/>
          <w:szCs w:val="28"/>
          <w:lang w:eastAsia="ru-RU"/>
        </w:rPr>
        <w:t> </w:t>
      </w:r>
    </w:p>
    <w:p w:rsidR="00CD1460" w:rsidRDefault="00CD1460" w:rsidP="00A845CE">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p>
    <w:p w:rsidR="00CD1460" w:rsidRDefault="00CD1460" w:rsidP="00A845CE">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p>
    <w:p w:rsidR="00CD1460" w:rsidRDefault="00CD1460" w:rsidP="00A845CE">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p>
    <w:p w:rsidR="00CD1460" w:rsidRDefault="00CD1460" w:rsidP="00A845CE">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p>
    <w:p w:rsidR="00CD1460" w:rsidRPr="00CD1460" w:rsidRDefault="00CD1460" w:rsidP="00A845CE">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p>
    <w:p w:rsidR="002130E6" w:rsidRPr="00A845CE" w:rsidRDefault="002130E6" w:rsidP="00A845CE">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b/>
          <w:bCs/>
          <w:color w:val="000000"/>
          <w:sz w:val="28"/>
          <w:szCs w:val="28"/>
          <w:lang w:val="uk-UA" w:eastAsia="ru-RU"/>
        </w:rPr>
        <w:t>Поняття академічної доброчесності</w:t>
      </w:r>
    </w:p>
    <w:p w:rsidR="002130E6" w:rsidRPr="00A845CE" w:rsidRDefault="002130E6" w:rsidP="00A845CE">
      <w:pPr>
        <w:spacing w:before="100" w:beforeAutospacing="1" w:after="100" w:afterAutospacing="1" w:line="240" w:lineRule="auto"/>
        <w:ind w:left="720"/>
        <w:jc w:val="both"/>
        <w:rPr>
          <w:rFonts w:ascii="Times New Roman" w:eastAsia="Times New Roman" w:hAnsi="Times New Roman" w:cs="Times New Roman"/>
          <w:color w:val="000000"/>
          <w:sz w:val="28"/>
          <w:szCs w:val="28"/>
          <w:lang w:eastAsia="ru-RU"/>
        </w:rPr>
      </w:pP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1584C">
        <w:rPr>
          <w:rFonts w:ascii="Times New Roman" w:eastAsia="Times New Roman" w:hAnsi="Times New Roman" w:cs="Times New Roman"/>
          <w:b/>
          <w:color w:val="000000"/>
          <w:sz w:val="28"/>
          <w:szCs w:val="28"/>
          <w:lang w:val="uk-UA" w:eastAsia="ru-RU"/>
        </w:rPr>
        <w:t>2.1</w:t>
      </w:r>
      <w:r w:rsidRPr="00A845CE">
        <w:rPr>
          <w:rFonts w:ascii="Times New Roman" w:eastAsia="Times New Roman" w:hAnsi="Times New Roman" w:cs="Times New Roman"/>
          <w:color w:val="000000"/>
          <w:sz w:val="28"/>
          <w:szCs w:val="28"/>
          <w:lang w:val="uk-UA" w:eastAsia="ru-RU"/>
        </w:rPr>
        <w:t>.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творчих досягнень, попередження порушень в освітньому процесі.</w:t>
      </w:r>
    </w:p>
    <w:p w:rsidR="002130E6" w:rsidRPr="00CD1460" w:rsidRDefault="002130E6" w:rsidP="00A845CE">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CD1460">
        <w:rPr>
          <w:rFonts w:ascii="Times New Roman" w:eastAsia="Times New Roman" w:hAnsi="Times New Roman" w:cs="Times New Roman"/>
          <w:b/>
          <w:color w:val="000000"/>
          <w:sz w:val="28"/>
          <w:szCs w:val="28"/>
          <w:lang w:val="uk-UA" w:eastAsia="ru-RU"/>
        </w:rPr>
        <w:t>2.2.</w:t>
      </w:r>
      <w:r w:rsidRPr="00CD1460">
        <w:rPr>
          <w:rFonts w:ascii="Times New Roman" w:eastAsia="Times New Roman" w:hAnsi="Times New Roman" w:cs="Times New Roman"/>
          <w:b/>
          <w:color w:val="000000"/>
          <w:sz w:val="28"/>
          <w:szCs w:val="28"/>
          <w:lang w:eastAsia="ru-RU"/>
        </w:rPr>
        <w:t> </w:t>
      </w:r>
      <w:r w:rsidRPr="00CD1460">
        <w:rPr>
          <w:rFonts w:ascii="Times New Roman" w:eastAsia="Times New Roman" w:hAnsi="Times New Roman" w:cs="Times New Roman"/>
          <w:b/>
          <w:color w:val="000000"/>
          <w:sz w:val="28"/>
          <w:szCs w:val="28"/>
          <w:lang w:val="uk-UA" w:eastAsia="ru-RU"/>
        </w:rPr>
        <w:t>Забезпечення академічної доброчесності учасниками освітнього процесу:</w:t>
      </w:r>
    </w:p>
    <w:p w:rsidR="002130E6" w:rsidRPr="0031584C" w:rsidRDefault="002130E6" w:rsidP="00A845CE">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bookmarkStart w:id="0" w:name="_GoBack"/>
      <w:r w:rsidRPr="0031584C">
        <w:rPr>
          <w:rFonts w:ascii="Times New Roman" w:eastAsia="Times New Roman" w:hAnsi="Times New Roman" w:cs="Times New Roman"/>
          <w:b/>
          <w:color w:val="000000"/>
          <w:sz w:val="28"/>
          <w:szCs w:val="28"/>
          <w:lang w:val="uk-UA" w:eastAsia="ru-RU"/>
        </w:rPr>
        <w:t>2.2.1. Дотримання академічної доброчесності педагогічними працівниками передбачає:</w:t>
      </w:r>
    </w:p>
    <w:p w:rsidR="002130E6" w:rsidRPr="00A845CE" w:rsidRDefault="002130E6" w:rsidP="00146017">
      <w:pPr>
        <w:spacing w:before="24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дотриманням Конвенції ООН «Про права дитини», Конституції України, Законів України «Про освіту»</w:t>
      </w:r>
      <w:r w:rsidR="00146017">
        <w:rPr>
          <w:rFonts w:ascii="Times New Roman" w:eastAsia="Times New Roman" w:hAnsi="Times New Roman" w:cs="Times New Roman"/>
          <w:color w:val="000000"/>
          <w:sz w:val="32"/>
          <w:szCs w:val="28"/>
          <w:lang w:val="uk-UA" w:eastAsia="ru-RU"/>
        </w:rPr>
        <w:t>(ст.42, п.4)</w:t>
      </w:r>
      <w:r w:rsidRPr="00A845CE">
        <w:rPr>
          <w:rFonts w:ascii="Times New Roman" w:eastAsia="Times New Roman" w:hAnsi="Times New Roman" w:cs="Times New Roman"/>
          <w:color w:val="000000"/>
          <w:sz w:val="28"/>
          <w:szCs w:val="28"/>
          <w:lang w:val="uk-UA" w:eastAsia="ru-RU"/>
        </w:rPr>
        <w:t>, «Про авторське право і суміжні права», «Про запобігання корупції»;</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дотримання Правил внутрішнього трудового розпорядку;</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дотримання етичних норм спілкування на засадах взаємоповаги, партнерства, толерантності;</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запобігання корупції і хабарництву;</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збереження та бережливе використання матеріальної бази закладу;</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збереження та примноження позитивного іміджу закладу;</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дотримання норм про авторські права, посилання на джерела інформації в разі використання у своїх роботах запозичених відомостей та тверджень;</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надання правдивої інформації про результати власної навчальної (наукової, творчої) діяльності;</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надання якісних освітніх послуг та впровадження інновацій в практичну діяльність;</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особисту присутність та активну участь в засіданнях педагогічної ради, відповідальність за прийняті колегіальні рішення;</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lastRenderedPageBreak/>
        <w:t>- підвищення рівня професійного розвитку через самоосвіту, курсову перепідготовку, участь у методичних заходах районного та обласного рівнів;</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незалежність професійної діяльності від впливу релігійних, громадських та політичних організацій;</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дотримання трудової дисципліни, корпоративної етики;</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об’єктивне та неупереджене оцінювання результатів навчальної діяльності здобувачів освіти;</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здійснення контролю за дотриманням академічної доброчесності здобувачами освіти, інформування останніх про види відповідальності за її порушення.</w:t>
      </w:r>
    </w:p>
    <w:p w:rsidR="002130E6" w:rsidRPr="00CD1460" w:rsidRDefault="00D5247F" w:rsidP="00A845CE">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CD1460">
        <w:rPr>
          <w:rFonts w:ascii="Times New Roman" w:eastAsia="Times New Roman" w:hAnsi="Times New Roman" w:cs="Times New Roman"/>
          <w:b/>
          <w:color w:val="000000"/>
          <w:sz w:val="28"/>
          <w:szCs w:val="28"/>
          <w:lang w:val="uk-UA" w:eastAsia="ru-RU"/>
        </w:rPr>
        <w:t>2.2.2</w:t>
      </w:r>
      <w:r w:rsidR="002130E6" w:rsidRPr="00CD1460">
        <w:rPr>
          <w:rFonts w:ascii="Times New Roman" w:eastAsia="Times New Roman" w:hAnsi="Times New Roman" w:cs="Times New Roman"/>
          <w:b/>
          <w:color w:val="000000"/>
          <w:sz w:val="28"/>
          <w:szCs w:val="28"/>
          <w:lang w:val="uk-UA" w:eastAsia="ru-RU"/>
        </w:rPr>
        <w:t>. Дотримання академічної доброчесності здобувачами освіти передбачає:</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ставлення з повагою до вчителів, інших працівників школи, однолітків та їхніх батьків;</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особисту присутність на всіх заняттях, крім відсутності з поважних причин;</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шанування історії школи, здобутків педагогів, випускників;</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sidRPr="00A845CE">
        <w:rPr>
          <w:rFonts w:ascii="Times New Roman" w:eastAsia="Times New Roman" w:hAnsi="Times New Roman" w:cs="Times New Roman"/>
          <w:color w:val="000000"/>
          <w:sz w:val="28"/>
          <w:szCs w:val="28"/>
          <w:lang w:val="uk-UA" w:eastAsia="ru-RU"/>
        </w:rPr>
        <w:t>- самостійне виконання навчальних завдань поточного та підсумкового контролю (самостійні, контрольні, тестові роботи, завдання державної підсумкової атестації) без використання додаткових джерел інформації, крім тих, що дозволені для використання;</w:t>
      </w:r>
      <w:r w:rsidRPr="00A845CE">
        <w:rPr>
          <w:rFonts w:ascii="Times New Roman" w:eastAsia="Times New Roman" w:hAnsi="Times New Roman" w:cs="Times New Roman"/>
          <w:color w:val="000000"/>
          <w:sz w:val="28"/>
          <w:szCs w:val="28"/>
          <w:lang w:eastAsia="ru-RU"/>
        </w:rPr>
        <w:t> </w:t>
      </w:r>
      <w:r w:rsidRPr="00A845CE">
        <w:rPr>
          <w:rFonts w:ascii="Times New Roman" w:eastAsia="Times New Roman" w:hAnsi="Times New Roman" w:cs="Times New Roman"/>
          <w:color w:val="000000"/>
          <w:sz w:val="28"/>
          <w:szCs w:val="28"/>
          <w:lang w:val="uk-UA" w:eastAsia="ru-RU"/>
        </w:rPr>
        <w:t>толерантне ставлення до вчителів, інших працівників школи та однолітків</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посилання на джерела інформації у разі використання ідей, розробок, тверджень, відомостей;</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сприяння збереженню та примноженню традицій закладу, підвищення його престижу власними досягненнями у навчанні, спорті, творчості;</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користування матеріально-технічною базою закладу бережливо, економно та за призначенням;</w:t>
      </w:r>
    </w:p>
    <w:bookmarkEnd w:id="0"/>
    <w:p w:rsidR="002130E6" w:rsidRPr="00CD1460" w:rsidRDefault="002130E6" w:rsidP="00A845C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CD1460">
        <w:rPr>
          <w:rFonts w:ascii="Times New Roman" w:eastAsia="Times New Roman" w:hAnsi="Times New Roman" w:cs="Times New Roman"/>
          <w:b/>
          <w:sz w:val="28"/>
          <w:szCs w:val="28"/>
          <w:lang w:val="uk-UA" w:eastAsia="ru-RU"/>
        </w:rPr>
        <w:t>2.3. Гідним для учасників освітнього процесу є:</w:t>
      </w:r>
    </w:p>
    <w:p w:rsidR="002130E6" w:rsidRPr="00A845CE" w:rsidRDefault="00D5247F" w:rsidP="00D5247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2130E6" w:rsidRPr="00A845CE">
        <w:rPr>
          <w:rFonts w:ascii="Times New Roman" w:eastAsia="Times New Roman" w:hAnsi="Times New Roman" w:cs="Times New Roman"/>
          <w:sz w:val="28"/>
          <w:szCs w:val="28"/>
          <w:lang w:val="uk-UA" w:eastAsia="ru-RU"/>
        </w:rPr>
        <w:t>шанування державних символів;</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845CE">
        <w:rPr>
          <w:rFonts w:ascii="Times New Roman" w:eastAsia="Times New Roman" w:hAnsi="Times New Roman" w:cs="Times New Roman"/>
          <w:sz w:val="28"/>
          <w:szCs w:val="28"/>
          <w:lang w:val="uk-UA" w:eastAsia="ru-RU"/>
        </w:rPr>
        <w:t>- дотримання Правил внутрішнього розпорядку;</w:t>
      </w:r>
    </w:p>
    <w:p w:rsidR="002130E6" w:rsidRPr="00A845CE" w:rsidRDefault="00D5247F" w:rsidP="00A845C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 xml:space="preserve">- </w:t>
      </w:r>
      <w:r w:rsidR="002130E6" w:rsidRPr="00A845CE">
        <w:rPr>
          <w:rFonts w:ascii="Times New Roman" w:eastAsia="Times New Roman" w:hAnsi="Times New Roman" w:cs="Times New Roman"/>
          <w:sz w:val="28"/>
          <w:szCs w:val="28"/>
          <w:lang w:val="uk-UA" w:eastAsia="ru-RU"/>
        </w:rPr>
        <w:t>культура зовнішнього вигляду співробітників та здобувачів освіти;</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845CE">
        <w:rPr>
          <w:rFonts w:ascii="Times New Roman" w:eastAsia="Times New Roman" w:hAnsi="Times New Roman" w:cs="Times New Roman"/>
          <w:sz w:val="28"/>
          <w:szCs w:val="28"/>
          <w:lang w:val="uk-UA" w:eastAsia="ru-RU"/>
        </w:rPr>
        <w:t>- дотримання ділової етики у спілкуванні.</w:t>
      </w:r>
    </w:p>
    <w:p w:rsidR="002130E6" w:rsidRPr="00CD1460" w:rsidRDefault="002130E6" w:rsidP="00A845CE">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CD1460">
        <w:rPr>
          <w:rFonts w:ascii="Times New Roman" w:eastAsia="Times New Roman" w:hAnsi="Times New Roman" w:cs="Times New Roman"/>
          <w:b/>
          <w:color w:val="000000"/>
          <w:sz w:val="28"/>
          <w:szCs w:val="28"/>
          <w:lang w:val="uk-UA" w:eastAsia="ru-RU"/>
        </w:rPr>
        <w:t>2.4. Неприйнятним для учасників освітнього процесу є:</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навмисне перешкоджання навчальній та трудовій діяльності;</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участь у будь-якій діяльності, що пов’язана з обманом, нечесністю; підробка та використання офіційних документів;</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перевищення повноважень, що передбачені посадовими інструкціями;</w:t>
      </w:r>
    </w:p>
    <w:p w:rsidR="002130E6" w:rsidRPr="00A845CE" w:rsidRDefault="00D5247F" w:rsidP="00D5247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2130E6" w:rsidRPr="00A845CE">
        <w:rPr>
          <w:rFonts w:ascii="Times New Roman" w:eastAsia="Times New Roman" w:hAnsi="Times New Roman" w:cs="Times New Roman"/>
          <w:color w:val="000000"/>
          <w:sz w:val="28"/>
          <w:szCs w:val="28"/>
          <w:lang w:val="uk-UA" w:eastAsia="ru-RU"/>
        </w:rPr>
        <w:t>необ’єктивне оцінювання – свідоме завищення або заниження оцінки результатів навчання здобувачів освіти;</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ведення в закладі політичної, релігійної та іншої пропаганди;</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використання мобільних телефонів під час навчальних занять, нарад або офіційних заходів;</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вживання алкогольних напоїв, наркотичних речовин, паління у закладі, поява у стані алкогольного, наркотичного та токсичного сп’яніння;</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пронесення до закладу зброї, використання газових балончиків та інших речей, що можуть зашкодити здоров’ю так життю людини.</w:t>
      </w:r>
    </w:p>
    <w:p w:rsidR="002130E6" w:rsidRPr="00CD1460" w:rsidRDefault="002130E6" w:rsidP="00A845CE">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A845CE">
        <w:rPr>
          <w:rFonts w:ascii="Times New Roman" w:eastAsia="Times New Roman" w:hAnsi="Times New Roman" w:cs="Times New Roman"/>
          <w:color w:val="000000"/>
          <w:sz w:val="28"/>
          <w:szCs w:val="28"/>
          <w:lang w:eastAsia="ru-RU"/>
        </w:rPr>
        <w:t> </w:t>
      </w:r>
    </w:p>
    <w:p w:rsidR="002130E6" w:rsidRPr="00CD1460" w:rsidRDefault="002130E6" w:rsidP="00A845CE">
      <w:pPr>
        <w:numPr>
          <w:ilvl w:val="0"/>
          <w:numId w:val="5"/>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CD1460">
        <w:rPr>
          <w:rFonts w:ascii="Times New Roman" w:eastAsia="Times New Roman" w:hAnsi="Times New Roman" w:cs="Times New Roman"/>
          <w:b/>
          <w:bCs/>
          <w:sz w:val="28"/>
          <w:szCs w:val="28"/>
          <w:lang w:val="uk-UA" w:eastAsia="ru-RU"/>
        </w:rPr>
        <w:t>Відповідальність за порушення академічної доброчесності</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eastAsia="ru-RU"/>
        </w:rPr>
        <w:t> </w:t>
      </w:r>
    </w:p>
    <w:p w:rsidR="002130E6" w:rsidRPr="00CD1460" w:rsidRDefault="002130E6" w:rsidP="00A845CE">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CD1460">
        <w:rPr>
          <w:rFonts w:ascii="Times New Roman" w:eastAsia="Times New Roman" w:hAnsi="Times New Roman" w:cs="Times New Roman"/>
          <w:b/>
          <w:color w:val="000000"/>
          <w:sz w:val="28"/>
          <w:szCs w:val="28"/>
          <w:lang w:val="uk-UA" w:eastAsia="ru-RU"/>
        </w:rPr>
        <w:t>3.1. Порушенням академічної доброчесності вважається:</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академічний плагіат – оприлюднення (частково або повністю) результатів, отриманих іншими особами, як результатів власних досліджень (творчості) та/або відтворення опублікованих текстів (оприлюднених творів мистецтва) інших авторів без зазначення авторства;</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фабрикація – вигадування даних чи фактів, що використовуються в освітньому процесі;</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фальсифікація – свідома зміна чи модифікація вже наявних даних, що стосуються освітнього процесу;</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lastRenderedPageBreak/>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sidRPr="00A845CE">
        <w:rPr>
          <w:rFonts w:ascii="Times New Roman" w:eastAsia="Times New Roman" w:hAnsi="Times New Roman" w:cs="Times New Roman"/>
          <w:color w:val="000000"/>
          <w:sz w:val="28"/>
          <w:szCs w:val="28"/>
          <w:lang w:val="uk-UA" w:eastAsia="ru-RU"/>
        </w:rPr>
        <w:t xml:space="preserve">- обман – 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w:t>
      </w:r>
      <w:proofErr w:type="spellStart"/>
      <w:r w:rsidRPr="00A845CE">
        <w:rPr>
          <w:rFonts w:ascii="Times New Roman" w:eastAsia="Times New Roman" w:hAnsi="Times New Roman" w:cs="Times New Roman"/>
          <w:color w:val="000000"/>
          <w:sz w:val="28"/>
          <w:szCs w:val="28"/>
          <w:lang w:val="uk-UA" w:eastAsia="ru-RU"/>
        </w:rPr>
        <w:t>самоплагіат</w:t>
      </w:r>
      <w:proofErr w:type="spellEnd"/>
      <w:r w:rsidRPr="00A845CE">
        <w:rPr>
          <w:rFonts w:ascii="Times New Roman" w:eastAsia="Times New Roman" w:hAnsi="Times New Roman" w:cs="Times New Roman"/>
          <w:color w:val="000000"/>
          <w:sz w:val="28"/>
          <w:szCs w:val="28"/>
          <w:lang w:val="uk-UA" w:eastAsia="ru-RU"/>
        </w:rPr>
        <w:t>, фабрикація, фальсифікація та списування;</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A845CE">
        <w:rPr>
          <w:rFonts w:ascii="Times New Roman" w:eastAsia="Times New Roman" w:hAnsi="Times New Roman" w:cs="Times New Roman"/>
          <w:color w:val="000000"/>
          <w:sz w:val="28"/>
          <w:szCs w:val="28"/>
          <w:lang w:val="uk-UA" w:eastAsia="ru-RU"/>
        </w:rPr>
        <w:t xml:space="preserve">- хабарництво – надання (отримання) учасником освітнього процесу чи пропозиція щодо надання (отримання) коштів, майна, послуг чи будь – яких інших благ матеріального або нематеріального характеру з метою </w:t>
      </w:r>
      <w:r w:rsidRPr="00A845CE">
        <w:rPr>
          <w:rFonts w:ascii="Times New Roman" w:eastAsia="Times New Roman" w:hAnsi="Times New Roman" w:cs="Times New Roman"/>
          <w:sz w:val="28"/>
          <w:szCs w:val="28"/>
          <w:lang w:val="uk-UA" w:eastAsia="ru-RU"/>
        </w:rPr>
        <w:t>отримання неправомірної переваги в освітньому процесі.</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A845CE">
        <w:rPr>
          <w:rFonts w:ascii="Times New Roman" w:eastAsia="Times New Roman" w:hAnsi="Times New Roman" w:cs="Times New Roman"/>
          <w:sz w:val="28"/>
          <w:szCs w:val="28"/>
          <w:lang w:val="uk-UA" w:eastAsia="ru-RU"/>
        </w:rPr>
        <w:t>3.2. За порушення академічної доброчесності педагогічні працівники закладу можуть бути притягнуті до такої академічної відповідальності:</w:t>
      </w:r>
    </w:p>
    <w:tbl>
      <w:tblPr>
        <w:tblStyle w:val="a5"/>
        <w:tblW w:w="11151" w:type="dxa"/>
        <w:tblInd w:w="-1168" w:type="dxa"/>
        <w:tblLook w:val="04A0" w:firstRow="1" w:lastRow="0" w:firstColumn="1" w:lastColumn="0" w:noHBand="0" w:noVBand="1"/>
      </w:tblPr>
      <w:tblGrid>
        <w:gridCol w:w="2026"/>
        <w:gridCol w:w="1709"/>
        <w:gridCol w:w="2519"/>
        <w:gridCol w:w="2574"/>
        <w:gridCol w:w="2323"/>
      </w:tblGrid>
      <w:tr w:rsidR="005C297D" w:rsidRPr="00A845CE" w:rsidTr="005C297D">
        <w:trPr>
          <w:trHeight w:val="126"/>
        </w:trPr>
        <w:tc>
          <w:tcPr>
            <w:tcW w:w="1783" w:type="dxa"/>
            <w:tcBorders>
              <w:top w:val="single" w:sz="4" w:space="0" w:color="auto"/>
              <w:left w:val="single" w:sz="4" w:space="0" w:color="auto"/>
              <w:bottom w:val="single" w:sz="4" w:space="0" w:color="auto"/>
              <w:right w:val="single" w:sz="4" w:space="0" w:color="auto"/>
            </w:tcBorders>
            <w:hideMark/>
          </w:tcPr>
          <w:p w:rsidR="005C297D" w:rsidRPr="00A845CE" w:rsidRDefault="005C297D" w:rsidP="00A845CE">
            <w:pPr>
              <w:rPr>
                <w:rFonts w:ascii="Times New Roman" w:hAnsi="Times New Roman" w:cs="Times New Roman"/>
                <w:b/>
                <w:i/>
                <w:sz w:val="28"/>
                <w:szCs w:val="28"/>
                <w:lang w:val="uk-UA"/>
              </w:rPr>
            </w:pPr>
            <w:r w:rsidRPr="00A845CE">
              <w:rPr>
                <w:rFonts w:ascii="Times New Roman" w:hAnsi="Times New Roman" w:cs="Times New Roman"/>
                <w:b/>
                <w:i/>
                <w:sz w:val="28"/>
                <w:szCs w:val="28"/>
                <w:lang w:val="uk-UA"/>
              </w:rPr>
              <w:t>Порушення</w:t>
            </w:r>
          </w:p>
          <w:p w:rsidR="005C297D" w:rsidRPr="00A845CE" w:rsidRDefault="005C297D" w:rsidP="00A845CE">
            <w:pPr>
              <w:rPr>
                <w:rFonts w:ascii="Times New Roman" w:hAnsi="Times New Roman" w:cs="Times New Roman"/>
                <w:b/>
                <w:i/>
                <w:sz w:val="28"/>
                <w:szCs w:val="28"/>
                <w:lang w:val="uk-UA"/>
              </w:rPr>
            </w:pPr>
            <w:r w:rsidRPr="00A845CE">
              <w:rPr>
                <w:rFonts w:ascii="Times New Roman" w:hAnsi="Times New Roman" w:cs="Times New Roman"/>
                <w:b/>
                <w:i/>
                <w:sz w:val="28"/>
                <w:szCs w:val="28"/>
                <w:lang w:val="uk-UA"/>
              </w:rPr>
              <w:t>академічної доброчесності</w:t>
            </w:r>
          </w:p>
        </w:tc>
        <w:tc>
          <w:tcPr>
            <w:tcW w:w="1544" w:type="dxa"/>
            <w:tcBorders>
              <w:top w:val="single" w:sz="4" w:space="0" w:color="auto"/>
              <w:left w:val="single" w:sz="4" w:space="0" w:color="auto"/>
              <w:bottom w:val="single" w:sz="4" w:space="0" w:color="auto"/>
              <w:right w:val="single" w:sz="4" w:space="0" w:color="auto"/>
            </w:tcBorders>
            <w:hideMark/>
          </w:tcPr>
          <w:p w:rsidR="005C297D" w:rsidRPr="00A845CE" w:rsidRDefault="005C297D" w:rsidP="00A845CE">
            <w:pPr>
              <w:rPr>
                <w:rFonts w:ascii="Times New Roman" w:hAnsi="Times New Roman" w:cs="Times New Roman"/>
                <w:b/>
                <w:i/>
                <w:sz w:val="28"/>
                <w:szCs w:val="28"/>
                <w:lang w:val="en-US"/>
              </w:rPr>
            </w:pPr>
            <w:proofErr w:type="spellStart"/>
            <w:r w:rsidRPr="00A845CE">
              <w:rPr>
                <w:rFonts w:ascii="Times New Roman" w:hAnsi="Times New Roman" w:cs="Times New Roman"/>
                <w:b/>
                <w:i/>
                <w:sz w:val="28"/>
                <w:szCs w:val="28"/>
                <w:lang w:val="uk-UA"/>
              </w:rPr>
              <w:t>Суб</w:t>
            </w:r>
            <w:proofErr w:type="spellEnd"/>
            <w:r w:rsidRPr="00A845CE">
              <w:rPr>
                <w:rFonts w:ascii="Times New Roman" w:hAnsi="Times New Roman" w:cs="Times New Roman"/>
                <w:b/>
                <w:i/>
                <w:sz w:val="28"/>
                <w:szCs w:val="28"/>
                <w:lang w:val="en-US"/>
              </w:rPr>
              <w:t>’</w:t>
            </w:r>
            <w:proofErr w:type="spellStart"/>
            <w:r w:rsidRPr="00A845CE">
              <w:rPr>
                <w:rFonts w:ascii="Times New Roman" w:hAnsi="Times New Roman" w:cs="Times New Roman"/>
                <w:b/>
                <w:i/>
                <w:sz w:val="28"/>
                <w:szCs w:val="28"/>
                <w:lang w:val="uk-UA"/>
              </w:rPr>
              <w:t>єкти</w:t>
            </w:r>
            <w:proofErr w:type="spellEnd"/>
            <w:r w:rsidRPr="00A845CE">
              <w:rPr>
                <w:rFonts w:ascii="Times New Roman" w:hAnsi="Times New Roman" w:cs="Times New Roman"/>
                <w:b/>
                <w:i/>
                <w:sz w:val="28"/>
                <w:szCs w:val="28"/>
                <w:lang w:val="uk-UA"/>
              </w:rPr>
              <w:t xml:space="preserve"> </w:t>
            </w:r>
          </w:p>
          <w:p w:rsidR="005C297D" w:rsidRPr="00A845CE" w:rsidRDefault="005C297D" w:rsidP="00A845CE">
            <w:pPr>
              <w:rPr>
                <w:rFonts w:ascii="Times New Roman" w:hAnsi="Times New Roman" w:cs="Times New Roman"/>
                <w:b/>
                <w:i/>
                <w:sz w:val="28"/>
                <w:szCs w:val="28"/>
                <w:lang w:val="uk-UA"/>
              </w:rPr>
            </w:pPr>
            <w:r w:rsidRPr="00A845CE">
              <w:rPr>
                <w:rFonts w:ascii="Times New Roman" w:hAnsi="Times New Roman" w:cs="Times New Roman"/>
                <w:b/>
                <w:i/>
                <w:sz w:val="28"/>
                <w:szCs w:val="28"/>
                <w:lang w:val="uk-UA"/>
              </w:rPr>
              <w:t xml:space="preserve">порушення </w:t>
            </w:r>
          </w:p>
        </w:tc>
        <w:tc>
          <w:tcPr>
            <w:tcW w:w="2839" w:type="dxa"/>
            <w:tcBorders>
              <w:top w:val="single" w:sz="4" w:space="0" w:color="auto"/>
              <w:left w:val="single" w:sz="4" w:space="0" w:color="auto"/>
              <w:bottom w:val="single" w:sz="4" w:space="0" w:color="auto"/>
              <w:right w:val="single" w:sz="4" w:space="0" w:color="auto"/>
            </w:tcBorders>
            <w:hideMark/>
          </w:tcPr>
          <w:p w:rsidR="005C297D" w:rsidRPr="00A845CE" w:rsidRDefault="005C297D" w:rsidP="00A845CE">
            <w:pPr>
              <w:rPr>
                <w:rFonts w:ascii="Times New Roman" w:hAnsi="Times New Roman" w:cs="Times New Roman"/>
                <w:b/>
                <w:i/>
                <w:sz w:val="28"/>
                <w:szCs w:val="28"/>
                <w:lang w:val="uk-UA"/>
              </w:rPr>
            </w:pPr>
            <w:r w:rsidRPr="00A845CE">
              <w:rPr>
                <w:rFonts w:ascii="Times New Roman" w:hAnsi="Times New Roman" w:cs="Times New Roman"/>
                <w:b/>
                <w:i/>
                <w:sz w:val="28"/>
                <w:szCs w:val="28"/>
                <w:lang w:val="uk-UA"/>
              </w:rPr>
              <w:t xml:space="preserve">Обставини та умови  порушення </w:t>
            </w:r>
          </w:p>
          <w:p w:rsidR="005C297D" w:rsidRPr="00A845CE" w:rsidRDefault="005C297D" w:rsidP="00A845CE">
            <w:pPr>
              <w:rPr>
                <w:rFonts w:ascii="Times New Roman" w:hAnsi="Times New Roman" w:cs="Times New Roman"/>
                <w:b/>
                <w:i/>
                <w:sz w:val="28"/>
                <w:szCs w:val="28"/>
                <w:lang w:val="uk-UA"/>
              </w:rPr>
            </w:pPr>
            <w:r w:rsidRPr="00A845CE">
              <w:rPr>
                <w:rFonts w:ascii="Times New Roman" w:hAnsi="Times New Roman" w:cs="Times New Roman"/>
                <w:b/>
                <w:i/>
                <w:sz w:val="28"/>
                <w:szCs w:val="28"/>
                <w:lang w:val="uk-UA"/>
              </w:rPr>
              <w:t>академічної доброчесності</w:t>
            </w:r>
          </w:p>
        </w:tc>
        <w:tc>
          <w:tcPr>
            <w:tcW w:w="2765" w:type="dxa"/>
            <w:tcBorders>
              <w:top w:val="single" w:sz="4" w:space="0" w:color="auto"/>
              <w:left w:val="single" w:sz="4" w:space="0" w:color="auto"/>
              <w:bottom w:val="single" w:sz="4" w:space="0" w:color="auto"/>
              <w:right w:val="single" w:sz="4" w:space="0" w:color="auto"/>
            </w:tcBorders>
            <w:hideMark/>
          </w:tcPr>
          <w:p w:rsidR="005C297D" w:rsidRPr="00A845CE" w:rsidRDefault="005C297D" w:rsidP="00A845CE">
            <w:pPr>
              <w:rPr>
                <w:rFonts w:ascii="Times New Roman" w:hAnsi="Times New Roman" w:cs="Times New Roman"/>
                <w:b/>
                <w:i/>
                <w:sz w:val="28"/>
                <w:szCs w:val="28"/>
                <w:lang w:val="uk-UA"/>
              </w:rPr>
            </w:pPr>
            <w:r w:rsidRPr="00A845CE">
              <w:rPr>
                <w:rFonts w:ascii="Times New Roman" w:hAnsi="Times New Roman" w:cs="Times New Roman"/>
                <w:b/>
                <w:i/>
                <w:sz w:val="28"/>
                <w:szCs w:val="28"/>
                <w:lang w:val="uk-UA"/>
              </w:rPr>
              <w:t>Наслідки  і форма відповідальності</w:t>
            </w:r>
          </w:p>
        </w:tc>
        <w:tc>
          <w:tcPr>
            <w:tcW w:w="2220" w:type="dxa"/>
            <w:tcBorders>
              <w:top w:val="single" w:sz="4" w:space="0" w:color="auto"/>
              <w:left w:val="single" w:sz="4" w:space="0" w:color="auto"/>
              <w:bottom w:val="single" w:sz="4" w:space="0" w:color="auto"/>
              <w:right w:val="single" w:sz="4" w:space="0" w:color="auto"/>
            </w:tcBorders>
            <w:hideMark/>
          </w:tcPr>
          <w:p w:rsidR="005C297D" w:rsidRPr="00A845CE" w:rsidRDefault="005C297D" w:rsidP="00A845CE">
            <w:pPr>
              <w:rPr>
                <w:rFonts w:ascii="Times New Roman" w:hAnsi="Times New Roman" w:cs="Times New Roman"/>
                <w:b/>
                <w:i/>
                <w:sz w:val="28"/>
                <w:szCs w:val="28"/>
                <w:lang w:val="uk-UA"/>
              </w:rPr>
            </w:pPr>
            <w:r w:rsidRPr="00A845CE">
              <w:rPr>
                <w:rFonts w:ascii="Times New Roman" w:hAnsi="Times New Roman" w:cs="Times New Roman"/>
                <w:b/>
                <w:i/>
                <w:sz w:val="28"/>
                <w:szCs w:val="28"/>
                <w:lang w:val="uk-UA"/>
              </w:rPr>
              <w:t xml:space="preserve">Орган / посадова особа, який приймає рішення про призначення </w:t>
            </w:r>
          </w:p>
          <w:p w:rsidR="005C297D" w:rsidRPr="00A845CE" w:rsidRDefault="005C297D" w:rsidP="00A845CE">
            <w:pPr>
              <w:rPr>
                <w:rFonts w:ascii="Times New Roman" w:hAnsi="Times New Roman" w:cs="Times New Roman"/>
                <w:b/>
                <w:i/>
                <w:sz w:val="28"/>
                <w:szCs w:val="28"/>
                <w:lang w:val="uk-UA"/>
              </w:rPr>
            </w:pPr>
            <w:r w:rsidRPr="00A845CE">
              <w:rPr>
                <w:rFonts w:ascii="Times New Roman" w:hAnsi="Times New Roman" w:cs="Times New Roman"/>
                <w:b/>
                <w:i/>
                <w:sz w:val="28"/>
                <w:szCs w:val="28"/>
                <w:lang w:val="uk-UA"/>
              </w:rPr>
              <w:t xml:space="preserve">виду відповідальності </w:t>
            </w:r>
          </w:p>
        </w:tc>
      </w:tr>
      <w:tr w:rsidR="005C297D" w:rsidRPr="00A845CE" w:rsidTr="005C297D">
        <w:trPr>
          <w:trHeight w:val="553"/>
        </w:trPr>
        <w:tc>
          <w:tcPr>
            <w:tcW w:w="1783" w:type="dxa"/>
            <w:vMerge w:val="restart"/>
            <w:tcBorders>
              <w:top w:val="single" w:sz="4" w:space="0" w:color="auto"/>
              <w:left w:val="single" w:sz="4" w:space="0" w:color="auto"/>
              <w:bottom w:val="single" w:sz="4" w:space="0" w:color="auto"/>
              <w:right w:val="single" w:sz="4" w:space="0" w:color="auto"/>
            </w:tcBorders>
          </w:tcPr>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b/>
                <w:sz w:val="28"/>
                <w:szCs w:val="28"/>
                <w:lang w:val="uk-UA"/>
              </w:rPr>
            </w:pPr>
            <w:r w:rsidRPr="00A845CE">
              <w:rPr>
                <w:rFonts w:ascii="Times New Roman" w:hAnsi="Times New Roman" w:cs="Times New Roman"/>
                <w:b/>
                <w:sz w:val="28"/>
                <w:szCs w:val="28"/>
                <w:lang w:val="uk-UA"/>
              </w:rPr>
              <w:t>Списування</w:t>
            </w:r>
          </w:p>
        </w:tc>
        <w:tc>
          <w:tcPr>
            <w:tcW w:w="1544" w:type="dxa"/>
            <w:vMerge w:val="restart"/>
            <w:tcBorders>
              <w:top w:val="single" w:sz="4" w:space="0" w:color="auto"/>
              <w:left w:val="single" w:sz="4" w:space="0" w:color="auto"/>
              <w:bottom w:val="single" w:sz="4" w:space="0" w:color="auto"/>
              <w:right w:val="single" w:sz="4" w:space="0" w:color="auto"/>
            </w:tcBorders>
          </w:tcPr>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b/>
                <w:sz w:val="28"/>
                <w:szCs w:val="28"/>
                <w:lang w:val="uk-UA"/>
              </w:rPr>
            </w:pPr>
            <w:r w:rsidRPr="00A845CE">
              <w:rPr>
                <w:rFonts w:ascii="Times New Roman" w:hAnsi="Times New Roman" w:cs="Times New Roman"/>
                <w:b/>
                <w:sz w:val="28"/>
                <w:szCs w:val="28"/>
                <w:lang w:val="uk-UA"/>
              </w:rPr>
              <w:t xml:space="preserve">Здобувачі освіти </w:t>
            </w:r>
          </w:p>
        </w:tc>
        <w:tc>
          <w:tcPr>
            <w:tcW w:w="2839" w:type="dxa"/>
            <w:tcBorders>
              <w:top w:val="single" w:sz="4" w:space="0" w:color="auto"/>
              <w:left w:val="single" w:sz="4" w:space="0" w:color="auto"/>
              <w:bottom w:val="single" w:sz="4" w:space="0" w:color="auto"/>
              <w:right w:val="single" w:sz="4" w:space="0" w:color="auto"/>
            </w:tcBorders>
          </w:tcPr>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 самостійні роботи;</w:t>
            </w: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 контрольні роботи;</w:t>
            </w: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 контрольні зрізи знань;</w:t>
            </w: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 річне оцінювання</w:t>
            </w: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 xml:space="preserve"> (для  екстернів)</w:t>
            </w: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 xml:space="preserve">- моніторинги якості знань </w:t>
            </w: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tc>
        <w:tc>
          <w:tcPr>
            <w:tcW w:w="2765" w:type="dxa"/>
            <w:tcBorders>
              <w:top w:val="single" w:sz="4" w:space="0" w:color="auto"/>
              <w:left w:val="single" w:sz="4" w:space="0" w:color="auto"/>
              <w:bottom w:val="single" w:sz="4" w:space="0" w:color="auto"/>
              <w:right w:val="single" w:sz="4" w:space="0" w:color="auto"/>
            </w:tcBorders>
            <w:hideMark/>
          </w:tcPr>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 xml:space="preserve">Повторне письмове проходження оцінювання </w:t>
            </w: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 xml:space="preserve">Термін-1 тиждень </w:t>
            </w: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або</w:t>
            </w: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повторне проходження відповідного освітнього компонента освітньої програми</w:t>
            </w:r>
          </w:p>
        </w:tc>
        <w:tc>
          <w:tcPr>
            <w:tcW w:w="2220" w:type="dxa"/>
            <w:tcBorders>
              <w:top w:val="single" w:sz="4" w:space="0" w:color="auto"/>
              <w:left w:val="single" w:sz="4" w:space="0" w:color="auto"/>
              <w:bottom w:val="single" w:sz="4" w:space="0" w:color="auto"/>
              <w:right w:val="single" w:sz="4" w:space="0" w:color="auto"/>
            </w:tcBorders>
            <w:hideMark/>
          </w:tcPr>
          <w:p w:rsidR="005C297D" w:rsidRPr="00A845CE" w:rsidRDefault="005C297D" w:rsidP="00A845CE">
            <w:pPr>
              <w:rPr>
                <w:rFonts w:ascii="Times New Roman" w:hAnsi="Times New Roman" w:cs="Times New Roman"/>
                <w:sz w:val="28"/>
                <w:szCs w:val="28"/>
                <w:lang w:val="uk-UA"/>
              </w:rPr>
            </w:pPr>
            <w:proofErr w:type="spellStart"/>
            <w:r w:rsidRPr="00A845CE">
              <w:rPr>
                <w:rFonts w:ascii="Times New Roman" w:hAnsi="Times New Roman" w:cs="Times New Roman"/>
                <w:sz w:val="28"/>
                <w:szCs w:val="28"/>
                <w:lang w:val="uk-UA"/>
              </w:rPr>
              <w:t>Учителі-предметники</w:t>
            </w:r>
            <w:proofErr w:type="spellEnd"/>
          </w:p>
        </w:tc>
      </w:tr>
      <w:tr w:rsidR="005C297D" w:rsidRPr="00A845CE" w:rsidTr="005C297D">
        <w:trPr>
          <w:trHeight w:val="1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297D" w:rsidRPr="00A845CE" w:rsidRDefault="005C297D" w:rsidP="00A845CE">
            <w:pPr>
              <w:rPr>
                <w:rFonts w:ascii="Times New Roman" w:hAnsi="Times New Roman" w:cs="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97D" w:rsidRPr="00A845CE" w:rsidRDefault="005C297D" w:rsidP="00A845CE">
            <w:pPr>
              <w:rPr>
                <w:rFonts w:ascii="Times New Roman" w:hAnsi="Times New Roman" w:cs="Times New Roman"/>
                <w:b/>
                <w:sz w:val="28"/>
                <w:szCs w:val="28"/>
                <w:lang w:val="uk-UA"/>
              </w:rPr>
            </w:pPr>
          </w:p>
        </w:tc>
        <w:tc>
          <w:tcPr>
            <w:tcW w:w="2839" w:type="dxa"/>
            <w:tcBorders>
              <w:top w:val="single" w:sz="4" w:space="0" w:color="auto"/>
              <w:left w:val="single" w:sz="4" w:space="0" w:color="auto"/>
              <w:bottom w:val="single" w:sz="4" w:space="0" w:color="auto"/>
              <w:right w:val="single" w:sz="4" w:space="0" w:color="auto"/>
            </w:tcBorders>
          </w:tcPr>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 xml:space="preserve"> </w:t>
            </w:r>
            <w:proofErr w:type="spellStart"/>
            <w:r w:rsidRPr="00A845CE">
              <w:rPr>
                <w:rFonts w:ascii="Times New Roman" w:hAnsi="Times New Roman" w:cs="Times New Roman"/>
                <w:sz w:val="28"/>
                <w:szCs w:val="28"/>
                <w:lang w:val="uk-UA"/>
              </w:rPr>
              <w:t>-екзамен</w:t>
            </w:r>
            <w:proofErr w:type="spellEnd"/>
            <w:r w:rsidRPr="00A845CE">
              <w:rPr>
                <w:rFonts w:ascii="Times New Roman" w:hAnsi="Times New Roman" w:cs="Times New Roman"/>
                <w:sz w:val="28"/>
                <w:szCs w:val="28"/>
                <w:lang w:val="uk-UA"/>
              </w:rPr>
              <w:t xml:space="preserve"> (ДПА); </w:t>
            </w: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 річне оцінювання</w:t>
            </w: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 xml:space="preserve"> ( для  екстернів)</w:t>
            </w: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tc>
        <w:tc>
          <w:tcPr>
            <w:tcW w:w="2765" w:type="dxa"/>
            <w:tcBorders>
              <w:top w:val="single" w:sz="4" w:space="0" w:color="auto"/>
              <w:left w:val="single" w:sz="4" w:space="0" w:color="auto"/>
              <w:bottom w:val="single" w:sz="4" w:space="0" w:color="auto"/>
              <w:right w:val="single" w:sz="4" w:space="0" w:color="auto"/>
            </w:tcBorders>
          </w:tcPr>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lastRenderedPageBreak/>
              <w:t>Повторне проходження оцінювання  за графіком проведення  ДПА у закладі</w:t>
            </w: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 xml:space="preserve">Не зарахування  </w:t>
            </w:r>
            <w:r w:rsidRPr="00A845CE">
              <w:rPr>
                <w:rFonts w:ascii="Times New Roman" w:hAnsi="Times New Roman" w:cs="Times New Roman"/>
                <w:sz w:val="28"/>
                <w:szCs w:val="28"/>
                <w:lang w:val="uk-UA"/>
              </w:rPr>
              <w:lastRenderedPageBreak/>
              <w:t xml:space="preserve">результатів </w:t>
            </w:r>
          </w:p>
          <w:p w:rsidR="005C297D" w:rsidRPr="00A845CE" w:rsidRDefault="005C297D" w:rsidP="00A845CE">
            <w:pPr>
              <w:rPr>
                <w:rFonts w:ascii="Times New Roman" w:hAnsi="Times New Roman" w:cs="Times New Roman"/>
                <w:sz w:val="28"/>
                <w:szCs w:val="28"/>
                <w:lang w:val="uk-UA"/>
              </w:rPr>
            </w:pPr>
          </w:p>
        </w:tc>
        <w:tc>
          <w:tcPr>
            <w:tcW w:w="2220" w:type="dxa"/>
            <w:tcBorders>
              <w:top w:val="single" w:sz="4" w:space="0" w:color="auto"/>
              <w:left w:val="single" w:sz="4" w:space="0" w:color="auto"/>
              <w:bottom w:val="single" w:sz="4" w:space="0" w:color="auto"/>
              <w:right w:val="single" w:sz="4" w:space="0" w:color="auto"/>
            </w:tcBorders>
            <w:hideMark/>
          </w:tcPr>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lastRenderedPageBreak/>
              <w:t>Атестаційна комісія</w:t>
            </w:r>
          </w:p>
        </w:tc>
      </w:tr>
      <w:tr w:rsidR="005C297D" w:rsidRPr="00A845CE" w:rsidTr="005C297D">
        <w:trPr>
          <w:trHeight w:val="1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297D" w:rsidRPr="00A845CE" w:rsidRDefault="005C297D" w:rsidP="00A845CE">
            <w:pPr>
              <w:rPr>
                <w:rFonts w:ascii="Times New Roman" w:hAnsi="Times New Roman" w:cs="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97D" w:rsidRPr="00A845CE" w:rsidRDefault="005C297D" w:rsidP="00A845CE">
            <w:pPr>
              <w:rPr>
                <w:rFonts w:ascii="Times New Roman" w:hAnsi="Times New Roman" w:cs="Times New Roman"/>
                <w:b/>
                <w:sz w:val="28"/>
                <w:szCs w:val="28"/>
                <w:lang w:val="uk-UA"/>
              </w:rPr>
            </w:pPr>
          </w:p>
        </w:tc>
        <w:tc>
          <w:tcPr>
            <w:tcW w:w="2839" w:type="dxa"/>
            <w:tcBorders>
              <w:top w:val="single" w:sz="4" w:space="0" w:color="auto"/>
              <w:left w:val="single" w:sz="4" w:space="0" w:color="auto"/>
              <w:bottom w:val="single" w:sz="4" w:space="0" w:color="auto"/>
              <w:right w:val="single" w:sz="4" w:space="0" w:color="auto"/>
            </w:tcBorders>
          </w:tcPr>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-І етап( шкільний) Всеукраїнських  учнівських олімпіад, конкурсів;</w:t>
            </w:r>
          </w:p>
          <w:p w:rsidR="005C297D" w:rsidRPr="00A845CE" w:rsidRDefault="005C297D" w:rsidP="00A845CE">
            <w:pPr>
              <w:rPr>
                <w:rFonts w:ascii="Times New Roman" w:hAnsi="Times New Roman" w:cs="Times New Roman"/>
                <w:sz w:val="28"/>
                <w:szCs w:val="28"/>
                <w:lang w:val="uk-UA"/>
              </w:rPr>
            </w:pPr>
          </w:p>
        </w:tc>
        <w:tc>
          <w:tcPr>
            <w:tcW w:w="2765" w:type="dxa"/>
            <w:tcBorders>
              <w:top w:val="single" w:sz="4" w:space="0" w:color="auto"/>
              <w:left w:val="single" w:sz="4" w:space="0" w:color="auto"/>
              <w:bottom w:val="single" w:sz="4" w:space="0" w:color="auto"/>
              <w:right w:val="single" w:sz="4" w:space="0" w:color="auto"/>
            </w:tcBorders>
            <w:hideMark/>
          </w:tcPr>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Робота учасника анулюється, не оцінюється.</w:t>
            </w: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 xml:space="preserve">У разі повторних випадків списування учасник не допускається до участі в інших  олімпіадах, конкурсах </w:t>
            </w:r>
          </w:p>
        </w:tc>
        <w:tc>
          <w:tcPr>
            <w:tcW w:w="2220" w:type="dxa"/>
            <w:tcBorders>
              <w:top w:val="single" w:sz="4" w:space="0" w:color="auto"/>
              <w:left w:val="single" w:sz="4" w:space="0" w:color="auto"/>
              <w:bottom w:val="single" w:sz="4" w:space="0" w:color="auto"/>
              <w:right w:val="single" w:sz="4" w:space="0" w:color="auto"/>
            </w:tcBorders>
            <w:hideMark/>
          </w:tcPr>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Оргкомітет, журі</w:t>
            </w:r>
          </w:p>
        </w:tc>
      </w:tr>
      <w:tr w:rsidR="005C297D" w:rsidRPr="0031584C" w:rsidTr="005C297D">
        <w:trPr>
          <w:trHeight w:val="126"/>
        </w:trPr>
        <w:tc>
          <w:tcPr>
            <w:tcW w:w="1783" w:type="dxa"/>
            <w:tcBorders>
              <w:top w:val="single" w:sz="4" w:space="0" w:color="auto"/>
              <w:left w:val="single" w:sz="4" w:space="0" w:color="auto"/>
              <w:bottom w:val="single" w:sz="4" w:space="0" w:color="auto"/>
              <w:right w:val="single" w:sz="4" w:space="0" w:color="auto"/>
            </w:tcBorders>
            <w:hideMark/>
          </w:tcPr>
          <w:p w:rsidR="005C297D" w:rsidRPr="00A845CE" w:rsidRDefault="005C297D" w:rsidP="00A845CE">
            <w:pPr>
              <w:rPr>
                <w:rFonts w:ascii="Times New Roman" w:hAnsi="Times New Roman" w:cs="Times New Roman"/>
                <w:b/>
                <w:sz w:val="28"/>
                <w:szCs w:val="28"/>
                <w:lang w:val="uk-UA"/>
              </w:rPr>
            </w:pPr>
            <w:proofErr w:type="spellStart"/>
            <w:r w:rsidRPr="00A845CE">
              <w:rPr>
                <w:rFonts w:ascii="Times New Roman" w:hAnsi="Times New Roman" w:cs="Times New Roman"/>
                <w:b/>
                <w:sz w:val="28"/>
                <w:szCs w:val="28"/>
                <w:lang w:val="uk-UA"/>
              </w:rPr>
              <w:t>Необ</w:t>
            </w:r>
            <w:proofErr w:type="spellEnd"/>
            <w:r w:rsidRPr="00A845CE">
              <w:rPr>
                <w:rFonts w:ascii="Times New Roman" w:hAnsi="Times New Roman" w:cs="Times New Roman"/>
                <w:b/>
                <w:sz w:val="28"/>
                <w:szCs w:val="28"/>
              </w:rPr>
              <w:t>’</w:t>
            </w:r>
            <w:proofErr w:type="spellStart"/>
            <w:r w:rsidRPr="00A845CE">
              <w:rPr>
                <w:rFonts w:ascii="Times New Roman" w:hAnsi="Times New Roman" w:cs="Times New Roman"/>
                <w:b/>
                <w:sz w:val="28"/>
                <w:szCs w:val="28"/>
                <w:lang w:val="uk-UA"/>
              </w:rPr>
              <w:t>єктивне</w:t>
            </w:r>
            <w:proofErr w:type="spellEnd"/>
          </w:p>
          <w:p w:rsidR="005C297D" w:rsidRPr="00A845CE" w:rsidRDefault="005C297D" w:rsidP="00A845CE">
            <w:pPr>
              <w:rPr>
                <w:rFonts w:ascii="Times New Roman" w:hAnsi="Times New Roman" w:cs="Times New Roman"/>
                <w:sz w:val="28"/>
                <w:szCs w:val="28"/>
              </w:rPr>
            </w:pPr>
            <w:r w:rsidRPr="00A845CE">
              <w:rPr>
                <w:rFonts w:ascii="Times New Roman" w:hAnsi="Times New Roman" w:cs="Times New Roman"/>
                <w:b/>
                <w:sz w:val="28"/>
                <w:szCs w:val="28"/>
                <w:lang w:val="uk-UA"/>
              </w:rPr>
              <w:t>оцінювання результатів навчання здобувачів</w:t>
            </w:r>
          </w:p>
        </w:tc>
        <w:tc>
          <w:tcPr>
            <w:tcW w:w="1544" w:type="dxa"/>
            <w:tcBorders>
              <w:top w:val="single" w:sz="4" w:space="0" w:color="auto"/>
              <w:left w:val="single" w:sz="4" w:space="0" w:color="auto"/>
              <w:bottom w:val="single" w:sz="4" w:space="0" w:color="auto"/>
              <w:right w:val="single" w:sz="4" w:space="0" w:color="auto"/>
            </w:tcBorders>
            <w:hideMark/>
          </w:tcPr>
          <w:p w:rsidR="005C297D" w:rsidRPr="00A845CE" w:rsidRDefault="005C297D" w:rsidP="00A845CE">
            <w:pPr>
              <w:rPr>
                <w:rFonts w:ascii="Times New Roman" w:hAnsi="Times New Roman" w:cs="Times New Roman"/>
                <w:b/>
                <w:sz w:val="28"/>
                <w:szCs w:val="28"/>
                <w:lang w:val="uk-UA"/>
              </w:rPr>
            </w:pPr>
            <w:r w:rsidRPr="00A845CE">
              <w:rPr>
                <w:rFonts w:ascii="Times New Roman" w:hAnsi="Times New Roman" w:cs="Times New Roman"/>
                <w:b/>
                <w:sz w:val="28"/>
                <w:szCs w:val="28"/>
                <w:lang w:val="uk-UA"/>
              </w:rPr>
              <w:t>Педагогічні працівники</w:t>
            </w:r>
          </w:p>
        </w:tc>
        <w:tc>
          <w:tcPr>
            <w:tcW w:w="2839" w:type="dxa"/>
            <w:tcBorders>
              <w:top w:val="single" w:sz="4" w:space="0" w:color="auto"/>
              <w:left w:val="single" w:sz="4" w:space="0" w:color="auto"/>
              <w:bottom w:val="single" w:sz="4" w:space="0" w:color="auto"/>
              <w:right w:val="single" w:sz="4" w:space="0" w:color="auto"/>
            </w:tcBorders>
          </w:tcPr>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Свідоме завищення або заниження оцінки результатів навчання</w:t>
            </w:r>
          </w:p>
          <w:p w:rsidR="005C297D" w:rsidRPr="00A845CE" w:rsidRDefault="005C297D" w:rsidP="00A845CE">
            <w:pPr>
              <w:rPr>
                <w:rFonts w:ascii="Times New Roman" w:hAnsi="Times New Roman" w:cs="Times New Roman"/>
                <w:sz w:val="28"/>
                <w:szCs w:val="28"/>
                <w:lang w:val="uk-UA"/>
              </w:rPr>
            </w:pPr>
            <w:proofErr w:type="spellStart"/>
            <w:r w:rsidRPr="00A845CE">
              <w:rPr>
                <w:rFonts w:ascii="Times New Roman" w:hAnsi="Times New Roman" w:cs="Times New Roman"/>
                <w:sz w:val="28"/>
                <w:szCs w:val="28"/>
                <w:lang w:val="uk-UA"/>
              </w:rPr>
              <w:t>-усні</w:t>
            </w:r>
            <w:proofErr w:type="spellEnd"/>
            <w:r w:rsidRPr="00A845CE">
              <w:rPr>
                <w:rFonts w:ascii="Times New Roman" w:hAnsi="Times New Roman" w:cs="Times New Roman"/>
                <w:sz w:val="28"/>
                <w:szCs w:val="28"/>
                <w:lang w:val="uk-UA"/>
              </w:rPr>
              <w:t xml:space="preserve"> відповіді;</w:t>
            </w:r>
          </w:p>
          <w:p w:rsidR="005C297D" w:rsidRPr="00A845CE" w:rsidRDefault="005C297D" w:rsidP="00A845CE">
            <w:pPr>
              <w:rPr>
                <w:rFonts w:ascii="Times New Roman" w:hAnsi="Times New Roman" w:cs="Times New Roman"/>
                <w:sz w:val="28"/>
                <w:szCs w:val="28"/>
                <w:lang w:val="uk-UA"/>
              </w:rPr>
            </w:pPr>
            <w:proofErr w:type="spellStart"/>
            <w:r w:rsidRPr="00A845CE">
              <w:rPr>
                <w:rFonts w:ascii="Times New Roman" w:hAnsi="Times New Roman" w:cs="Times New Roman"/>
                <w:sz w:val="28"/>
                <w:szCs w:val="28"/>
                <w:lang w:val="uk-UA"/>
              </w:rPr>
              <w:t>-домашні</w:t>
            </w:r>
            <w:proofErr w:type="spellEnd"/>
            <w:r w:rsidRPr="00A845CE">
              <w:rPr>
                <w:rFonts w:ascii="Times New Roman" w:hAnsi="Times New Roman" w:cs="Times New Roman"/>
                <w:sz w:val="28"/>
                <w:szCs w:val="28"/>
                <w:lang w:val="uk-UA"/>
              </w:rPr>
              <w:t xml:space="preserve"> роботи;</w:t>
            </w:r>
          </w:p>
          <w:p w:rsidR="005C297D" w:rsidRPr="00A845CE" w:rsidRDefault="005C297D" w:rsidP="00A845CE">
            <w:pPr>
              <w:rPr>
                <w:rFonts w:ascii="Times New Roman" w:hAnsi="Times New Roman" w:cs="Times New Roman"/>
                <w:sz w:val="28"/>
                <w:szCs w:val="28"/>
                <w:lang w:val="uk-UA"/>
              </w:rPr>
            </w:pPr>
            <w:proofErr w:type="spellStart"/>
            <w:r w:rsidRPr="00A845CE">
              <w:rPr>
                <w:rFonts w:ascii="Times New Roman" w:hAnsi="Times New Roman" w:cs="Times New Roman"/>
                <w:sz w:val="28"/>
                <w:szCs w:val="28"/>
                <w:lang w:val="uk-UA"/>
              </w:rPr>
              <w:t>-контрольні</w:t>
            </w:r>
            <w:proofErr w:type="spellEnd"/>
            <w:r w:rsidRPr="00A845CE">
              <w:rPr>
                <w:rFonts w:ascii="Times New Roman" w:hAnsi="Times New Roman" w:cs="Times New Roman"/>
                <w:sz w:val="28"/>
                <w:szCs w:val="28"/>
                <w:lang w:val="uk-UA"/>
              </w:rPr>
              <w:t xml:space="preserve"> роботи;</w:t>
            </w:r>
          </w:p>
          <w:p w:rsidR="005C297D" w:rsidRPr="00A845CE" w:rsidRDefault="005C297D" w:rsidP="00A845CE">
            <w:pPr>
              <w:rPr>
                <w:rFonts w:ascii="Times New Roman" w:hAnsi="Times New Roman" w:cs="Times New Roman"/>
                <w:sz w:val="28"/>
                <w:szCs w:val="28"/>
                <w:lang w:val="uk-UA"/>
              </w:rPr>
            </w:pPr>
            <w:proofErr w:type="spellStart"/>
            <w:r w:rsidRPr="00A845CE">
              <w:rPr>
                <w:rFonts w:ascii="Times New Roman" w:hAnsi="Times New Roman" w:cs="Times New Roman"/>
                <w:sz w:val="28"/>
                <w:szCs w:val="28"/>
                <w:lang w:val="uk-UA"/>
              </w:rPr>
              <w:t>-лабораторні</w:t>
            </w:r>
            <w:proofErr w:type="spellEnd"/>
            <w:r w:rsidRPr="00A845CE">
              <w:rPr>
                <w:rFonts w:ascii="Times New Roman" w:hAnsi="Times New Roman" w:cs="Times New Roman"/>
                <w:sz w:val="28"/>
                <w:szCs w:val="28"/>
                <w:lang w:val="uk-UA"/>
              </w:rPr>
              <w:t xml:space="preserve"> та </w:t>
            </w: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практичні роботи;</w:t>
            </w: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-ДПА;</w:t>
            </w:r>
          </w:p>
          <w:p w:rsidR="005C297D" w:rsidRPr="00A845CE" w:rsidRDefault="005C297D" w:rsidP="00A845CE">
            <w:pPr>
              <w:rPr>
                <w:rFonts w:ascii="Times New Roman" w:hAnsi="Times New Roman" w:cs="Times New Roman"/>
                <w:sz w:val="28"/>
                <w:szCs w:val="28"/>
                <w:lang w:val="uk-UA"/>
              </w:rPr>
            </w:pPr>
            <w:proofErr w:type="spellStart"/>
            <w:r w:rsidRPr="00A845CE">
              <w:rPr>
                <w:rFonts w:ascii="Times New Roman" w:hAnsi="Times New Roman" w:cs="Times New Roman"/>
                <w:sz w:val="28"/>
                <w:szCs w:val="28"/>
                <w:lang w:val="uk-UA"/>
              </w:rPr>
              <w:t>-тематичне</w:t>
            </w:r>
            <w:proofErr w:type="spellEnd"/>
            <w:r w:rsidRPr="00A845CE">
              <w:rPr>
                <w:rFonts w:ascii="Times New Roman" w:hAnsi="Times New Roman" w:cs="Times New Roman"/>
                <w:sz w:val="28"/>
                <w:szCs w:val="28"/>
                <w:lang w:val="uk-UA"/>
              </w:rPr>
              <w:t xml:space="preserve"> оцінювання;</w:t>
            </w: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 моніторинги;</w:t>
            </w:r>
          </w:p>
          <w:p w:rsidR="005C297D" w:rsidRPr="00A845CE" w:rsidRDefault="005C297D" w:rsidP="00A845CE">
            <w:pPr>
              <w:rPr>
                <w:rFonts w:ascii="Times New Roman" w:hAnsi="Times New Roman" w:cs="Times New Roman"/>
                <w:sz w:val="28"/>
                <w:szCs w:val="28"/>
                <w:lang w:val="uk-UA"/>
              </w:rPr>
            </w:pPr>
            <w:proofErr w:type="spellStart"/>
            <w:r w:rsidRPr="00A845CE">
              <w:rPr>
                <w:rFonts w:ascii="Times New Roman" w:hAnsi="Times New Roman" w:cs="Times New Roman"/>
                <w:sz w:val="28"/>
                <w:szCs w:val="28"/>
                <w:lang w:val="uk-UA"/>
              </w:rPr>
              <w:t>-олімпіадні</w:t>
            </w:r>
            <w:proofErr w:type="spellEnd"/>
            <w:r w:rsidRPr="00A845CE">
              <w:rPr>
                <w:rFonts w:ascii="Times New Roman" w:hAnsi="Times New Roman" w:cs="Times New Roman"/>
                <w:sz w:val="28"/>
                <w:szCs w:val="28"/>
                <w:lang w:val="uk-UA"/>
              </w:rPr>
              <w:t xml:space="preserve"> та конкурсні роботи</w:t>
            </w:r>
          </w:p>
          <w:p w:rsidR="005C297D" w:rsidRPr="00A845CE" w:rsidRDefault="005C297D" w:rsidP="00A845CE">
            <w:pPr>
              <w:rPr>
                <w:rFonts w:ascii="Times New Roman" w:hAnsi="Times New Roman" w:cs="Times New Roman"/>
                <w:sz w:val="28"/>
                <w:szCs w:val="28"/>
                <w:lang w:val="uk-UA"/>
              </w:rPr>
            </w:pPr>
          </w:p>
        </w:tc>
        <w:tc>
          <w:tcPr>
            <w:tcW w:w="2765" w:type="dxa"/>
            <w:tcBorders>
              <w:top w:val="single" w:sz="4" w:space="0" w:color="auto"/>
              <w:left w:val="single" w:sz="4" w:space="0" w:color="auto"/>
              <w:bottom w:val="single" w:sz="4" w:space="0" w:color="auto"/>
              <w:right w:val="single" w:sz="4" w:space="0" w:color="auto"/>
            </w:tcBorders>
            <w:hideMark/>
          </w:tcPr>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2220" w:type="dxa"/>
            <w:tcBorders>
              <w:top w:val="single" w:sz="4" w:space="0" w:color="auto"/>
              <w:left w:val="single" w:sz="4" w:space="0" w:color="auto"/>
              <w:bottom w:val="single" w:sz="4" w:space="0" w:color="auto"/>
              <w:right w:val="single" w:sz="4" w:space="0" w:color="auto"/>
            </w:tcBorders>
          </w:tcPr>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Адміністрація закладу, атестаційні  комісії усіх рівнів</w:t>
            </w:r>
          </w:p>
        </w:tc>
      </w:tr>
      <w:tr w:rsidR="005C297D" w:rsidRPr="00A845CE" w:rsidTr="005C297D">
        <w:trPr>
          <w:trHeight w:val="886"/>
        </w:trPr>
        <w:tc>
          <w:tcPr>
            <w:tcW w:w="1783" w:type="dxa"/>
            <w:tcBorders>
              <w:top w:val="single" w:sz="4" w:space="0" w:color="auto"/>
              <w:left w:val="single" w:sz="4" w:space="0" w:color="auto"/>
              <w:bottom w:val="single" w:sz="4" w:space="0" w:color="auto"/>
              <w:right w:val="single" w:sz="4" w:space="0" w:color="auto"/>
            </w:tcBorders>
          </w:tcPr>
          <w:p w:rsidR="005C297D" w:rsidRPr="00A845CE" w:rsidRDefault="005C297D" w:rsidP="00A845CE">
            <w:pPr>
              <w:rPr>
                <w:rFonts w:ascii="Times New Roman" w:hAnsi="Times New Roman" w:cs="Times New Roman"/>
                <w:b/>
                <w:sz w:val="28"/>
                <w:szCs w:val="28"/>
                <w:lang w:val="uk-UA"/>
              </w:rPr>
            </w:pPr>
            <w:r w:rsidRPr="00A845CE">
              <w:rPr>
                <w:rFonts w:ascii="Times New Roman" w:hAnsi="Times New Roman" w:cs="Times New Roman"/>
                <w:b/>
                <w:sz w:val="28"/>
                <w:szCs w:val="28"/>
                <w:lang w:val="uk-UA"/>
              </w:rPr>
              <w:t>Обман:</w:t>
            </w: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Фальсифікація</w:t>
            </w:r>
          </w:p>
        </w:tc>
        <w:tc>
          <w:tcPr>
            <w:tcW w:w="1544" w:type="dxa"/>
            <w:vMerge w:val="restart"/>
            <w:tcBorders>
              <w:top w:val="single" w:sz="4" w:space="0" w:color="auto"/>
              <w:left w:val="single" w:sz="4" w:space="0" w:color="auto"/>
              <w:bottom w:val="single" w:sz="4" w:space="0" w:color="auto"/>
              <w:right w:val="single" w:sz="4" w:space="0" w:color="auto"/>
            </w:tcBorders>
          </w:tcPr>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b/>
                <w:sz w:val="28"/>
                <w:szCs w:val="28"/>
                <w:lang w:val="uk-UA"/>
              </w:rPr>
            </w:pPr>
            <w:r w:rsidRPr="00A845CE">
              <w:rPr>
                <w:rFonts w:ascii="Times New Roman" w:hAnsi="Times New Roman" w:cs="Times New Roman"/>
                <w:b/>
                <w:sz w:val="28"/>
                <w:szCs w:val="28"/>
                <w:lang w:val="uk-UA"/>
              </w:rPr>
              <w:t>Педагогічні працівники</w:t>
            </w:r>
          </w:p>
          <w:p w:rsidR="005C297D" w:rsidRPr="00A845CE" w:rsidRDefault="005C297D" w:rsidP="00A845CE">
            <w:pPr>
              <w:rPr>
                <w:rFonts w:ascii="Times New Roman" w:hAnsi="Times New Roman" w:cs="Times New Roman"/>
                <w:b/>
                <w:sz w:val="28"/>
                <w:szCs w:val="28"/>
                <w:lang w:val="uk-UA"/>
              </w:rPr>
            </w:pPr>
            <w:r w:rsidRPr="00A845CE">
              <w:rPr>
                <w:rFonts w:ascii="Times New Roman" w:hAnsi="Times New Roman" w:cs="Times New Roman"/>
                <w:b/>
                <w:sz w:val="28"/>
                <w:szCs w:val="28"/>
                <w:lang w:val="uk-UA"/>
              </w:rPr>
              <w:t xml:space="preserve">як автори </w:t>
            </w:r>
          </w:p>
        </w:tc>
        <w:tc>
          <w:tcPr>
            <w:tcW w:w="2839" w:type="dxa"/>
            <w:vMerge w:val="restart"/>
            <w:tcBorders>
              <w:top w:val="single" w:sz="4" w:space="0" w:color="auto"/>
              <w:left w:val="single" w:sz="4" w:space="0" w:color="auto"/>
              <w:bottom w:val="single" w:sz="4" w:space="0" w:color="auto"/>
              <w:right w:val="single" w:sz="4" w:space="0" w:color="auto"/>
            </w:tcBorders>
            <w:hideMark/>
          </w:tcPr>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Навчально-методичні освітні продукти, створені педагогічними працівниками:</w:t>
            </w:r>
          </w:p>
          <w:p w:rsidR="005C297D" w:rsidRPr="00A845CE" w:rsidRDefault="005C297D" w:rsidP="00A845CE">
            <w:pPr>
              <w:rPr>
                <w:rFonts w:ascii="Times New Roman" w:hAnsi="Times New Roman" w:cs="Times New Roman"/>
                <w:sz w:val="28"/>
                <w:szCs w:val="28"/>
                <w:lang w:val="uk-UA"/>
              </w:rPr>
            </w:pPr>
            <w:proofErr w:type="spellStart"/>
            <w:r w:rsidRPr="00A845CE">
              <w:rPr>
                <w:rFonts w:ascii="Times New Roman" w:hAnsi="Times New Roman" w:cs="Times New Roman"/>
                <w:sz w:val="28"/>
                <w:szCs w:val="28"/>
                <w:lang w:val="uk-UA"/>
              </w:rPr>
              <w:t>-методичні</w:t>
            </w:r>
            <w:proofErr w:type="spellEnd"/>
            <w:r w:rsidRPr="00A845CE">
              <w:rPr>
                <w:rFonts w:ascii="Times New Roman" w:hAnsi="Times New Roman" w:cs="Times New Roman"/>
                <w:sz w:val="28"/>
                <w:szCs w:val="28"/>
                <w:lang w:val="uk-UA"/>
              </w:rPr>
              <w:t xml:space="preserve"> рекомендації;</w:t>
            </w:r>
          </w:p>
          <w:p w:rsidR="005C297D" w:rsidRPr="00A845CE" w:rsidRDefault="005C297D" w:rsidP="00A845CE">
            <w:pPr>
              <w:rPr>
                <w:rFonts w:ascii="Times New Roman" w:hAnsi="Times New Roman" w:cs="Times New Roman"/>
                <w:sz w:val="28"/>
                <w:szCs w:val="28"/>
                <w:lang w:val="uk-UA"/>
              </w:rPr>
            </w:pPr>
            <w:proofErr w:type="spellStart"/>
            <w:r w:rsidRPr="00A845CE">
              <w:rPr>
                <w:rFonts w:ascii="Times New Roman" w:hAnsi="Times New Roman" w:cs="Times New Roman"/>
                <w:sz w:val="28"/>
                <w:szCs w:val="28"/>
                <w:lang w:val="uk-UA"/>
              </w:rPr>
              <w:t>-навчальний</w:t>
            </w:r>
            <w:proofErr w:type="spellEnd"/>
            <w:r w:rsidRPr="00A845CE">
              <w:rPr>
                <w:rFonts w:ascii="Times New Roman" w:hAnsi="Times New Roman" w:cs="Times New Roman"/>
                <w:sz w:val="28"/>
                <w:szCs w:val="28"/>
                <w:lang w:val="uk-UA"/>
              </w:rPr>
              <w:t xml:space="preserve"> посібник;</w:t>
            </w: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-навчально-</w:t>
            </w:r>
            <w:r w:rsidRPr="00A845CE">
              <w:rPr>
                <w:rFonts w:ascii="Times New Roman" w:hAnsi="Times New Roman" w:cs="Times New Roman"/>
                <w:sz w:val="28"/>
                <w:szCs w:val="28"/>
                <w:lang w:val="uk-UA"/>
              </w:rPr>
              <w:lastRenderedPageBreak/>
              <w:t>методичний посібник</w:t>
            </w:r>
          </w:p>
          <w:p w:rsidR="005C297D" w:rsidRPr="00A845CE" w:rsidRDefault="005C297D" w:rsidP="00A845CE">
            <w:pPr>
              <w:rPr>
                <w:rFonts w:ascii="Times New Roman" w:hAnsi="Times New Roman" w:cs="Times New Roman"/>
                <w:sz w:val="28"/>
                <w:szCs w:val="28"/>
                <w:lang w:val="uk-UA"/>
              </w:rPr>
            </w:pPr>
            <w:proofErr w:type="spellStart"/>
            <w:r w:rsidRPr="00A845CE">
              <w:rPr>
                <w:rFonts w:ascii="Times New Roman" w:hAnsi="Times New Roman" w:cs="Times New Roman"/>
                <w:sz w:val="28"/>
                <w:szCs w:val="28"/>
                <w:lang w:val="uk-UA"/>
              </w:rPr>
              <w:t>-наочний</w:t>
            </w:r>
            <w:proofErr w:type="spellEnd"/>
            <w:r w:rsidRPr="00A845CE">
              <w:rPr>
                <w:rFonts w:ascii="Times New Roman" w:hAnsi="Times New Roman" w:cs="Times New Roman"/>
                <w:sz w:val="28"/>
                <w:szCs w:val="28"/>
                <w:lang w:val="uk-UA"/>
              </w:rPr>
              <w:t xml:space="preserve"> посібник;</w:t>
            </w:r>
          </w:p>
          <w:p w:rsidR="005C297D" w:rsidRPr="00A845CE" w:rsidRDefault="005C297D" w:rsidP="00A845CE">
            <w:pPr>
              <w:rPr>
                <w:rFonts w:ascii="Times New Roman" w:hAnsi="Times New Roman" w:cs="Times New Roman"/>
                <w:sz w:val="28"/>
                <w:szCs w:val="28"/>
                <w:lang w:val="uk-UA"/>
              </w:rPr>
            </w:pPr>
            <w:proofErr w:type="spellStart"/>
            <w:r w:rsidRPr="00A845CE">
              <w:rPr>
                <w:rFonts w:ascii="Times New Roman" w:hAnsi="Times New Roman" w:cs="Times New Roman"/>
                <w:sz w:val="28"/>
                <w:szCs w:val="28"/>
                <w:lang w:val="uk-UA"/>
              </w:rPr>
              <w:t>-практичний</w:t>
            </w:r>
            <w:proofErr w:type="spellEnd"/>
            <w:r w:rsidRPr="00A845CE">
              <w:rPr>
                <w:rFonts w:ascii="Times New Roman" w:hAnsi="Times New Roman" w:cs="Times New Roman"/>
                <w:sz w:val="28"/>
                <w:szCs w:val="28"/>
                <w:lang w:val="uk-UA"/>
              </w:rPr>
              <w:t xml:space="preserve"> посібник;</w:t>
            </w:r>
          </w:p>
          <w:p w:rsidR="005C297D" w:rsidRPr="00A845CE" w:rsidRDefault="005C297D" w:rsidP="00A845CE">
            <w:pPr>
              <w:rPr>
                <w:rFonts w:ascii="Times New Roman" w:hAnsi="Times New Roman" w:cs="Times New Roman"/>
                <w:sz w:val="28"/>
                <w:szCs w:val="28"/>
                <w:lang w:val="uk-UA"/>
              </w:rPr>
            </w:pPr>
            <w:proofErr w:type="spellStart"/>
            <w:r w:rsidRPr="00A845CE">
              <w:rPr>
                <w:rFonts w:ascii="Times New Roman" w:hAnsi="Times New Roman" w:cs="Times New Roman"/>
                <w:sz w:val="28"/>
                <w:szCs w:val="28"/>
                <w:lang w:val="uk-UA"/>
              </w:rPr>
              <w:t>-навчальний</w:t>
            </w:r>
            <w:proofErr w:type="spellEnd"/>
            <w:r w:rsidRPr="00A845CE">
              <w:rPr>
                <w:rFonts w:ascii="Times New Roman" w:hAnsi="Times New Roman" w:cs="Times New Roman"/>
                <w:sz w:val="28"/>
                <w:szCs w:val="28"/>
                <w:lang w:val="uk-UA"/>
              </w:rPr>
              <w:t xml:space="preserve"> наочний посібник;</w:t>
            </w:r>
          </w:p>
          <w:p w:rsidR="005C297D" w:rsidRPr="00A845CE" w:rsidRDefault="005C297D" w:rsidP="00A845CE">
            <w:pPr>
              <w:rPr>
                <w:rFonts w:ascii="Times New Roman" w:hAnsi="Times New Roman" w:cs="Times New Roman"/>
                <w:sz w:val="28"/>
                <w:szCs w:val="28"/>
                <w:lang w:val="uk-UA"/>
              </w:rPr>
            </w:pPr>
            <w:proofErr w:type="spellStart"/>
            <w:r w:rsidRPr="00A845CE">
              <w:rPr>
                <w:rFonts w:ascii="Times New Roman" w:hAnsi="Times New Roman" w:cs="Times New Roman"/>
                <w:sz w:val="28"/>
                <w:szCs w:val="28"/>
                <w:lang w:val="uk-UA"/>
              </w:rPr>
              <w:t>-збірка</w:t>
            </w:r>
            <w:proofErr w:type="spellEnd"/>
            <w:r w:rsidRPr="00A845CE">
              <w:rPr>
                <w:rFonts w:ascii="Times New Roman" w:hAnsi="Times New Roman" w:cs="Times New Roman"/>
                <w:sz w:val="28"/>
                <w:szCs w:val="28"/>
                <w:lang w:val="uk-UA"/>
              </w:rPr>
              <w:t>;</w:t>
            </w:r>
          </w:p>
          <w:p w:rsidR="005C297D" w:rsidRPr="00A845CE" w:rsidRDefault="005C297D" w:rsidP="00A845CE">
            <w:pPr>
              <w:rPr>
                <w:rFonts w:ascii="Times New Roman" w:hAnsi="Times New Roman" w:cs="Times New Roman"/>
                <w:sz w:val="28"/>
                <w:szCs w:val="28"/>
                <w:lang w:val="uk-UA"/>
              </w:rPr>
            </w:pPr>
            <w:proofErr w:type="spellStart"/>
            <w:r w:rsidRPr="00A845CE">
              <w:rPr>
                <w:rFonts w:ascii="Times New Roman" w:hAnsi="Times New Roman" w:cs="Times New Roman"/>
                <w:sz w:val="28"/>
                <w:szCs w:val="28"/>
                <w:lang w:val="uk-UA"/>
              </w:rPr>
              <w:t>-методична</w:t>
            </w:r>
            <w:proofErr w:type="spellEnd"/>
            <w:r w:rsidRPr="00A845CE">
              <w:rPr>
                <w:rFonts w:ascii="Times New Roman" w:hAnsi="Times New Roman" w:cs="Times New Roman"/>
                <w:sz w:val="28"/>
                <w:szCs w:val="28"/>
                <w:lang w:val="uk-UA"/>
              </w:rPr>
              <w:t xml:space="preserve"> збірка</w:t>
            </w:r>
          </w:p>
          <w:p w:rsidR="005C297D" w:rsidRPr="00A845CE" w:rsidRDefault="005C297D" w:rsidP="00A845CE">
            <w:pPr>
              <w:rPr>
                <w:rFonts w:ascii="Times New Roman" w:hAnsi="Times New Roman" w:cs="Times New Roman"/>
                <w:sz w:val="28"/>
                <w:szCs w:val="28"/>
                <w:lang w:val="uk-UA"/>
              </w:rPr>
            </w:pPr>
            <w:proofErr w:type="spellStart"/>
            <w:r w:rsidRPr="00A845CE">
              <w:rPr>
                <w:rFonts w:ascii="Times New Roman" w:hAnsi="Times New Roman" w:cs="Times New Roman"/>
                <w:sz w:val="28"/>
                <w:szCs w:val="28"/>
                <w:lang w:val="uk-UA"/>
              </w:rPr>
              <w:t>-методичний</w:t>
            </w:r>
            <w:proofErr w:type="spellEnd"/>
            <w:r w:rsidRPr="00A845CE">
              <w:rPr>
                <w:rFonts w:ascii="Times New Roman" w:hAnsi="Times New Roman" w:cs="Times New Roman"/>
                <w:sz w:val="28"/>
                <w:szCs w:val="28"/>
                <w:lang w:val="uk-UA"/>
              </w:rPr>
              <w:t xml:space="preserve"> вісник;</w:t>
            </w:r>
          </w:p>
          <w:p w:rsidR="005C297D" w:rsidRPr="00A845CE" w:rsidRDefault="005C297D" w:rsidP="00A845CE">
            <w:pPr>
              <w:rPr>
                <w:rFonts w:ascii="Times New Roman" w:hAnsi="Times New Roman" w:cs="Times New Roman"/>
                <w:sz w:val="28"/>
                <w:szCs w:val="28"/>
                <w:lang w:val="uk-UA"/>
              </w:rPr>
            </w:pPr>
            <w:proofErr w:type="spellStart"/>
            <w:r w:rsidRPr="00A845CE">
              <w:rPr>
                <w:rFonts w:ascii="Times New Roman" w:hAnsi="Times New Roman" w:cs="Times New Roman"/>
                <w:sz w:val="28"/>
                <w:szCs w:val="28"/>
                <w:lang w:val="uk-UA"/>
              </w:rPr>
              <w:t>-стаття</w:t>
            </w:r>
            <w:proofErr w:type="spellEnd"/>
            <w:r w:rsidRPr="00A845CE">
              <w:rPr>
                <w:rFonts w:ascii="Times New Roman" w:hAnsi="Times New Roman" w:cs="Times New Roman"/>
                <w:sz w:val="28"/>
                <w:szCs w:val="28"/>
                <w:lang w:val="uk-UA"/>
              </w:rPr>
              <w:t>;</w:t>
            </w:r>
          </w:p>
          <w:p w:rsidR="005C297D" w:rsidRPr="00A845CE" w:rsidRDefault="005C297D" w:rsidP="00A845CE">
            <w:pPr>
              <w:rPr>
                <w:rFonts w:ascii="Times New Roman" w:hAnsi="Times New Roman" w:cs="Times New Roman"/>
                <w:sz w:val="28"/>
                <w:szCs w:val="28"/>
                <w:lang w:val="uk-UA"/>
              </w:rPr>
            </w:pPr>
            <w:proofErr w:type="spellStart"/>
            <w:r w:rsidRPr="00A845CE">
              <w:rPr>
                <w:rFonts w:ascii="Times New Roman" w:hAnsi="Times New Roman" w:cs="Times New Roman"/>
                <w:sz w:val="28"/>
                <w:szCs w:val="28"/>
                <w:lang w:val="uk-UA"/>
              </w:rPr>
              <w:t>-методична</w:t>
            </w:r>
            <w:proofErr w:type="spellEnd"/>
            <w:r w:rsidRPr="00A845CE">
              <w:rPr>
                <w:rFonts w:ascii="Times New Roman" w:hAnsi="Times New Roman" w:cs="Times New Roman"/>
                <w:sz w:val="28"/>
                <w:szCs w:val="28"/>
                <w:lang w:val="uk-UA"/>
              </w:rPr>
              <w:t xml:space="preserve"> розробка</w:t>
            </w:r>
          </w:p>
        </w:tc>
        <w:tc>
          <w:tcPr>
            <w:tcW w:w="2765" w:type="dxa"/>
            <w:vMerge w:val="restart"/>
            <w:tcBorders>
              <w:top w:val="single" w:sz="4" w:space="0" w:color="auto"/>
              <w:left w:val="single" w:sz="4" w:space="0" w:color="auto"/>
              <w:bottom w:val="single" w:sz="4" w:space="0" w:color="auto"/>
              <w:right w:val="single" w:sz="4" w:space="0" w:color="auto"/>
            </w:tcBorders>
          </w:tcPr>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lastRenderedPageBreak/>
              <w:t>У випадку встановлення порушень такого порядку:</w:t>
            </w: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 xml:space="preserve">А) спотворене представлення у методичних розробках, публікаціях чужих розробок, ідей, </w:t>
            </w:r>
            <w:r w:rsidRPr="00A845CE">
              <w:rPr>
                <w:rFonts w:ascii="Times New Roman" w:hAnsi="Times New Roman" w:cs="Times New Roman"/>
                <w:sz w:val="28"/>
                <w:szCs w:val="28"/>
                <w:lang w:val="uk-UA"/>
              </w:rPr>
              <w:lastRenderedPageBreak/>
              <w:t>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w:t>
            </w: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 xml:space="preserve"> є підставою для відмови в присвоєнні або позбавлені раніше присвоєного педагогічного звання, кваліфікаційної категорії</w:t>
            </w: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 xml:space="preserve">позбавлення педагогічного працівника І,ІІ кваліфікаційної категорії </w:t>
            </w:r>
          </w:p>
          <w:p w:rsidR="005C297D" w:rsidRPr="00A845CE" w:rsidRDefault="005C297D" w:rsidP="00A845CE">
            <w:pPr>
              <w:rPr>
                <w:rFonts w:ascii="Times New Roman" w:hAnsi="Times New Roman" w:cs="Times New Roman"/>
                <w:sz w:val="28"/>
                <w:szCs w:val="28"/>
                <w:lang w:val="uk-UA"/>
              </w:rPr>
            </w:pPr>
          </w:p>
        </w:tc>
        <w:tc>
          <w:tcPr>
            <w:tcW w:w="2220" w:type="dxa"/>
            <w:vMerge w:val="restart"/>
            <w:tcBorders>
              <w:top w:val="single" w:sz="4" w:space="0" w:color="auto"/>
              <w:left w:val="single" w:sz="4" w:space="0" w:color="auto"/>
              <w:bottom w:val="single" w:sz="4" w:space="0" w:color="auto"/>
              <w:right w:val="single" w:sz="4" w:space="0" w:color="auto"/>
            </w:tcBorders>
          </w:tcPr>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lastRenderedPageBreak/>
              <w:t xml:space="preserve"> </w:t>
            </w: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Педагогічна та методичні  ради</w:t>
            </w: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 xml:space="preserve">закладу, науково-методична рада методичного кабінету,  атестаційні </w:t>
            </w:r>
            <w:r w:rsidRPr="00A845CE">
              <w:rPr>
                <w:rFonts w:ascii="Times New Roman" w:hAnsi="Times New Roman" w:cs="Times New Roman"/>
                <w:sz w:val="28"/>
                <w:szCs w:val="28"/>
                <w:lang w:val="uk-UA"/>
              </w:rPr>
              <w:lastRenderedPageBreak/>
              <w:t xml:space="preserve">комісії (закладу освіти, міська) </w:t>
            </w: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tc>
      </w:tr>
      <w:tr w:rsidR="005C297D" w:rsidRPr="00A845CE" w:rsidTr="005C297D">
        <w:trPr>
          <w:trHeight w:val="198"/>
        </w:trPr>
        <w:tc>
          <w:tcPr>
            <w:tcW w:w="1783" w:type="dxa"/>
            <w:tcBorders>
              <w:top w:val="single" w:sz="4" w:space="0" w:color="auto"/>
              <w:left w:val="single" w:sz="4" w:space="0" w:color="auto"/>
              <w:bottom w:val="single" w:sz="4" w:space="0" w:color="auto"/>
              <w:right w:val="single" w:sz="4" w:space="0" w:color="auto"/>
            </w:tcBorders>
          </w:tcPr>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Фабрикація</w:t>
            </w: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97D" w:rsidRPr="00A845CE" w:rsidRDefault="005C297D" w:rsidP="00A845CE">
            <w:pPr>
              <w:rPr>
                <w:rFonts w:ascii="Times New Roman" w:hAnsi="Times New Roman" w:cs="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97D" w:rsidRPr="00A845CE" w:rsidRDefault="005C297D" w:rsidP="00A845CE">
            <w:pPr>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97D" w:rsidRPr="00A845CE" w:rsidRDefault="005C297D" w:rsidP="00A845CE">
            <w:pPr>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97D" w:rsidRPr="00A845CE" w:rsidRDefault="005C297D" w:rsidP="00A845CE">
            <w:pPr>
              <w:rPr>
                <w:rFonts w:ascii="Times New Roman" w:hAnsi="Times New Roman" w:cs="Times New Roman"/>
                <w:sz w:val="28"/>
                <w:szCs w:val="28"/>
                <w:lang w:val="uk-UA"/>
              </w:rPr>
            </w:pPr>
          </w:p>
        </w:tc>
      </w:tr>
      <w:tr w:rsidR="005C297D" w:rsidRPr="00A845CE" w:rsidTr="005C297D">
        <w:trPr>
          <w:trHeight w:val="2181"/>
        </w:trPr>
        <w:tc>
          <w:tcPr>
            <w:tcW w:w="1783" w:type="dxa"/>
            <w:tcBorders>
              <w:top w:val="single" w:sz="4" w:space="0" w:color="auto"/>
              <w:left w:val="single" w:sz="4" w:space="0" w:color="auto"/>
              <w:bottom w:val="single" w:sz="4" w:space="0" w:color="auto"/>
              <w:right w:val="single" w:sz="4" w:space="0" w:color="auto"/>
            </w:tcBorders>
          </w:tcPr>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p>
          <w:p w:rsidR="005C297D" w:rsidRPr="00A845CE" w:rsidRDefault="005C297D" w:rsidP="00A845CE">
            <w:pPr>
              <w:rPr>
                <w:rFonts w:ascii="Times New Roman" w:hAnsi="Times New Roman" w:cs="Times New Roman"/>
                <w:sz w:val="28"/>
                <w:szCs w:val="28"/>
                <w:lang w:val="uk-UA"/>
              </w:rPr>
            </w:pPr>
            <w:r w:rsidRPr="00A845CE">
              <w:rPr>
                <w:rFonts w:ascii="Times New Roman" w:hAnsi="Times New Roman" w:cs="Times New Roman"/>
                <w:sz w:val="28"/>
                <w:szCs w:val="28"/>
                <w:lang w:val="uk-UA"/>
              </w:rPr>
              <w:t>Плагіат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97D" w:rsidRPr="00A845CE" w:rsidRDefault="005C297D" w:rsidP="00A845CE">
            <w:pPr>
              <w:rPr>
                <w:rFonts w:ascii="Times New Roman" w:hAnsi="Times New Roman" w:cs="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97D" w:rsidRPr="00A845CE" w:rsidRDefault="005C297D" w:rsidP="00A845CE">
            <w:pPr>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97D" w:rsidRPr="00A845CE" w:rsidRDefault="005C297D" w:rsidP="00A845CE">
            <w:pPr>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297D" w:rsidRPr="00A845CE" w:rsidRDefault="005C297D" w:rsidP="00A845CE">
            <w:pPr>
              <w:rPr>
                <w:rFonts w:ascii="Times New Roman" w:hAnsi="Times New Roman" w:cs="Times New Roman"/>
                <w:sz w:val="28"/>
                <w:szCs w:val="28"/>
                <w:lang w:val="uk-UA"/>
              </w:rPr>
            </w:pPr>
          </w:p>
        </w:tc>
      </w:tr>
    </w:tbl>
    <w:p w:rsidR="00D64825" w:rsidRPr="00A845CE" w:rsidRDefault="00D64825" w:rsidP="00A845CE">
      <w:pPr>
        <w:spacing w:before="100" w:beforeAutospacing="1" w:after="100" w:afterAutospacing="1" w:line="240" w:lineRule="auto"/>
        <w:jc w:val="both"/>
        <w:rPr>
          <w:rFonts w:ascii="Times New Roman" w:eastAsia="Times New Roman" w:hAnsi="Times New Roman" w:cs="Times New Roman"/>
          <w:color w:val="4F81BD" w:themeColor="accent1"/>
          <w:sz w:val="28"/>
          <w:szCs w:val="28"/>
          <w:lang w:val="uk-UA" w:eastAsia="ru-RU"/>
        </w:rPr>
      </w:pP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sidRPr="00A845CE">
        <w:rPr>
          <w:rFonts w:ascii="Times New Roman" w:eastAsia="Times New Roman" w:hAnsi="Times New Roman" w:cs="Times New Roman"/>
          <w:color w:val="000000"/>
          <w:sz w:val="28"/>
          <w:szCs w:val="28"/>
          <w:lang w:val="uk-UA" w:eastAsia="ru-RU"/>
        </w:rPr>
        <w:t xml:space="preserve">3.4. У разі, якщо відбулося розповсюдження інформації, яка є неправдивою, наклепницькою, ображає людину або може завдати іншої серйозної шкоди </w:t>
      </w:r>
      <w:r w:rsidRPr="00A845CE">
        <w:rPr>
          <w:rFonts w:ascii="Times New Roman" w:eastAsia="Times New Roman" w:hAnsi="Times New Roman" w:cs="Times New Roman"/>
          <w:color w:val="000000"/>
          <w:sz w:val="28"/>
          <w:szCs w:val="28"/>
          <w:lang w:val="uk-UA" w:eastAsia="ru-RU"/>
        </w:rPr>
        <w:lastRenderedPageBreak/>
        <w:t>закладу, особа, яка д</w:t>
      </w:r>
      <w:r w:rsidR="00764E7B" w:rsidRPr="00A845CE">
        <w:rPr>
          <w:rFonts w:ascii="Times New Roman" w:eastAsia="Times New Roman" w:hAnsi="Times New Roman" w:cs="Times New Roman"/>
          <w:color w:val="000000"/>
          <w:sz w:val="28"/>
          <w:szCs w:val="28"/>
          <w:lang w:val="uk-UA" w:eastAsia="ru-RU"/>
        </w:rPr>
        <w:t>о цього причетна, має вчинити дії</w:t>
      </w:r>
      <w:r w:rsidR="00C319DA" w:rsidRPr="00A845CE">
        <w:rPr>
          <w:rFonts w:ascii="Times New Roman" w:eastAsia="Times New Roman" w:hAnsi="Times New Roman" w:cs="Times New Roman"/>
          <w:color w:val="000000"/>
          <w:sz w:val="28"/>
          <w:szCs w:val="28"/>
          <w:lang w:val="uk-UA" w:eastAsia="ru-RU"/>
        </w:rPr>
        <w:t xml:space="preserve"> </w:t>
      </w:r>
      <w:r w:rsidRPr="00A845CE">
        <w:rPr>
          <w:rFonts w:ascii="Times New Roman" w:eastAsia="Times New Roman" w:hAnsi="Times New Roman" w:cs="Times New Roman"/>
          <w:color w:val="000000"/>
          <w:sz w:val="28"/>
          <w:szCs w:val="28"/>
          <w:lang w:val="uk-UA" w:eastAsia="ru-RU"/>
        </w:rPr>
        <w:t>, щоб спр</w:t>
      </w:r>
      <w:r w:rsidR="00764E7B" w:rsidRPr="00A845CE">
        <w:rPr>
          <w:rFonts w:ascii="Times New Roman" w:eastAsia="Times New Roman" w:hAnsi="Times New Roman" w:cs="Times New Roman"/>
          <w:color w:val="000000"/>
          <w:sz w:val="28"/>
          <w:szCs w:val="28"/>
          <w:lang w:val="uk-UA" w:eastAsia="ru-RU"/>
        </w:rPr>
        <w:t>остувати викривлену інформацію.</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sidRPr="00A845CE">
        <w:rPr>
          <w:rFonts w:ascii="Times New Roman" w:eastAsia="Times New Roman" w:hAnsi="Times New Roman" w:cs="Times New Roman"/>
          <w:color w:val="000000"/>
          <w:sz w:val="28"/>
          <w:szCs w:val="28"/>
          <w:lang w:eastAsia="ru-RU"/>
        </w:rPr>
        <w:t> </w:t>
      </w:r>
    </w:p>
    <w:p w:rsidR="002130E6" w:rsidRPr="00CD1460" w:rsidRDefault="002130E6" w:rsidP="00A845CE">
      <w:pPr>
        <w:numPr>
          <w:ilvl w:val="0"/>
          <w:numId w:val="6"/>
        </w:num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CD1460">
        <w:rPr>
          <w:rFonts w:ascii="Times New Roman" w:eastAsia="Times New Roman" w:hAnsi="Times New Roman" w:cs="Times New Roman"/>
          <w:b/>
          <w:bCs/>
          <w:color w:val="000000"/>
          <w:sz w:val="28"/>
          <w:szCs w:val="28"/>
          <w:lang w:val="uk-UA" w:eastAsia="ru-RU"/>
        </w:rPr>
        <w:t>Заходи з попередження, виявлення та встановлення фактів порушення академічної доброчесності</w:t>
      </w:r>
    </w:p>
    <w:p w:rsidR="002130E6" w:rsidRPr="00A845CE" w:rsidRDefault="002130E6" w:rsidP="00A845CE">
      <w:pPr>
        <w:spacing w:before="100" w:beforeAutospacing="1" w:after="100" w:afterAutospacing="1" w:line="240" w:lineRule="auto"/>
        <w:ind w:left="720"/>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eastAsia="ru-RU"/>
        </w:rPr>
        <w:t> </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4.1. При прийомі на роботу працівник знайомиться із даним Положенням під розписку після ознайомлення із правилами внутрішнього трудового розпорядку освітнього закладу.</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4.2. Положення доводиться до батьківської громадськості на загальношкільних батьківських зборах, а також оприлюднюється на сайті закладу.</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4.3. Заступник директора школи, що відповідає за організацію методичної роботи в закладі:</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забезпечує шляхом практикумів, консультацій та інших індивідуальних та колективних форм навчання з педагогічними працівниками створення, оформлення ними методичних розробок (робіт) для публікацій, на конкурси різного рівня з метою попередження порушень академічної доброчесності;</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 xml:space="preserve">- забезпечує рецензування робіт на конкурси, на присвоєння педагогічного звання та рекомендує вчителям сервіси безкоштовної перевірки робіт на </w:t>
      </w:r>
      <w:proofErr w:type="spellStart"/>
      <w:r w:rsidRPr="00A845CE">
        <w:rPr>
          <w:rFonts w:ascii="Times New Roman" w:eastAsia="Times New Roman" w:hAnsi="Times New Roman" w:cs="Times New Roman"/>
          <w:color w:val="000000"/>
          <w:sz w:val="28"/>
          <w:szCs w:val="28"/>
          <w:lang w:val="uk-UA" w:eastAsia="ru-RU"/>
        </w:rPr>
        <w:t>антиплагіат</w:t>
      </w:r>
      <w:proofErr w:type="spellEnd"/>
      <w:r w:rsidRPr="00A845CE">
        <w:rPr>
          <w:rFonts w:ascii="Times New Roman" w:eastAsia="Times New Roman" w:hAnsi="Times New Roman" w:cs="Times New Roman"/>
          <w:color w:val="000000"/>
          <w:sz w:val="28"/>
          <w:szCs w:val="28"/>
          <w:lang w:val="uk-UA" w:eastAsia="ru-RU"/>
        </w:rPr>
        <w:t>.</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4.4. Педагогічні працівники в процесі своєї діяльності дотримуються етики та академічної доброчесності, умов даного Положення, проводять роз’яснювальну роботу з учнями щодо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845CE">
        <w:rPr>
          <w:rFonts w:ascii="Times New Roman" w:eastAsia="Times New Roman" w:hAnsi="Times New Roman" w:cs="Times New Roman"/>
          <w:sz w:val="28"/>
          <w:szCs w:val="28"/>
          <w:lang w:val="uk-UA" w:eastAsia="ru-RU"/>
        </w:rPr>
        <w:t xml:space="preserve">4.5. Для прийняття рішення про призначення відповідальності за списування створюється шкільна комісія з попереджування списування здобувачами освіти у складі класного керівника, </w:t>
      </w:r>
      <w:proofErr w:type="spellStart"/>
      <w:r w:rsidRPr="00A845CE">
        <w:rPr>
          <w:rFonts w:ascii="Times New Roman" w:eastAsia="Times New Roman" w:hAnsi="Times New Roman" w:cs="Times New Roman"/>
          <w:sz w:val="28"/>
          <w:szCs w:val="28"/>
          <w:lang w:val="uk-UA" w:eastAsia="ru-RU"/>
        </w:rPr>
        <w:t>вчителя-предметника</w:t>
      </w:r>
      <w:proofErr w:type="spellEnd"/>
      <w:r w:rsidRPr="00A845CE">
        <w:rPr>
          <w:rFonts w:ascii="Times New Roman" w:eastAsia="Times New Roman" w:hAnsi="Times New Roman" w:cs="Times New Roman"/>
          <w:sz w:val="28"/>
          <w:szCs w:val="28"/>
          <w:lang w:val="uk-UA" w:eastAsia="ru-RU"/>
        </w:rPr>
        <w:t xml:space="preserve"> та представника учнівського самоврядування класу.</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4.6. Комісія в разі встановлення фактів списування надає рекомендації щодо надання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eastAsia="ru-RU"/>
        </w:rPr>
        <w:lastRenderedPageBreak/>
        <w:t> </w:t>
      </w:r>
    </w:p>
    <w:p w:rsidR="002130E6" w:rsidRPr="00CD1460" w:rsidRDefault="002130E6" w:rsidP="00A845CE">
      <w:pPr>
        <w:numPr>
          <w:ilvl w:val="0"/>
          <w:numId w:val="7"/>
        </w:num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CD1460">
        <w:rPr>
          <w:rFonts w:ascii="Times New Roman" w:eastAsia="Times New Roman" w:hAnsi="Times New Roman" w:cs="Times New Roman"/>
          <w:b/>
          <w:bCs/>
          <w:color w:val="000000"/>
          <w:sz w:val="28"/>
          <w:szCs w:val="28"/>
          <w:lang w:val="uk-UA" w:eastAsia="ru-RU"/>
        </w:rPr>
        <w:t>Комісія з питань академічної доброчесності</w:t>
      </w:r>
    </w:p>
    <w:p w:rsidR="002130E6" w:rsidRPr="00A845CE" w:rsidRDefault="002130E6" w:rsidP="00A845CE">
      <w:pPr>
        <w:spacing w:before="100" w:beforeAutospacing="1" w:after="100" w:afterAutospacing="1" w:line="240" w:lineRule="auto"/>
        <w:ind w:left="720"/>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eastAsia="ru-RU"/>
        </w:rPr>
        <w:t> </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5.1. Комісія з питань академічної доброчесності (далі – Комісія) - це незалежний орган, що діє в закладі з метою забезпечення дотримання учасниками освітнього процесу морально-етичних та правових норм цього Положення.</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5.2. До складу Комісії входять представники ради школи та педагогічного колективу.</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Склад комісії затверджується рішенням педагогічної ради.</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Термін повноважень Комісії – 1 рік.</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5.4. Комісія звітує про свою роботу раз на рік перед педагогічною радою школи.</w:t>
      </w:r>
    </w:p>
    <w:p w:rsidR="002130E6" w:rsidRPr="00CD1460" w:rsidRDefault="002130E6" w:rsidP="00A845CE">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CD1460">
        <w:rPr>
          <w:rFonts w:ascii="Times New Roman" w:eastAsia="Times New Roman" w:hAnsi="Times New Roman" w:cs="Times New Roman"/>
          <w:b/>
          <w:color w:val="000000"/>
          <w:sz w:val="28"/>
          <w:szCs w:val="28"/>
          <w:lang w:eastAsia="ru-RU"/>
        </w:rPr>
        <w:t> </w:t>
      </w:r>
    </w:p>
    <w:p w:rsidR="002130E6" w:rsidRPr="00CD1460" w:rsidRDefault="002130E6" w:rsidP="00CD1460">
      <w:pPr>
        <w:numPr>
          <w:ilvl w:val="0"/>
          <w:numId w:val="8"/>
        </w:num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CD1460">
        <w:rPr>
          <w:rFonts w:ascii="Times New Roman" w:eastAsia="Times New Roman" w:hAnsi="Times New Roman" w:cs="Times New Roman"/>
          <w:b/>
          <w:bCs/>
          <w:color w:val="000000"/>
          <w:sz w:val="28"/>
          <w:szCs w:val="28"/>
          <w:lang w:val="uk-UA" w:eastAsia="ru-RU"/>
        </w:rPr>
        <w:t>Заключні положення</w:t>
      </w:r>
      <w:r w:rsidRPr="00CD1460">
        <w:rPr>
          <w:rFonts w:ascii="Times New Roman" w:eastAsia="Times New Roman" w:hAnsi="Times New Roman" w:cs="Times New Roman"/>
          <w:color w:val="000000"/>
          <w:sz w:val="28"/>
          <w:szCs w:val="28"/>
          <w:lang w:eastAsia="ru-RU"/>
        </w:rPr>
        <w:t> </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6.1. Дане Положення ухвалюється педагогічною радою закладу більшістю голосів і набирає чинності з моменту схвалення.</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6.2.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6.3. Заклад забезпечує публічний доступ до тексту Положення через власний офіційний сайт.</w:t>
      </w:r>
    </w:p>
    <w:p w:rsidR="002130E6" w:rsidRPr="00A845CE" w:rsidRDefault="002130E6" w:rsidP="00A845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45CE">
        <w:rPr>
          <w:rFonts w:ascii="Times New Roman" w:eastAsia="Times New Roman" w:hAnsi="Times New Roman" w:cs="Times New Roman"/>
          <w:color w:val="000000"/>
          <w:sz w:val="28"/>
          <w:szCs w:val="28"/>
          <w:lang w:val="uk-UA" w:eastAsia="ru-RU"/>
        </w:rPr>
        <w:t>6.4. Прийняття принципів і норм Положення засвідчується підписами членів педагогічного колективу. Здобувачів освіти з Положенням</w:t>
      </w:r>
      <w:r w:rsidRPr="00A845CE">
        <w:rPr>
          <w:rFonts w:ascii="Times New Roman" w:eastAsia="Times New Roman" w:hAnsi="Times New Roman" w:cs="Times New Roman"/>
          <w:color w:val="000000"/>
          <w:sz w:val="28"/>
          <w:szCs w:val="28"/>
          <w:lang w:eastAsia="ru-RU"/>
        </w:rPr>
        <w:t> </w:t>
      </w:r>
      <w:r w:rsidRPr="00A845CE">
        <w:rPr>
          <w:rFonts w:ascii="Times New Roman" w:eastAsia="Times New Roman" w:hAnsi="Times New Roman" w:cs="Times New Roman"/>
          <w:color w:val="000000"/>
          <w:sz w:val="28"/>
          <w:szCs w:val="28"/>
          <w:lang w:val="uk-UA" w:eastAsia="ru-RU"/>
        </w:rPr>
        <w:t>ознайомлюють педагогічні працівники в обов’язковому порядку.</w:t>
      </w:r>
    </w:p>
    <w:p w:rsidR="007F3E43" w:rsidRPr="00CD1460" w:rsidRDefault="002130E6" w:rsidP="00CD1460">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sidRPr="00A845CE">
        <w:rPr>
          <w:rFonts w:ascii="Times New Roman" w:eastAsia="Times New Roman" w:hAnsi="Times New Roman" w:cs="Times New Roman"/>
          <w:color w:val="000000"/>
          <w:sz w:val="28"/>
          <w:szCs w:val="28"/>
          <w:lang w:val="uk-UA" w:eastAsia="ru-RU"/>
        </w:rPr>
        <w:t>6.5. Зміни та доповнення до Положення можуть бути внесені будь-яким учасником освітнього процесу за поданням до педагогічної ради школи.</w:t>
      </w:r>
    </w:p>
    <w:sectPr w:rsidR="007F3E43" w:rsidRPr="00CD146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2F3" w:rsidRDefault="001602F3" w:rsidP="00A845CE">
      <w:pPr>
        <w:spacing w:after="0" w:line="240" w:lineRule="auto"/>
      </w:pPr>
      <w:r>
        <w:separator/>
      </w:r>
    </w:p>
  </w:endnote>
  <w:endnote w:type="continuationSeparator" w:id="0">
    <w:p w:rsidR="001602F3" w:rsidRDefault="001602F3" w:rsidP="00A8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211318"/>
      <w:docPartObj>
        <w:docPartGallery w:val="Page Numbers (Bottom of Page)"/>
        <w:docPartUnique/>
      </w:docPartObj>
    </w:sdtPr>
    <w:sdtEndPr/>
    <w:sdtContent>
      <w:p w:rsidR="00A845CE" w:rsidRDefault="00A845CE">
        <w:pPr>
          <w:pStyle w:val="a8"/>
          <w:jc w:val="right"/>
        </w:pPr>
        <w:r>
          <w:fldChar w:fldCharType="begin"/>
        </w:r>
        <w:r>
          <w:instrText>PAGE   \* MERGEFORMAT</w:instrText>
        </w:r>
        <w:r>
          <w:fldChar w:fldCharType="separate"/>
        </w:r>
        <w:r w:rsidR="0031584C" w:rsidRPr="0031584C">
          <w:rPr>
            <w:noProof/>
            <w:lang w:val="uk-UA"/>
          </w:rPr>
          <w:t>3</w:t>
        </w:r>
        <w:r>
          <w:fldChar w:fldCharType="end"/>
        </w:r>
      </w:p>
    </w:sdtContent>
  </w:sdt>
  <w:p w:rsidR="00A845CE" w:rsidRDefault="00A845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2F3" w:rsidRDefault="001602F3" w:rsidP="00A845CE">
      <w:pPr>
        <w:spacing w:after="0" w:line="240" w:lineRule="auto"/>
      </w:pPr>
      <w:r>
        <w:separator/>
      </w:r>
    </w:p>
  </w:footnote>
  <w:footnote w:type="continuationSeparator" w:id="0">
    <w:p w:rsidR="001602F3" w:rsidRDefault="001602F3" w:rsidP="00A84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36C"/>
    <w:multiLevelType w:val="multilevel"/>
    <w:tmpl w:val="FC84E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8039C"/>
    <w:multiLevelType w:val="multilevel"/>
    <w:tmpl w:val="4F26FC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B3C3F"/>
    <w:multiLevelType w:val="multilevel"/>
    <w:tmpl w:val="11F8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A526C"/>
    <w:multiLevelType w:val="multilevel"/>
    <w:tmpl w:val="616CFE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314FAF"/>
    <w:multiLevelType w:val="multilevel"/>
    <w:tmpl w:val="5FB037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AA34C2"/>
    <w:multiLevelType w:val="multilevel"/>
    <w:tmpl w:val="573E39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7F5519"/>
    <w:multiLevelType w:val="multilevel"/>
    <w:tmpl w:val="DF0ECF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BF60FB"/>
    <w:multiLevelType w:val="multilevel"/>
    <w:tmpl w:val="A474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7"/>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E6"/>
    <w:rsid w:val="00146017"/>
    <w:rsid w:val="001602F3"/>
    <w:rsid w:val="00165504"/>
    <w:rsid w:val="002130E6"/>
    <w:rsid w:val="002827ED"/>
    <w:rsid w:val="0031584C"/>
    <w:rsid w:val="003D4A98"/>
    <w:rsid w:val="005C297D"/>
    <w:rsid w:val="006418EC"/>
    <w:rsid w:val="006D1F6A"/>
    <w:rsid w:val="006F48DF"/>
    <w:rsid w:val="00764E7B"/>
    <w:rsid w:val="007C4EB8"/>
    <w:rsid w:val="007F3E43"/>
    <w:rsid w:val="00A80EC6"/>
    <w:rsid w:val="00A845CE"/>
    <w:rsid w:val="00C319DA"/>
    <w:rsid w:val="00C430C9"/>
    <w:rsid w:val="00CD1460"/>
    <w:rsid w:val="00D5247F"/>
    <w:rsid w:val="00D64825"/>
    <w:rsid w:val="00E87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0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30E6"/>
    <w:rPr>
      <w:rFonts w:ascii="Tahoma" w:hAnsi="Tahoma" w:cs="Tahoma"/>
      <w:sz w:val="16"/>
      <w:szCs w:val="16"/>
    </w:rPr>
  </w:style>
  <w:style w:type="table" w:styleId="a5">
    <w:name w:val="Table Grid"/>
    <w:basedOn w:val="a1"/>
    <w:uiPriority w:val="59"/>
    <w:rsid w:val="005C2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845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45CE"/>
  </w:style>
  <w:style w:type="paragraph" w:styleId="a8">
    <w:name w:val="footer"/>
    <w:basedOn w:val="a"/>
    <w:link w:val="a9"/>
    <w:uiPriority w:val="99"/>
    <w:unhideWhenUsed/>
    <w:rsid w:val="00A845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4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0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30E6"/>
    <w:rPr>
      <w:rFonts w:ascii="Tahoma" w:hAnsi="Tahoma" w:cs="Tahoma"/>
      <w:sz w:val="16"/>
      <w:szCs w:val="16"/>
    </w:rPr>
  </w:style>
  <w:style w:type="table" w:styleId="a5">
    <w:name w:val="Table Grid"/>
    <w:basedOn w:val="a1"/>
    <w:uiPriority w:val="59"/>
    <w:rsid w:val="005C2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845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45CE"/>
  </w:style>
  <w:style w:type="paragraph" w:styleId="a8">
    <w:name w:val="footer"/>
    <w:basedOn w:val="a"/>
    <w:link w:val="a9"/>
    <w:uiPriority w:val="99"/>
    <w:unhideWhenUsed/>
    <w:rsid w:val="00A845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4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87802">
      <w:bodyDiv w:val="1"/>
      <w:marLeft w:val="0"/>
      <w:marRight w:val="0"/>
      <w:marTop w:val="0"/>
      <w:marBottom w:val="0"/>
      <w:divBdr>
        <w:top w:val="none" w:sz="0" w:space="0" w:color="auto"/>
        <w:left w:val="none" w:sz="0" w:space="0" w:color="auto"/>
        <w:bottom w:val="none" w:sz="0" w:space="0" w:color="auto"/>
        <w:right w:val="none" w:sz="0" w:space="0" w:color="auto"/>
      </w:divBdr>
    </w:div>
    <w:div w:id="77070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F5352-3DCB-48D2-BAD0-434944EF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1917</Words>
  <Characters>10933</Characters>
  <Application>Microsoft Office Word</Application>
  <DocSecurity>0</DocSecurity>
  <Lines>91</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Zavuch</cp:lastModifiedBy>
  <cp:revision>17</cp:revision>
  <cp:lastPrinted>2019-10-21T09:37:00Z</cp:lastPrinted>
  <dcterms:created xsi:type="dcterms:W3CDTF">2019-10-30T06:27:00Z</dcterms:created>
  <dcterms:modified xsi:type="dcterms:W3CDTF">2019-11-19T14:27:00Z</dcterms:modified>
</cp:coreProperties>
</file>