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2B" w:rsidRDefault="0020012B" w:rsidP="0020012B">
      <w:pPr>
        <w:ind w:left="-360" w:firstLine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БІЛОКУРАКИНСЬКА</w:t>
      </w:r>
    </w:p>
    <w:p w:rsidR="0020012B" w:rsidRDefault="0020012B" w:rsidP="0020012B">
      <w:pPr>
        <w:ind w:left="-360" w:firstLine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ЗАГАЛЬНООСВІТНЯ ШКОЛА І-ІІІ СТУПЕНІВ №1</w:t>
      </w:r>
    </w:p>
    <w:p w:rsidR="0020012B" w:rsidRPr="00647387" w:rsidRDefault="0020012B" w:rsidP="0020012B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БІЛОКУРАКИНСЬКОЇ СЕЛИЩНОЇ РАДИ ЛУГАНСЬКОЇ ОБЛАСТІ</w:t>
      </w:r>
    </w:p>
    <w:p w:rsidR="0020012B" w:rsidRDefault="0020012B" w:rsidP="0020012B">
      <w:pPr>
        <w:jc w:val="center"/>
        <w:rPr>
          <w:b/>
          <w:sz w:val="28"/>
          <w:szCs w:val="28"/>
          <w:lang w:val="uk-UA"/>
        </w:rPr>
      </w:pPr>
    </w:p>
    <w:p w:rsidR="0020012B" w:rsidRDefault="0020012B" w:rsidP="00200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 А К А </w:t>
      </w:r>
      <w:proofErr w:type="gramStart"/>
      <w:r>
        <w:rPr>
          <w:b/>
          <w:sz w:val="28"/>
          <w:szCs w:val="28"/>
        </w:rPr>
        <w:t>З</w:t>
      </w:r>
      <w:proofErr w:type="gramEnd"/>
    </w:p>
    <w:p w:rsidR="0020012B" w:rsidRDefault="0020012B" w:rsidP="0020012B">
      <w:pPr>
        <w:jc w:val="center"/>
        <w:rPr>
          <w:b/>
          <w:sz w:val="28"/>
          <w:szCs w:val="28"/>
          <w:lang w:val="uk-UA"/>
        </w:rPr>
      </w:pPr>
    </w:p>
    <w:p w:rsidR="0020012B" w:rsidRDefault="0020012B" w:rsidP="0020012B">
      <w:pPr>
        <w:jc w:val="center"/>
        <w:rPr>
          <w:b/>
          <w:sz w:val="28"/>
          <w:szCs w:val="28"/>
          <w:lang w:val="uk-UA"/>
        </w:rPr>
      </w:pPr>
    </w:p>
    <w:p w:rsidR="0020012B" w:rsidRDefault="0020012B" w:rsidP="0020012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березня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р.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lang w:val="uk-UA"/>
        </w:rPr>
        <w:t xml:space="preserve">        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Білокуракине</w:t>
      </w:r>
      <w:proofErr w:type="spellEnd"/>
      <w:r>
        <w:rPr>
          <w:sz w:val="28"/>
          <w:szCs w:val="28"/>
        </w:rPr>
        <w:t xml:space="preserve">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40</w:t>
      </w:r>
    </w:p>
    <w:p w:rsidR="00163643" w:rsidRDefault="00163643">
      <w:pPr>
        <w:rPr>
          <w:lang w:val="uk-UA"/>
        </w:rPr>
      </w:pPr>
    </w:p>
    <w:p w:rsidR="0020012B" w:rsidRDefault="0020012B">
      <w:pPr>
        <w:rPr>
          <w:lang w:val="uk-UA"/>
        </w:rPr>
      </w:pPr>
    </w:p>
    <w:p w:rsidR="0020012B" w:rsidRDefault="0020012B">
      <w:pPr>
        <w:rPr>
          <w:lang w:val="uk-UA"/>
        </w:rPr>
      </w:pPr>
      <w:r>
        <w:rPr>
          <w:lang w:val="uk-UA"/>
        </w:rPr>
        <w:t xml:space="preserve">Про організаційні заходи </w:t>
      </w:r>
    </w:p>
    <w:p w:rsidR="0020012B" w:rsidRDefault="0020012B">
      <w:pPr>
        <w:rPr>
          <w:lang w:val="uk-UA"/>
        </w:rPr>
      </w:pPr>
      <w:r>
        <w:rPr>
          <w:lang w:val="uk-UA"/>
        </w:rPr>
        <w:t xml:space="preserve">для запобігання </w:t>
      </w:r>
    </w:p>
    <w:p w:rsidR="0020012B" w:rsidRDefault="0020012B">
      <w:pPr>
        <w:rPr>
          <w:lang w:val="uk-UA"/>
        </w:rPr>
      </w:pPr>
      <w:r>
        <w:rPr>
          <w:lang w:val="uk-UA"/>
        </w:rPr>
        <w:t xml:space="preserve">поширенню </w:t>
      </w:r>
      <w:proofErr w:type="spellStart"/>
      <w:r>
        <w:rPr>
          <w:lang w:val="uk-UA"/>
        </w:rPr>
        <w:t>коронавірусу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COVID</w:t>
      </w:r>
      <w:r w:rsidRPr="0020012B">
        <w:t xml:space="preserve"> </w:t>
      </w:r>
      <w:r>
        <w:rPr>
          <w:lang w:val="uk-UA"/>
        </w:rPr>
        <w:t>- 19</w:t>
      </w:r>
    </w:p>
    <w:p w:rsidR="0020012B" w:rsidRPr="0020012B" w:rsidRDefault="0020012B" w:rsidP="0020012B">
      <w:pPr>
        <w:rPr>
          <w:lang w:val="uk-UA"/>
        </w:rPr>
      </w:pPr>
    </w:p>
    <w:p w:rsidR="0020012B" w:rsidRDefault="0020012B" w:rsidP="0020012B">
      <w:pPr>
        <w:rPr>
          <w:lang w:val="uk-UA"/>
        </w:rPr>
      </w:pPr>
    </w:p>
    <w:p w:rsidR="0020012B" w:rsidRDefault="0020012B" w:rsidP="0020012B">
      <w:pPr>
        <w:rPr>
          <w:lang w:val="uk-UA"/>
        </w:rPr>
      </w:pPr>
      <w:r>
        <w:rPr>
          <w:lang w:val="uk-UA"/>
        </w:rPr>
        <w:t xml:space="preserve">На виконання наказу Міністерства освіти і науки України від 16 березня 2020 року №406 Про  організаційні заходи для запобігання поширенню </w:t>
      </w:r>
      <w:proofErr w:type="spellStart"/>
      <w:r>
        <w:rPr>
          <w:lang w:val="uk-UA"/>
        </w:rPr>
        <w:t>коронавірусу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COVID</w:t>
      </w:r>
      <w:r w:rsidRPr="0020012B">
        <w:rPr>
          <w:lang w:val="uk-UA"/>
        </w:rPr>
        <w:t xml:space="preserve"> </w:t>
      </w:r>
      <w:r>
        <w:rPr>
          <w:lang w:val="uk-UA"/>
        </w:rPr>
        <w:t>–</w:t>
      </w:r>
      <w:r>
        <w:rPr>
          <w:lang w:val="uk-UA"/>
        </w:rPr>
        <w:t xml:space="preserve"> 19</w:t>
      </w:r>
      <w:r>
        <w:rPr>
          <w:lang w:val="uk-UA"/>
        </w:rPr>
        <w:t>», відповідно до методичних рекомендацій щодо встановлення гнучкого режиму робочого часу, затверджених наказом Міністерства праці та соціальної політики України від 04.10.2006 року  №359</w:t>
      </w:r>
    </w:p>
    <w:p w:rsidR="0020012B" w:rsidRDefault="0020012B" w:rsidP="0020012B">
      <w:pPr>
        <w:rPr>
          <w:lang w:val="uk-UA"/>
        </w:rPr>
      </w:pPr>
    </w:p>
    <w:p w:rsidR="0020012B" w:rsidRDefault="0020012B" w:rsidP="0020012B">
      <w:pPr>
        <w:rPr>
          <w:lang w:val="uk-UA"/>
        </w:rPr>
      </w:pPr>
      <w:r>
        <w:rPr>
          <w:lang w:val="uk-UA"/>
        </w:rPr>
        <w:t>НАКАЗУЮ:</w:t>
      </w:r>
    </w:p>
    <w:p w:rsidR="0020012B" w:rsidRDefault="0020012B" w:rsidP="0020012B">
      <w:pPr>
        <w:rPr>
          <w:lang w:val="uk-UA"/>
        </w:rPr>
      </w:pPr>
    </w:p>
    <w:p w:rsidR="0020012B" w:rsidRDefault="00D676AA" w:rsidP="0020012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Педагогічним працівникам з</w:t>
      </w:r>
      <w:r w:rsidR="0020012B">
        <w:rPr>
          <w:lang w:val="uk-UA"/>
        </w:rPr>
        <w:t>абезпечити:</w:t>
      </w:r>
    </w:p>
    <w:p w:rsidR="0020012B" w:rsidRDefault="0020012B" w:rsidP="0020012B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Дотримання заборони проведення освітніх, культурних, спортивних</w:t>
      </w:r>
      <w:r w:rsidR="00B736BE">
        <w:rPr>
          <w:lang w:val="uk-UA"/>
        </w:rPr>
        <w:t xml:space="preserve"> та інших масових заходів та відвідування закладів освіти її здобувачами;</w:t>
      </w:r>
    </w:p>
    <w:p w:rsidR="00B736BE" w:rsidRDefault="00B736BE" w:rsidP="0020012B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Проведення інформування здобувачів освіти та працівників щодо заходів профілактики, проявів хвороби та дій у випадку захворювання;</w:t>
      </w:r>
    </w:p>
    <w:p w:rsidR="00D676AA" w:rsidRDefault="00D676AA" w:rsidP="00D676AA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Виконання освітніх програм закладів освіти, зокрема шляхом організації освітнього процесу із використанням технологій дистанційного навчання, що не передбачає відвідування закладу освіти її здобувачами, та у виняткових випадках шляхом ущільнення графіку освітнього процесу;</w:t>
      </w:r>
    </w:p>
    <w:p w:rsidR="00D676AA" w:rsidRPr="008179A4" w:rsidRDefault="008179A4" w:rsidP="008179A4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Запровадження гнучкого (дистанційного) режиму роботи працівників закладів освіти відповідно до Методичних рекомендацій щодо встановлення гнучкого режиму робочого часу, затверджених наказом Міністерства праці та соціальної політики Укр</w:t>
      </w:r>
      <w:r>
        <w:rPr>
          <w:lang w:val="uk-UA"/>
        </w:rPr>
        <w:t>аїни від 04 жовтня 2006 р. №359.</w:t>
      </w:r>
    </w:p>
    <w:p w:rsidR="00D676AA" w:rsidRPr="00D676AA" w:rsidRDefault="00D676AA" w:rsidP="00D676AA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Завгоспу:</w:t>
      </w:r>
    </w:p>
    <w:p w:rsidR="00B736BE" w:rsidRDefault="00B736BE" w:rsidP="0020012B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Проведення у закладі освіти профілактичних та дезінфекційних заходів щодо запобігання поширенню корона вірусу </w:t>
      </w:r>
      <w:r>
        <w:rPr>
          <w:lang w:val="en-US"/>
        </w:rPr>
        <w:t>COVID</w:t>
      </w:r>
      <w:r w:rsidRPr="0020012B">
        <w:rPr>
          <w:lang w:val="uk-UA"/>
        </w:rPr>
        <w:t xml:space="preserve"> </w:t>
      </w:r>
      <w:r>
        <w:rPr>
          <w:lang w:val="uk-UA"/>
        </w:rPr>
        <w:t>– 19</w:t>
      </w:r>
      <w:r>
        <w:rPr>
          <w:lang w:val="uk-UA"/>
        </w:rPr>
        <w:t>;</w:t>
      </w:r>
    </w:p>
    <w:p w:rsidR="008179A4" w:rsidRPr="008179A4" w:rsidRDefault="008179A4" w:rsidP="008179A4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Проведення комплексу робіт щодо підтримання функціонування інженерних споруд, мереж, комунікацій, а також необхідного  температурного режиму</w:t>
      </w:r>
      <w:r>
        <w:rPr>
          <w:lang w:val="uk-UA"/>
        </w:rPr>
        <w:t xml:space="preserve"> у закладах освіти.</w:t>
      </w:r>
    </w:p>
    <w:p w:rsidR="00D676AA" w:rsidRPr="00D676AA" w:rsidRDefault="00D676AA" w:rsidP="00D676AA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Заступникам директора:</w:t>
      </w:r>
    </w:p>
    <w:p w:rsidR="008179A4" w:rsidRDefault="00B736BE" w:rsidP="008179A4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Відтермінування проведення атестації працівників закладів освіти та проведення засідань відповідних атестаційних комісій;</w:t>
      </w:r>
    </w:p>
    <w:p w:rsidR="00D676AA" w:rsidRPr="008179A4" w:rsidRDefault="008179A4" w:rsidP="008179A4">
      <w:pPr>
        <w:pStyle w:val="a3"/>
        <w:numPr>
          <w:ilvl w:val="0"/>
          <w:numId w:val="1"/>
        </w:numPr>
        <w:rPr>
          <w:lang w:val="uk-UA"/>
        </w:rPr>
      </w:pPr>
      <w:bookmarkStart w:id="0" w:name="_GoBack"/>
      <w:bookmarkEnd w:id="0"/>
      <w:r w:rsidRPr="008179A4">
        <w:rPr>
          <w:lang w:val="uk-UA"/>
        </w:rPr>
        <w:t xml:space="preserve">Призначити </w:t>
      </w:r>
      <w:r w:rsidR="00D676AA" w:rsidRPr="008179A4">
        <w:rPr>
          <w:lang w:val="uk-UA"/>
        </w:rPr>
        <w:t xml:space="preserve"> відповідальни</w:t>
      </w:r>
      <w:r w:rsidRPr="008179A4">
        <w:rPr>
          <w:lang w:val="uk-UA"/>
        </w:rPr>
        <w:t>м</w:t>
      </w:r>
      <w:r w:rsidR="00D676AA" w:rsidRPr="008179A4">
        <w:rPr>
          <w:lang w:val="uk-UA"/>
        </w:rPr>
        <w:t xml:space="preserve"> за опрацювання кореспонденції, щ</w:t>
      </w:r>
      <w:r w:rsidRPr="008179A4">
        <w:rPr>
          <w:lang w:val="uk-UA"/>
        </w:rPr>
        <w:t>о надходить на електронну пошту Оселедько В.С.</w:t>
      </w:r>
    </w:p>
    <w:p w:rsidR="008179A4" w:rsidRDefault="008179A4" w:rsidP="008179A4">
      <w:pPr>
        <w:pStyle w:val="a3"/>
        <w:ind w:left="1440"/>
        <w:rPr>
          <w:lang w:val="uk-UA"/>
        </w:rPr>
      </w:pPr>
    </w:p>
    <w:p w:rsidR="00D676AA" w:rsidRDefault="00D676AA" w:rsidP="00D676AA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Контроль за виконанням наказу залишаю за собою.</w:t>
      </w:r>
    </w:p>
    <w:p w:rsidR="00D676AA" w:rsidRDefault="00D676AA" w:rsidP="00D676AA">
      <w:pPr>
        <w:rPr>
          <w:lang w:val="uk-UA"/>
        </w:rPr>
      </w:pPr>
    </w:p>
    <w:p w:rsidR="00D676AA" w:rsidRDefault="00D676AA" w:rsidP="00D676AA">
      <w:pPr>
        <w:rPr>
          <w:lang w:val="uk-UA"/>
        </w:rPr>
      </w:pPr>
    </w:p>
    <w:p w:rsidR="00D676AA" w:rsidRPr="00D676AA" w:rsidRDefault="00D676AA" w:rsidP="00D676AA">
      <w:pPr>
        <w:jc w:val="center"/>
        <w:rPr>
          <w:lang w:val="uk-UA"/>
        </w:rPr>
      </w:pPr>
      <w:r>
        <w:rPr>
          <w:lang w:val="uk-UA"/>
        </w:rPr>
        <w:t>Директор школи:                     О.Г.Вашура</w:t>
      </w:r>
    </w:p>
    <w:sectPr w:rsidR="00D676AA" w:rsidRPr="00D676AA" w:rsidSect="00D676A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6F33"/>
    <w:multiLevelType w:val="hybridMultilevel"/>
    <w:tmpl w:val="3A704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E1816"/>
    <w:multiLevelType w:val="hybridMultilevel"/>
    <w:tmpl w:val="4CE692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2B"/>
    <w:rsid w:val="00163643"/>
    <w:rsid w:val="0020012B"/>
    <w:rsid w:val="008179A4"/>
    <w:rsid w:val="00B736BE"/>
    <w:rsid w:val="00D6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1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1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65AEE-F557-4B55-B97C-3701EECB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2020-03-18T13:36:00Z</dcterms:created>
  <dcterms:modified xsi:type="dcterms:W3CDTF">2020-03-18T14:11:00Z</dcterms:modified>
</cp:coreProperties>
</file>