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A9" w:rsidRDefault="008861BA" w:rsidP="008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61BA">
        <w:rPr>
          <w:rFonts w:ascii="Times New Roman" w:hAnsi="Times New Roman" w:cs="Times New Roman"/>
          <w:b/>
          <w:sz w:val="28"/>
          <w:szCs w:val="28"/>
        </w:rPr>
        <w:t>Екстернат</w:t>
      </w:r>
      <w:proofErr w:type="spellEnd"/>
      <w:r w:rsidRPr="008861BA">
        <w:rPr>
          <w:rFonts w:ascii="Times New Roman" w:hAnsi="Times New Roman" w:cs="Times New Roman"/>
          <w:b/>
          <w:sz w:val="28"/>
          <w:szCs w:val="28"/>
        </w:rPr>
        <w:t xml:space="preserve"> 2020-2021 </w:t>
      </w:r>
    </w:p>
    <w:p w:rsidR="008861BA" w:rsidRDefault="008861BA" w:rsidP="008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61BA" w:rsidRDefault="008861BA" w:rsidP="008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Українська література</w:t>
      </w:r>
    </w:p>
    <w:p w:rsidR="008861BA" w:rsidRDefault="008861BA" w:rsidP="00886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: Пономаренко С.І.</w:t>
      </w:r>
    </w:p>
    <w:p w:rsidR="008861BA" w:rsidRDefault="008861BA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семестр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Теми для опрацювання: 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1.Література письменників-емігрантів. «Празька школа» української поезії та її представники. Євген Маланюк. Художнє осмислення трагічної історії України, оптимістичний погляд про її майбутнє в поезії «Уривок з поеми»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І.Багряний «Тигролови». Проблема свободи і боротьби за своє визволення.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3.О.Довженко «Зачарована Десна». Історія написання , автобіографічна основа,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сповідальність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Поєднання минулого й сучасного в творі.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Олесь Гончар. Загальна характеристика доробку митця. Мрія і дійсність у новелі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5.Літературне шістдесятництво. В.Симоненко. Образ України, громадянський вибір поета («Задивляюсь у твої зіниці»). Мотив самоствердження людини у складному сучасному світі, її самодостатність і самоцінність («Я»).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Д.Павличко. Вірш «Два кольори», який став народною піснею. Збірка любовної лірики «Таємниця твого обличчя».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Іван Драч – невтомний шукач нового змісту і нової форми в поезії. «Балада про соняшник» - поетичний роздум про суть мистецтва, процес творчості. Символічність образу соняшника, сонця.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8.Григір Тютюнник «Три зозулі з поклоном» . Вічна тема «любовного трикутника» в новітній інтерпретації. Образ любові як втілення високої християнської цінності.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9.Ліна Костенко. Творчий шлях. «Страшні слова, коли вони мовчать», «Хай буде легко. Дотиком пера». Роман у віршах «Маруся Чурай». Духовне життя нації крізь призму нещасливого кохання. Центральні проблеми : митець і суспільство, індивідуальна свобода людини.</w:t>
      </w:r>
    </w:p>
    <w:p w:rsidR="008861BA" w:rsidRDefault="008861BA" w:rsidP="0098319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Василь Стус. Загальний огляд творчості </w:t>
      </w:r>
      <w:r w:rsidR="00983191">
        <w:rPr>
          <w:rFonts w:ascii="Times New Roman" w:hAnsi="Times New Roman" w:cs="Times New Roman"/>
          <w:sz w:val="28"/>
          <w:szCs w:val="28"/>
          <w:lang w:val="uk-UA"/>
        </w:rPr>
        <w:t>. Поезія Стуса – зразок «стоїчної» поезії у світовій ліриці «Крізь сотні сумнівів я йду до тебе», «Господи, гніву пречистого».</w:t>
      </w:r>
    </w:p>
    <w:p w:rsidR="00983191" w:rsidRDefault="00983191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8861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Контрольна робота №4</w:t>
      </w:r>
    </w:p>
    <w:p w:rsidR="008861BA" w:rsidRDefault="00983191" w:rsidP="009831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Творчість Євгена Маланюка та Івана Багряного</w:t>
      </w:r>
    </w:p>
    <w:p w:rsidR="00983191" w:rsidRDefault="00983191" w:rsidP="009831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 (тести)</w:t>
      </w:r>
    </w:p>
    <w:p w:rsidR="00983191" w:rsidRDefault="00983191" w:rsidP="0098319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Є.Маланюк належав до літературного </w:t>
      </w:r>
    </w:p>
    <w:p w:rsidR="00983191" w:rsidRDefault="00983191" w:rsidP="0098319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83191">
        <w:rPr>
          <w:rFonts w:ascii="Times New Roman" w:hAnsi="Times New Roman" w:cs="Times New Roman"/>
          <w:sz w:val="28"/>
          <w:szCs w:val="28"/>
          <w:lang w:val="uk-UA"/>
        </w:rPr>
        <w:t>групування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 w:rsidRPr="00983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неокласиків   в) «Празька школа»</w:t>
      </w:r>
    </w:p>
    <w:p w:rsidR="00983191" w:rsidRDefault="00983191" w:rsidP="0098319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б)футуристів      </w:t>
      </w:r>
      <w:r w:rsidRPr="00983191">
        <w:rPr>
          <w:rFonts w:ascii="Times New Roman" w:hAnsi="Times New Roman" w:cs="Times New Roman"/>
          <w:sz w:val="28"/>
          <w:szCs w:val="28"/>
          <w:lang w:val="uk-UA"/>
        </w:rPr>
        <w:t>г)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ВАПЛІТЕ</w:t>
      </w:r>
    </w:p>
    <w:p w:rsidR="00983191" w:rsidRDefault="00983191" w:rsidP="0098319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Центральним образом поезії Є.Маланюка є: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Україна    в) мати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Сонце     г) кохання 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Поезія Є.Маланюка «Уривок з поеми» є лірикою: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громадянською    в) філософською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інтимною    г) пейзажною 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Поезія «Уривок з поеми» Є.Маланюка входить до збірки: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Земля й залізо    в) Перстень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Полікрата</w:t>
      </w:r>
      <w:proofErr w:type="spellEnd"/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Земна Мадонна   г) Стилет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Стилос</w:t>
      </w:r>
      <w:proofErr w:type="spellEnd"/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із історичних постатей Є.Маланюк не згадує в поезії «Уривок з поеми» 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І.Мазепу   В)М.Залізняка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Богдана Хмельницького    Г) Пилипа Орлика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Події твору І. Багряного «Тигролови» відбуваються: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 Україні   в) на Далекому Сході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на Півночі України   В) у Західній Європі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Лютим ворогом Григорія Многогрішного (за романом І. Багряного «Тигролови») був: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Грицько   в) Денис Сірко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сусід Сірків  г)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Медвин</w:t>
      </w:r>
      <w:proofErr w:type="spellEnd"/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Образ поїзда (розділ Дракон) у романі І.Багряного «Тигролови» є символом :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А) швидкоплинності життя  в) науково-технічного прогресу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тоталітарної сталінської системи  г)справедливого суспільства</w:t>
      </w:r>
    </w:p>
    <w:p w:rsidR="00983191" w:rsidRDefault="00983191" w:rsidP="00983191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83191" w:rsidRDefault="00983191" w:rsidP="0098319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Установіть відповідність епізодів роману І.Багряного «Тигролови» та елементом </w:t>
      </w:r>
      <w:r w:rsidR="00277DCD">
        <w:rPr>
          <w:rFonts w:ascii="Times New Roman" w:hAnsi="Times New Roman" w:cs="Times New Roman"/>
          <w:sz w:val="28"/>
          <w:szCs w:val="28"/>
          <w:lang w:val="uk-UA"/>
        </w:rPr>
        <w:t>сюжету, до яких вони належать (2 бала).</w:t>
      </w:r>
    </w:p>
    <w:p w:rsidR="00277DCD" w:rsidRDefault="00277DCD" w:rsidP="00277DCD">
      <w:pPr>
        <w:pStyle w:val="a3"/>
        <w:numPr>
          <w:ilvl w:val="0"/>
          <w:numId w:val="2"/>
        </w:numPr>
        <w:tabs>
          <w:tab w:val="left" w:pos="591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«Перед ним сиділа дівчина.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А)Кульмінація </w:t>
      </w:r>
    </w:p>
    <w:p w:rsidR="00277DCD" w:rsidRDefault="00277DCD" w:rsidP="00277DC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не Наталка, не сестра. </w:t>
      </w:r>
    </w:p>
    <w:p w:rsidR="00277DCD" w:rsidRDefault="00277DCD" w:rsidP="00277DC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Зовсім не вона. Чужа якась дівчина,</w:t>
      </w:r>
    </w:p>
    <w:p w:rsidR="00277DCD" w:rsidRDefault="00277DCD" w:rsidP="00277DCD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така ж хороша та бистроока».</w:t>
      </w:r>
    </w:p>
    <w:p w:rsidR="00277DCD" w:rsidRDefault="00277DCD" w:rsidP="00277DCD">
      <w:pPr>
        <w:rPr>
          <w:lang w:val="uk-UA"/>
        </w:rPr>
      </w:pPr>
    </w:p>
    <w:p w:rsidR="00277DCD" w:rsidRPr="00277DCD" w:rsidRDefault="00277DCD" w:rsidP="00277DCD">
      <w:pPr>
        <w:pStyle w:val="a3"/>
        <w:numPr>
          <w:ilvl w:val="0"/>
          <w:numId w:val="2"/>
        </w:numPr>
        <w:tabs>
          <w:tab w:val="left" w:pos="633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77DCD">
        <w:rPr>
          <w:rFonts w:ascii="Times New Roman" w:hAnsi="Times New Roman" w:cs="Times New Roman"/>
          <w:sz w:val="28"/>
          <w:szCs w:val="28"/>
          <w:lang w:val="uk-UA"/>
        </w:rPr>
        <w:t>Тут я тобі… й рев, тут я тобі й трибунал.</w:t>
      </w:r>
      <w:r w:rsidRPr="00277DCD">
        <w:rPr>
          <w:rFonts w:ascii="Times New Roman" w:hAnsi="Times New Roman" w:cs="Times New Roman"/>
          <w:sz w:val="28"/>
          <w:szCs w:val="28"/>
          <w:lang w:val="uk-UA"/>
        </w:rPr>
        <w:tab/>
        <w:t>Б) Розвиток дії</w:t>
      </w:r>
    </w:p>
    <w:p w:rsidR="00277DCD" w:rsidRDefault="00277DCD" w:rsidP="00277DC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Підкинув гвинтівку і вистрелив. Аж тому</w:t>
      </w:r>
    </w:p>
    <w:p w:rsidR="00277DCD" w:rsidRDefault="00277DCD" w:rsidP="00277DC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голови пихнуло».</w:t>
      </w:r>
    </w:p>
    <w:p w:rsidR="00277DCD" w:rsidRDefault="00277DCD" w:rsidP="00277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DCD" w:rsidRDefault="00277DCD" w:rsidP="00277D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«Вирячивши вогненні очі, дихаючи полум’ям </w:t>
      </w:r>
    </w:p>
    <w:p w:rsidR="00277DCD" w:rsidRDefault="00277DCD" w:rsidP="00277DC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димом, потрясаючи ревом пустелі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нетра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77DCD" w:rsidRDefault="00277DCD" w:rsidP="00277DCD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вогненним хвостом, замітаючи слід, летів дракон…»  В) Зав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7DCD" w:rsidRDefault="00277DCD" w:rsidP="00277D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77DCD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Той божевільний, той маніяк вистрибнув…</w:t>
      </w:r>
    </w:p>
    <w:p w:rsidR="00277DCD" w:rsidRDefault="00277DCD" w:rsidP="00277DCD">
      <w:pPr>
        <w:pStyle w:val="a3"/>
        <w:tabs>
          <w:tab w:val="left" w:pos="7680"/>
        </w:tabs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Так, вистрибнув на ходу поїзда»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Г)Експозиція</w:t>
      </w:r>
    </w:p>
    <w:p w:rsidR="00277DCD" w:rsidRDefault="00277DCD" w:rsidP="00277DCD">
      <w:pPr>
        <w:tabs>
          <w:tab w:val="left" w:pos="76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 w:rsidRPr="00277DCD">
        <w:rPr>
          <w:rFonts w:ascii="Times New Roman" w:hAnsi="Times New Roman" w:cs="Times New Roman"/>
          <w:sz w:val="28"/>
          <w:szCs w:val="28"/>
          <w:lang w:val="uk-UA"/>
        </w:rPr>
        <w:t xml:space="preserve">Д) Розв’язка </w:t>
      </w:r>
    </w:p>
    <w:p w:rsidR="00277DCD" w:rsidRDefault="00277DCD" w:rsidP="00277DCD">
      <w:pPr>
        <w:tabs>
          <w:tab w:val="left" w:pos="76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 Установіть відповідність імен персонажів з їх прізвищами (І. Багряний «Тигролови») 2 бала.</w:t>
      </w:r>
    </w:p>
    <w:p w:rsidR="00277DCD" w:rsidRDefault="00277DCD" w:rsidP="00277DCD">
      <w:pPr>
        <w:tabs>
          <w:tab w:val="left" w:pos="76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1.Грицько     А)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Дядорова</w:t>
      </w:r>
      <w:proofErr w:type="spellEnd"/>
    </w:p>
    <w:p w:rsidR="00277DCD" w:rsidRDefault="00277DCD" w:rsidP="00277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2.Григорій   Б)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Медвин</w:t>
      </w:r>
      <w:proofErr w:type="spellEnd"/>
    </w:p>
    <w:p w:rsidR="00277DCD" w:rsidRDefault="00277DCD" w:rsidP="00277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3.Фійона     В) Мороз</w:t>
      </w:r>
    </w:p>
    <w:p w:rsidR="00277DCD" w:rsidRDefault="00277DCD" w:rsidP="00277DC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4.Ганна       Г) Многогрішний</w:t>
      </w:r>
    </w:p>
    <w:p w:rsidR="00277DCD" w:rsidRDefault="00277DCD" w:rsidP="00277DCD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Д)Сірко</w:t>
      </w:r>
    </w:p>
    <w:p w:rsidR="00277DCD" w:rsidRDefault="00277DCD" w:rsidP="00277DC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7DCD" w:rsidRDefault="00277DCD" w:rsidP="00277DCD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77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</w:p>
    <w:p w:rsidR="00277DCD" w:rsidRDefault="00277DCD" w:rsidP="00277DCD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І.Багряний у романі «Тигролови» зазначає : «Сміливі завжди мають щастя» . Напишіть твір-роздум за цим міркуванням, давши відповідь на запитання :чи завжди сміливі мають щастя? (обсяг 1,5-2 сторінки) 12 балів</w:t>
      </w:r>
    </w:p>
    <w:p w:rsidR="00277DCD" w:rsidRDefault="00277DCD" w:rsidP="00277DCD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77DCD" w:rsidRDefault="00277DCD" w:rsidP="00277DCD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№5</w:t>
      </w:r>
    </w:p>
    <w:p w:rsidR="00277DCD" w:rsidRDefault="00277DCD" w:rsidP="00277DCD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Тема: Творчість Олександра Довженка, Олеся Гончара.</w:t>
      </w:r>
    </w:p>
    <w:p w:rsidR="00277DCD" w:rsidRDefault="00277DCD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Творчість Олександра Довженка </w:t>
      </w:r>
    </w:p>
    <w:p w:rsidR="00277DCD" w:rsidRDefault="00277DCD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Розкрийте зміст назви повісті О.Довженка «Зачарована Десна» </w:t>
      </w:r>
      <w:r w:rsidR="00F80961">
        <w:rPr>
          <w:rFonts w:ascii="Times New Roman" w:hAnsi="Times New Roman" w:cs="Times New Roman"/>
          <w:sz w:val="28"/>
          <w:szCs w:val="28"/>
          <w:lang w:val="uk-UA"/>
        </w:rPr>
        <w:t>(3 бала).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2.Доведіть, що герої повісті О.Довженка «Зачарована Десна» - уособлення моральної краси й духовної величі трудової людини (3 б).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3.Як ви гадаєте, чи можна образ Десни розглядати як художній образ ? Наведіть переконливі аргументи. (3 б.)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4.Кіноповість – це … Назвіть найвідоміші твори  цього жанру у творчості О.Довженка ( 3 б.) 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80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Розкрийте тему та ідею новели О.Гончара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(4 б.)</w:t>
      </w:r>
      <w:proofErr w:type="gramEnd"/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2.Доведіть, що твір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є психологічною новелою. (4 б).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Поясність символіку кольорів, які О.Гончар використав у новелі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Модри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Камень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». Яку роль відіграє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кольористика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розкритті ідейного змісту твору (4б.)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Контрольна робота №6</w:t>
      </w:r>
    </w:p>
    <w:p w:rsidR="00F80961" w:rsidRDefault="00F80961" w:rsidP="00EA38B6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: Творчість поетів – шістдесятників</w:t>
      </w:r>
    </w:p>
    <w:p w:rsidR="00F80961" w:rsidRDefault="00F80961" w:rsidP="00EA38B6">
      <w:pPr>
        <w:tabs>
          <w:tab w:val="left" w:pos="537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Тести</w:t>
      </w: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«Витязем української молодої поезії» О.Гончар назвав: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Івана Драча   В) Василя Симоненка 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Ліну Костенко  Г)Василя Стуса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поезії «Задивляюсь у твої зіниці» В.Симоненко звертається до 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Матері   в) України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коханої    г)подруги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поезії «Ти знаєш, що ти людина ?» утверджується думка про: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Активну життєву позицію молоді   В) Неповторність кожної людини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любов до рідної землі      Г) патріотизм кожної людини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«Малим збирався навесні піти у світ незнаними шляхами» ліричний герой твору 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Василя Голобородька   В) Івана Драча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Андрія Малишка     Г) Дмитра Павличка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Поєднання двох кольорів – червоного і чорного наявне у творі, що за жанром є 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баладою   в) новелою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ліричним віршем  г) гімном 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Вишита сорочка як символ материнської любові наявна у творі :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«Наша мова»   В) «Господи, гніву пречистого»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«Ти знаєш, що ти людина»   Г) «Маруся Чурай»</w:t>
      </w:r>
    </w:p>
    <w:p w:rsidR="00F80961" w:rsidRDefault="00F80961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Драч модернізував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народно-поетичному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літературному жанрі</w:t>
      </w:r>
      <w:r w:rsidR="00EA38B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пісні   В) думи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казки   Г) легенди    Д) балади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38B6" w:rsidRDefault="00EA38B6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«Баладі про соняшник» І.Драча  йдеться про :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поета і поезію   б) хлопця, який хоче стати соняшником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поля, на яких росте соняшник   г) соняшник як технічну культуру</w:t>
      </w:r>
    </w:p>
    <w:p w:rsidR="00EA38B6" w:rsidRDefault="00EA38B6" w:rsidP="00EA38B6">
      <w:pPr>
        <w:pStyle w:val="a3"/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EA38B6" w:rsidRDefault="00EA38B6" w:rsidP="00EA38B6">
      <w:pPr>
        <w:pStyle w:val="a3"/>
        <w:numPr>
          <w:ilvl w:val="0"/>
          <w:numId w:val="3"/>
        </w:num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Твердження «Де не стоятиму – вистою» наявне у творі :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Василя Стуса    Б) Василя Симоненка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Ліни Костенко Г) Івана Драча   Д) В.Голобородька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38B6" w:rsidRDefault="00EA38B6" w:rsidP="00EA38B6">
      <w:pPr>
        <w:pStyle w:val="a3"/>
        <w:numPr>
          <w:ilvl w:val="0"/>
          <w:numId w:val="3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Вірш В.Стуса «Господи, гніву пречистого» за жанром: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послання   б) притча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елегія Г) медитація (молитва ) д) дума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38B6" w:rsidRDefault="00EA38B6" w:rsidP="00EA38B6">
      <w:pPr>
        <w:pStyle w:val="a3"/>
        <w:numPr>
          <w:ilvl w:val="0"/>
          <w:numId w:val="3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 зради і вірності в коханні втілено у творі :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«Господи, гніву пречистого» Б) «Балада про соняшник»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«Маруся Чурай»  Г) «Наша мова»  Д) «Страшні слова, коли вони мовчать».</w:t>
      </w:r>
    </w:p>
    <w:p w:rsidR="00EA38B6" w:rsidRDefault="00EA38B6" w:rsidP="00EA38B6">
      <w:pPr>
        <w:pStyle w:val="a3"/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A38B6" w:rsidRDefault="00EA38B6" w:rsidP="00EA38B6">
      <w:pPr>
        <w:pStyle w:val="a3"/>
        <w:numPr>
          <w:ilvl w:val="0"/>
          <w:numId w:val="3"/>
        </w:numPr>
        <w:tabs>
          <w:tab w:val="left" w:pos="537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творі «Маруся Чурай» описані події :</w:t>
      </w:r>
    </w:p>
    <w:p w:rsidR="00EA38B6" w:rsidRDefault="00EA38B6" w:rsidP="00EA38B6">
      <w:pPr>
        <w:tabs>
          <w:tab w:val="left" w:pos="537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доби Руїни  б) часів Хмельниччини</w:t>
      </w:r>
    </w:p>
    <w:p w:rsidR="00EA38B6" w:rsidRDefault="00EA38B6" w:rsidP="00EA38B6">
      <w:pPr>
        <w:tabs>
          <w:tab w:val="left" w:pos="5370"/>
        </w:tabs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В) після відміни кріпацтва  г) початку козаччини д) часів роздроблення Київської Русі </w:t>
      </w:r>
    </w:p>
    <w:bookmarkEnd w:id="0"/>
    <w:p w:rsidR="00EA38B6" w:rsidRDefault="00EA38B6" w:rsidP="00EA38B6">
      <w:pPr>
        <w:tabs>
          <w:tab w:val="left" w:pos="5370"/>
        </w:tabs>
        <w:spacing w:after="0" w:line="480" w:lineRule="auto"/>
        <w:ind w:left="36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38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рівень.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</w:p>
    <w:p w:rsidR="00EA38B6" w:rsidRDefault="00EA38B6" w:rsidP="00EA38B6">
      <w:pPr>
        <w:tabs>
          <w:tab w:val="left" w:pos="53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1.Як ви розумієте слова Ліни Костенко «Ця дівчина не просто так, Маруся. Це пісня наша . Голос. Це душа».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Підтвердіть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свої думки цитатами з роману «Маруся Чурай» (6 б.)</w:t>
      </w:r>
    </w:p>
    <w:p w:rsidR="00EA38B6" w:rsidRPr="00EA38B6" w:rsidRDefault="00EA38B6" w:rsidP="00EA38B6">
      <w:pPr>
        <w:tabs>
          <w:tab w:val="left" w:pos="5370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Хто з персонажів новели Г.Тютюнника «Три зозулі з поклоном» найбільше привернув вашу увагу ? Чому? (6б).</w:t>
      </w: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80961" w:rsidRPr="00F80961" w:rsidRDefault="00F80961" w:rsidP="00277DCD">
      <w:pPr>
        <w:tabs>
          <w:tab w:val="left" w:pos="537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80961" w:rsidRPr="00F8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EB"/>
    <w:multiLevelType w:val="hybridMultilevel"/>
    <w:tmpl w:val="A336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147AA"/>
    <w:multiLevelType w:val="hybridMultilevel"/>
    <w:tmpl w:val="C0DC5A38"/>
    <w:lvl w:ilvl="0" w:tplc="6840DC8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BB3AC0"/>
    <w:multiLevelType w:val="hybridMultilevel"/>
    <w:tmpl w:val="9F34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BA"/>
    <w:rsid w:val="00277DCD"/>
    <w:rsid w:val="003C49A9"/>
    <w:rsid w:val="008861BA"/>
    <w:rsid w:val="00983191"/>
    <w:rsid w:val="00EA38B6"/>
    <w:rsid w:val="00F8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2021-01-10T12:58:00Z</dcterms:created>
  <dcterms:modified xsi:type="dcterms:W3CDTF">2021-01-10T13:55:00Z</dcterms:modified>
</cp:coreProperties>
</file>