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5F" w:rsidRDefault="00CA525F" w:rsidP="00CA525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Бросківська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CA525F" w:rsidRDefault="00CA525F" w:rsidP="00CA525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A525F" w:rsidRDefault="00CA525F" w:rsidP="00CA525F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CA525F" w:rsidRDefault="00CA525F" w:rsidP="00CA525F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код 26110884</w:t>
      </w:r>
    </w:p>
    <w:p w:rsidR="00CA525F" w:rsidRDefault="00CA525F" w:rsidP="00CA525F">
      <w:pPr>
        <w:widowControl w:val="0"/>
        <w:spacing w:before="120" w:after="120" w:line="240" w:lineRule="atLeast"/>
        <w:jc w:val="center"/>
        <w:rPr>
          <w:rStyle w:val="a6"/>
          <w:shd w:val="clear" w:color="auto" w:fill="F2FAFF"/>
        </w:rPr>
      </w:pPr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ukr</w:t>
        </w:r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6"/>
            <w:rFonts w:eastAsia="Calibri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>
          <w:rPr>
            <w:rStyle w:val="a6"/>
            <w:sz w:val="28"/>
            <w:szCs w:val="28"/>
            <w:shd w:val="clear" w:color="auto" w:fill="F2FAFF"/>
            <w:lang w:val="en-US"/>
          </w:rPr>
          <w:t>https</w:t>
        </w:r>
        <w:r>
          <w:rPr>
            <w:rStyle w:val="a6"/>
            <w:sz w:val="28"/>
            <w:szCs w:val="28"/>
            <w:shd w:val="clear" w:color="auto" w:fill="F2FAFF"/>
          </w:rPr>
          <w:t>://</w:t>
        </w:r>
        <w:proofErr w:type="spellStart"/>
        <w:r>
          <w:rPr>
            <w:rStyle w:val="a6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>
          <w:rPr>
            <w:rStyle w:val="a6"/>
            <w:sz w:val="28"/>
            <w:szCs w:val="28"/>
            <w:shd w:val="clear" w:color="auto" w:fill="F2FAFF"/>
          </w:rPr>
          <w:t>-</w:t>
        </w:r>
        <w:r>
          <w:rPr>
            <w:rStyle w:val="a6"/>
            <w:sz w:val="28"/>
            <w:szCs w:val="28"/>
            <w:shd w:val="clear" w:color="auto" w:fill="F2FAFF"/>
            <w:lang w:val="en-US"/>
          </w:rPr>
          <w:t>school</w:t>
        </w:r>
        <w:r>
          <w:rPr>
            <w:rStyle w:val="a6"/>
            <w:sz w:val="28"/>
            <w:szCs w:val="28"/>
            <w:shd w:val="clear" w:color="auto" w:fill="F2FAFF"/>
          </w:rPr>
          <w:t>.</w:t>
        </w:r>
        <w:r>
          <w:rPr>
            <w:rStyle w:val="a6"/>
            <w:sz w:val="28"/>
            <w:szCs w:val="28"/>
            <w:shd w:val="clear" w:color="auto" w:fill="F2FAFF"/>
            <w:lang w:val="en-US"/>
          </w:rPr>
          <w:t>e</w:t>
        </w:r>
        <w:r>
          <w:rPr>
            <w:rStyle w:val="a6"/>
            <w:sz w:val="28"/>
            <w:szCs w:val="28"/>
            <w:shd w:val="clear" w:color="auto" w:fill="F2FAFF"/>
          </w:rPr>
          <w:t>-</w:t>
        </w:r>
        <w:r>
          <w:rPr>
            <w:rStyle w:val="a6"/>
            <w:sz w:val="28"/>
            <w:szCs w:val="28"/>
            <w:shd w:val="clear" w:color="auto" w:fill="F2FAFF"/>
            <w:lang w:val="en-US"/>
          </w:rPr>
          <w:t>schools</w:t>
        </w:r>
        <w:r>
          <w:rPr>
            <w:rStyle w:val="a6"/>
            <w:sz w:val="28"/>
            <w:szCs w:val="28"/>
            <w:shd w:val="clear" w:color="auto" w:fill="F2FAFF"/>
          </w:rPr>
          <w:t>.</w:t>
        </w:r>
        <w:r>
          <w:rPr>
            <w:rStyle w:val="a6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CA525F" w:rsidRPr="00CA525F" w:rsidRDefault="002B5E06" w:rsidP="00CA525F">
      <w:r>
        <w:rPr>
          <w:noProof/>
        </w:rPr>
        <w:pict>
          <v:line id="Прямая соединительная линия 2" o:spid="_x0000_s1026" style="position:absolute;z-index:251659264;visibility:visible;mso-wrap-style:square;mso-height-percent:0;mso-wrap-distance-left:9pt;mso-wrap-distance-top:-8e-5mm;mso-wrap-distance-right:9pt;mso-wrap-distance-bottom:-8e-5mm;mso-position-horizontal-relative:text;mso-position-vertical-relative:text;mso-height-percent:0;mso-width-relative:page;mso-height-relative:page" from="-3.3pt,13.15pt" to="475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<v:stroke linestyle="thinThick"/>
          </v:line>
        </w:pict>
      </w:r>
    </w:p>
    <w:p w:rsidR="00CB2E2B" w:rsidRPr="00CB2E2B" w:rsidRDefault="00CB2E2B" w:rsidP="00CB2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2B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CB2E2B" w:rsidRPr="00CC3094" w:rsidRDefault="00CA525F" w:rsidP="00CC30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97/О                                                                                      </w:t>
      </w:r>
      <w:r w:rsidR="00CB2E2B" w:rsidRPr="00CC3094"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CB2E2B" w:rsidRPr="00CC3094">
        <w:rPr>
          <w:rFonts w:ascii="Times New Roman" w:hAnsi="Times New Roman" w:cs="Times New Roman"/>
          <w:b/>
          <w:sz w:val="28"/>
          <w:szCs w:val="28"/>
        </w:rPr>
        <w:t>.0</w:t>
      </w:r>
      <w:r w:rsidR="00CB2E2B" w:rsidRPr="00CC309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B2E2B" w:rsidRPr="00CC3094">
        <w:rPr>
          <w:rFonts w:ascii="Times New Roman" w:hAnsi="Times New Roman" w:cs="Times New Roman"/>
          <w:b/>
          <w:sz w:val="28"/>
          <w:szCs w:val="28"/>
        </w:rPr>
        <w:t>.201</w:t>
      </w:r>
      <w:r w:rsidR="00CB2E2B" w:rsidRPr="00CC3094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CB2E2B" w:rsidRPr="00CA525F" w:rsidRDefault="00CB2E2B" w:rsidP="00CB2E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525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CA525F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CA5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525F">
        <w:rPr>
          <w:rFonts w:ascii="Times New Roman" w:hAnsi="Times New Roman" w:cs="Times New Roman"/>
          <w:b/>
          <w:bCs/>
          <w:sz w:val="28"/>
          <w:szCs w:val="28"/>
        </w:rPr>
        <w:t>предметних</w:t>
      </w:r>
      <w:proofErr w:type="spellEnd"/>
      <w:r w:rsidRPr="00CA5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525F">
        <w:rPr>
          <w:rFonts w:ascii="Times New Roman" w:hAnsi="Times New Roman" w:cs="Times New Roman"/>
          <w:b/>
          <w:bCs/>
          <w:sz w:val="28"/>
          <w:szCs w:val="28"/>
        </w:rPr>
        <w:t>тижнів</w:t>
      </w:r>
      <w:proofErr w:type="spellEnd"/>
      <w:r w:rsidRPr="00CA5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2E2B" w:rsidRPr="00CA525F" w:rsidRDefault="00CB2E2B" w:rsidP="00CB2E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525F">
        <w:rPr>
          <w:rFonts w:ascii="Times New Roman" w:hAnsi="Times New Roman" w:cs="Times New Roman"/>
          <w:b/>
          <w:bCs/>
          <w:sz w:val="28"/>
          <w:szCs w:val="28"/>
        </w:rPr>
        <w:t>у 201</w:t>
      </w:r>
      <w:r w:rsidRPr="00CA525F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CA525F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Pr="00CA525F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Pr="00CA5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525F">
        <w:rPr>
          <w:rFonts w:ascii="Times New Roman" w:hAnsi="Times New Roman" w:cs="Times New Roman"/>
          <w:b/>
          <w:bCs/>
          <w:sz w:val="28"/>
          <w:szCs w:val="28"/>
        </w:rPr>
        <w:t>навчальному</w:t>
      </w:r>
      <w:proofErr w:type="spellEnd"/>
      <w:r w:rsidRPr="00CA5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525F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</w:p>
    <w:p w:rsidR="00CB2E2B" w:rsidRPr="00CB2E2B" w:rsidRDefault="00CB2E2B" w:rsidP="00CB2E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2E2B" w:rsidRPr="00CB2E2B" w:rsidRDefault="00CB2E2B" w:rsidP="00CB2E2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”, “Про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”, Закону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” та з метою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інтересу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роздумів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активного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опрацювання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талановитої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шкіл</w:t>
      </w:r>
      <w:r w:rsidR="00CC3094">
        <w:rPr>
          <w:rFonts w:ascii="Times New Roman" w:hAnsi="Times New Roman" w:cs="Times New Roman"/>
          <w:sz w:val="28"/>
          <w:szCs w:val="28"/>
        </w:rPr>
        <w:t>ьними</w:t>
      </w:r>
      <w:proofErr w:type="spellEnd"/>
      <w:r w:rsidR="00CC3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94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="00CC3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094">
        <w:rPr>
          <w:rFonts w:ascii="Times New Roman" w:hAnsi="Times New Roman" w:cs="Times New Roman"/>
          <w:sz w:val="28"/>
          <w:szCs w:val="28"/>
        </w:rPr>
        <w:t>об`єднаннями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навчально-виховний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науки,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кращого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,</w:t>
      </w:r>
    </w:p>
    <w:p w:rsidR="00CB2E2B" w:rsidRPr="00CB2E2B" w:rsidRDefault="00CB2E2B" w:rsidP="00CB2E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2E2B" w:rsidRPr="00CB2E2B" w:rsidRDefault="00CB2E2B" w:rsidP="00CB2E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B2E2B"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:rsidR="00CB2E2B" w:rsidRPr="00CB2E2B" w:rsidRDefault="00CB2E2B" w:rsidP="00CB2E2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B2E2B" w:rsidRPr="00CB2E2B" w:rsidRDefault="00CB2E2B" w:rsidP="00CB2E2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B2E2B">
        <w:rPr>
          <w:sz w:val="28"/>
          <w:szCs w:val="28"/>
          <w:lang w:val="uk-UA"/>
        </w:rPr>
        <w:t xml:space="preserve">Призначити відповідальних за організацію проведення предметних тижнів заступника директора з навчально-виховної роботи Лепську Н.І. та Щербину М.С. </w:t>
      </w:r>
    </w:p>
    <w:p w:rsidR="00CB2E2B" w:rsidRPr="00CB2E2B" w:rsidRDefault="00CB2E2B" w:rsidP="00CB2E2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B2E2B">
        <w:rPr>
          <w:sz w:val="28"/>
          <w:szCs w:val="28"/>
          <w:lang w:val="uk-UA"/>
        </w:rPr>
        <w:t>Затвердити Положення про проведення предметних тижнів у 2019/2020 навчальному році (додаток 1).</w:t>
      </w:r>
    </w:p>
    <w:p w:rsidR="00CB2E2B" w:rsidRPr="00CB2E2B" w:rsidRDefault="00CB2E2B" w:rsidP="00CB2E2B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B2E2B">
        <w:rPr>
          <w:sz w:val="28"/>
          <w:szCs w:val="28"/>
          <w:lang w:val="uk-UA"/>
        </w:rPr>
        <w:t>Заступнику директора з навчально-виховної роботи Лепській Н.І.: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lastRenderedPageBreak/>
        <w:t>Спланувати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CB2E2B" w:rsidRPr="00CB2E2B" w:rsidRDefault="00CB2E2B" w:rsidP="00CB2E2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2E2B">
        <w:rPr>
          <w:rFonts w:ascii="Times New Roman" w:hAnsi="Times New Roman" w:cs="Times New Roman"/>
          <w:sz w:val="28"/>
          <w:szCs w:val="28"/>
        </w:rPr>
        <w:t>До 01.10.201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- предметникам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планової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звітної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роботу ЗНЗ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кожного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вчителів-предметників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B2E2B">
        <w:rPr>
          <w:rFonts w:ascii="Times New Roman" w:hAnsi="Times New Roman" w:cs="Times New Roman"/>
          <w:sz w:val="28"/>
          <w:szCs w:val="28"/>
        </w:rPr>
        <w:t>До 01.04.20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анонс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стендах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За 3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стендах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CB2E2B">
        <w:rPr>
          <w:sz w:val="28"/>
          <w:szCs w:val="28"/>
          <w:lang w:val="uk-UA"/>
        </w:rPr>
        <w:t>Керівникам шкільних методичних об’єднань: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заступнику директора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Лепській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Н.І.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 5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початку кожного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1) на 2 день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високому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методичному </w:t>
      </w:r>
      <w:proofErr w:type="spellStart"/>
      <w:proofErr w:type="gram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B2E2B">
        <w:rPr>
          <w:rFonts w:ascii="Times New Roman" w:hAnsi="Times New Roman" w:cs="Times New Roman"/>
          <w:color w:val="000000"/>
          <w:sz w:val="28"/>
          <w:szCs w:val="28"/>
        </w:rPr>
        <w:t>івні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методичну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E2B" w:rsidRPr="00CB2E2B" w:rsidRDefault="00CB2E2B" w:rsidP="00CB2E2B">
      <w:pPr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lastRenderedPageBreak/>
        <w:t>Учителям-предметникам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 7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початку кожного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1) на 2 день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numPr>
          <w:ilvl w:val="1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високому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 методичному </w:t>
      </w:r>
      <w:proofErr w:type="spellStart"/>
      <w:proofErr w:type="gram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B2E2B">
        <w:rPr>
          <w:rFonts w:ascii="Times New Roman" w:hAnsi="Times New Roman" w:cs="Times New Roman"/>
          <w:color w:val="000000"/>
          <w:sz w:val="28"/>
          <w:szCs w:val="28"/>
        </w:rPr>
        <w:t>івні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явку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заходах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tabs>
          <w:tab w:val="left" w:pos="567"/>
          <w:tab w:val="left" w:pos="3609"/>
          <w:tab w:val="left" w:pos="3960"/>
          <w:tab w:val="left" w:pos="41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>Упродовж 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навчального року</w:t>
      </w:r>
    </w:p>
    <w:p w:rsidR="00CB2E2B" w:rsidRPr="00CB2E2B" w:rsidRDefault="00CB2E2B" w:rsidP="00CB2E2B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B2E2B">
        <w:rPr>
          <w:sz w:val="28"/>
          <w:szCs w:val="28"/>
        </w:rPr>
        <w:t xml:space="preserve">Контроль за </w:t>
      </w:r>
      <w:proofErr w:type="spellStart"/>
      <w:r w:rsidRPr="00CB2E2B">
        <w:rPr>
          <w:sz w:val="28"/>
          <w:szCs w:val="28"/>
        </w:rPr>
        <w:t>виконанням</w:t>
      </w:r>
      <w:proofErr w:type="spellEnd"/>
      <w:r w:rsidRPr="00CB2E2B">
        <w:rPr>
          <w:sz w:val="28"/>
          <w:szCs w:val="28"/>
        </w:rPr>
        <w:t xml:space="preserve"> наказу </w:t>
      </w:r>
      <w:proofErr w:type="spellStart"/>
      <w:r w:rsidRPr="00CB2E2B">
        <w:rPr>
          <w:sz w:val="28"/>
          <w:szCs w:val="28"/>
        </w:rPr>
        <w:t>покласти</w:t>
      </w:r>
      <w:proofErr w:type="spellEnd"/>
      <w:r w:rsidRPr="00CB2E2B">
        <w:rPr>
          <w:sz w:val="28"/>
          <w:szCs w:val="28"/>
        </w:rPr>
        <w:t xml:space="preserve"> на заступника директора з </w:t>
      </w:r>
      <w:proofErr w:type="spellStart"/>
      <w:r w:rsidRPr="00CB2E2B">
        <w:rPr>
          <w:sz w:val="28"/>
          <w:szCs w:val="28"/>
        </w:rPr>
        <w:t>навчально-виховноїроботи</w:t>
      </w:r>
      <w:proofErr w:type="spellEnd"/>
      <w:r w:rsidRPr="00CB2E2B">
        <w:rPr>
          <w:sz w:val="28"/>
          <w:szCs w:val="28"/>
          <w:lang w:val="uk-UA"/>
        </w:rPr>
        <w:t>Лепську Н.І.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CB2E2B" w:rsidRPr="00CB2E2B" w:rsidTr="00A33636">
        <w:tc>
          <w:tcPr>
            <w:tcW w:w="2376" w:type="dxa"/>
          </w:tcPr>
          <w:p w:rsidR="00CB2E2B" w:rsidRDefault="00CB2E2B" w:rsidP="00CB2E2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094" w:rsidRPr="00CB2E2B" w:rsidRDefault="00CC3094" w:rsidP="00CB2E2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CB2E2B" w:rsidRPr="00CB2E2B" w:rsidRDefault="00CB2E2B" w:rsidP="00CB2E2B">
            <w:pPr>
              <w:spacing w:after="0" w:line="360" w:lineRule="auto"/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E2B" w:rsidRPr="00CB2E2B" w:rsidRDefault="00CB2E2B" w:rsidP="00CB2E2B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before="7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2E2B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2E2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09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CB2E2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2E2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CB2E2B">
        <w:rPr>
          <w:rFonts w:ascii="Times New Roman" w:hAnsi="Times New Roman" w:cs="Times New Roman"/>
          <w:color w:val="000000"/>
          <w:sz w:val="28"/>
          <w:szCs w:val="28"/>
        </w:rPr>
        <w:t>Водзяновська</w:t>
      </w:r>
      <w:proofErr w:type="spellEnd"/>
      <w:r w:rsidR="00CC3094" w:rsidRPr="00CC3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3094" w:rsidRPr="00CB2E2B">
        <w:rPr>
          <w:rFonts w:ascii="Times New Roman" w:hAnsi="Times New Roman" w:cs="Times New Roman"/>
          <w:color w:val="000000"/>
          <w:sz w:val="28"/>
          <w:szCs w:val="28"/>
        </w:rPr>
        <w:t>А.П.</w:t>
      </w:r>
    </w:p>
    <w:p w:rsidR="00CB2E2B" w:rsidRPr="00CB2E2B" w:rsidRDefault="00CB2E2B" w:rsidP="00CB2E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2E2B" w:rsidRP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P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P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2E2B" w:rsidRPr="00CB2E2B" w:rsidRDefault="00CB2E2B" w:rsidP="00CB2E2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B2E2B" w:rsidRPr="00CB2E2B" w:rsidRDefault="00CB2E2B" w:rsidP="00CB2E2B">
      <w:pPr>
        <w:tabs>
          <w:tab w:val="left" w:pos="705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B2E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30.0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B2E2B">
        <w:rPr>
          <w:rFonts w:ascii="Times New Roman" w:hAnsi="Times New Roman" w:cs="Times New Roman"/>
          <w:sz w:val="28"/>
          <w:szCs w:val="28"/>
        </w:rPr>
        <w:t>.201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2E2B" w:rsidRPr="00CB2E2B" w:rsidRDefault="00CB2E2B" w:rsidP="00CB2E2B">
      <w:pPr>
        <w:tabs>
          <w:tab w:val="left" w:pos="705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E2B" w:rsidRPr="00CB2E2B" w:rsidRDefault="00CB2E2B" w:rsidP="00CB2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2B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CB2E2B" w:rsidRPr="00CB2E2B" w:rsidRDefault="00CB2E2B" w:rsidP="00CB2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2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Бросківській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ЗОШ </w:t>
      </w:r>
    </w:p>
    <w:p w:rsidR="00CB2E2B" w:rsidRPr="00CB2E2B" w:rsidRDefault="00CB2E2B" w:rsidP="00CB2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2B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CB2E2B">
        <w:rPr>
          <w:rFonts w:ascii="Times New Roman" w:hAnsi="Times New Roman" w:cs="Times New Roman"/>
          <w:sz w:val="28"/>
          <w:szCs w:val="28"/>
        </w:rPr>
        <w:t>201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B2E2B">
        <w:rPr>
          <w:rFonts w:ascii="Times New Roman" w:hAnsi="Times New Roman" w:cs="Times New Roman"/>
          <w:sz w:val="28"/>
          <w:szCs w:val="28"/>
        </w:rPr>
        <w:t>/20</w:t>
      </w:r>
      <w:r w:rsidRPr="00CB2E2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:rsidR="00CB2E2B" w:rsidRPr="00CB2E2B" w:rsidRDefault="00CB2E2B" w:rsidP="00CB2E2B">
      <w:pPr>
        <w:numPr>
          <w:ilvl w:val="0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>:</w:t>
      </w:r>
    </w:p>
    <w:p w:rsidR="00CB2E2B" w:rsidRPr="00CB2E2B" w:rsidRDefault="00CB2E2B" w:rsidP="00CB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Предметний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тиждень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комплекс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фахового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(як одного предмета, так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B2E2B" w:rsidRPr="00CB2E2B" w:rsidRDefault="00CB2E2B" w:rsidP="00CB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запрошують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громадськість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>:</w:t>
      </w:r>
    </w:p>
    <w:p w:rsidR="00CB2E2B" w:rsidRPr="00CB2E2B" w:rsidRDefault="00CB2E2B" w:rsidP="00CB2E2B">
      <w:pPr>
        <w:numPr>
          <w:ilvl w:val="0"/>
          <w:numId w:val="2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найсприятливіші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2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2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профільних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2"/>
        </w:numPr>
        <w:tabs>
          <w:tab w:val="clear" w:pos="1428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громадсько-організаційній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, культурно-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мистецькій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numPr>
          <w:ilvl w:val="1"/>
          <w:numId w:val="6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тижнів</w:t>
      </w:r>
      <w:proofErr w:type="spellEnd"/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B2E2B">
        <w:rPr>
          <w:rFonts w:ascii="Times New Roman" w:hAnsi="Times New Roman" w:cs="Times New Roman"/>
          <w:i/>
          <w:sz w:val="28"/>
          <w:szCs w:val="28"/>
        </w:rPr>
        <w:t>Організаційна</w:t>
      </w:r>
      <w:proofErr w:type="spellEnd"/>
      <w:r w:rsidRPr="00CB2E2B">
        <w:rPr>
          <w:rFonts w:ascii="Times New Roman" w:hAnsi="Times New Roman" w:cs="Times New Roman"/>
          <w:i/>
          <w:sz w:val="28"/>
          <w:szCs w:val="28"/>
        </w:rPr>
        <w:t>.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заходи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навчально-пізнавальний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удосконалити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організаційні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CB2E2B">
        <w:rPr>
          <w:rFonts w:ascii="Times New Roman" w:hAnsi="Times New Roman" w:cs="Times New Roman"/>
          <w:i/>
          <w:sz w:val="28"/>
          <w:szCs w:val="28"/>
        </w:rPr>
        <w:t>Діагностична</w:t>
      </w:r>
      <w:proofErr w:type="spellEnd"/>
      <w:r w:rsidRPr="00CB2E2B">
        <w:rPr>
          <w:rFonts w:ascii="Times New Roman" w:hAnsi="Times New Roman" w:cs="Times New Roman"/>
          <w:i/>
          <w:sz w:val="28"/>
          <w:szCs w:val="28"/>
        </w:rPr>
        <w:t>.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динамічну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особистісний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i/>
          <w:sz w:val="28"/>
          <w:szCs w:val="28"/>
        </w:rPr>
        <w:t>Моделювання</w:t>
      </w:r>
      <w:proofErr w:type="spellEnd"/>
      <w:r w:rsidRPr="00CB2E2B">
        <w:rPr>
          <w:rFonts w:ascii="Times New Roman" w:hAnsi="Times New Roman" w:cs="Times New Roman"/>
          <w:i/>
          <w:sz w:val="28"/>
          <w:szCs w:val="28"/>
        </w:rPr>
        <w:t>.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принципово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i/>
          <w:sz w:val="28"/>
          <w:szCs w:val="28"/>
        </w:rPr>
        <w:t>Пропагандистська</w:t>
      </w:r>
      <w:proofErr w:type="spellEnd"/>
      <w:r w:rsidRPr="00CB2E2B">
        <w:rPr>
          <w:rFonts w:ascii="Times New Roman" w:hAnsi="Times New Roman" w:cs="Times New Roman"/>
          <w:i/>
          <w:sz w:val="28"/>
          <w:szCs w:val="28"/>
        </w:rPr>
        <w:t>.</w:t>
      </w:r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спрямований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науки й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включати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заходи,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вікторини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свята,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2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і порядок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b/>
          <w:sz w:val="28"/>
          <w:szCs w:val="28"/>
        </w:rPr>
        <w:t>предметного</w:t>
      </w:r>
      <w:proofErr w:type="gram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плану роботи школи.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2.2. План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заступника директора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 5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Організатором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шкільне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proofErr w:type="gramStart"/>
      <w:r w:rsidRPr="00CB2E2B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CB2E2B" w:rsidRPr="00CB2E2B" w:rsidRDefault="00CB2E2B" w:rsidP="00CB2E2B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викладають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ВУЗі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 директором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).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2.5. У рамках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проводитися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:</w:t>
      </w:r>
    </w:p>
    <w:p w:rsidR="00CB2E2B" w:rsidRPr="00CB2E2B" w:rsidRDefault="00CB2E2B" w:rsidP="00CB2E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олімпіади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нетрадиційні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уроки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предметі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позакласні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заходи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паралелі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паралелями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lastRenderedPageBreak/>
        <w:t>виставки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вікторини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змагання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інтелектуальні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свята,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E2B" w:rsidRPr="00CB2E2B" w:rsidRDefault="00CB2E2B" w:rsidP="00CB2E2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інформаційне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супроводжуватися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ізноманітною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наочною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розташовується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заступником директора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).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анонсовано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».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2.8. В день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заходу,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розміщена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відповідна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E2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proofErr w:type="gramStart"/>
      <w:r w:rsidRPr="00CB2E2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b/>
          <w:sz w:val="28"/>
          <w:szCs w:val="28"/>
        </w:rPr>
        <w:t>ідведення</w:t>
      </w:r>
      <w:proofErr w:type="spellEnd"/>
      <w:r w:rsidRPr="00CB2E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b/>
          <w:sz w:val="28"/>
          <w:szCs w:val="28"/>
        </w:rPr>
        <w:t>підсумків</w:t>
      </w:r>
      <w:proofErr w:type="spellEnd"/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3.1. За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) з метою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нагороджуються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грамотами.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.</w:t>
      </w:r>
    </w:p>
    <w:p w:rsidR="00CB2E2B" w:rsidRPr="00CB2E2B" w:rsidRDefault="00CB2E2B" w:rsidP="00CB2E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3.3. За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ідсумками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заступнику директора з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здаються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:</w:t>
      </w:r>
    </w:p>
    <w:p w:rsidR="00CB2E2B" w:rsidRPr="00CB2E2B" w:rsidRDefault="00CB2E2B" w:rsidP="00CB2E2B">
      <w:pPr>
        <w:numPr>
          <w:ilvl w:val="0"/>
          <w:numId w:val="5"/>
        </w:numPr>
        <w:spacing w:before="100" w:beforeAutospacing="1"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відкритих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5"/>
        </w:numPr>
        <w:spacing w:before="100" w:beforeAutospacing="1"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ідсумків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містини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наступне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:</w:t>
      </w:r>
    </w:p>
    <w:p w:rsidR="00CB2E2B" w:rsidRPr="00CB2E2B" w:rsidRDefault="00CB2E2B" w:rsidP="00CB2E2B">
      <w:pPr>
        <w:numPr>
          <w:ilvl w:val="0"/>
          <w:numId w:val="7"/>
        </w:numPr>
        <w:spacing w:before="100" w:beforeAutospacing="1"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роздруковані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(формат А6) з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ідписами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паспарту в правому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нижньому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куті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(по 1 з кожного заходу).</w:t>
      </w:r>
    </w:p>
    <w:p w:rsidR="00CB2E2B" w:rsidRPr="00CB2E2B" w:rsidRDefault="00CB2E2B" w:rsidP="00CB2E2B">
      <w:pPr>
        <w:numPr>
          <w:ilvl w:val="0"/>
          <w:numId w:val="7"/>
        </w:numPr>
        <w:spacing w:before="100" w:beforeAutospacing="1"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виконану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  <w:lang w:val="en-US"/>
        </w:rPr>
        <w:t>MicrosoftofficePowerPoint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).</w:t>
      </w:r>
    </w:p>
    <w:p w:rsidR="00CB2E2B" w:rsidRPr="00CB2E2B" w:rsidRDefault="00CB2E2B" w:rsidP="00CB2E2B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оформлює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папку за результатами предметного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бути</w:t>
      </w:r>
      <w:r w:rsidR="00A43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B2E2B">
        <w:rPr>
          <w:rFonts w:ascii="Times New Roman" w:hAnsi="Times New Roman" w:cs="Times New Roman"/>
          <w:sz w:val="28"/>
          <w:szCs w:val="28"/>
        </w:rPr>
        <w:t xml:space="preserve">такі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:</w:t>
      </w:r>
    </w:p>
    <w:p w:rsidR="00CB2E2B" w:rsidRPr="00CB2E2B" w:rsidRDefault="00CB2E2B" w:rsidP="00CB2E2B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E2B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предметного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тижня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сценарії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CB2E2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B2E2B">
        <w:rPr>
          <w:rFonts w:ascii="Times New Roman" w:hAnsi="Times New Roman" w:cs="Times New Roman"/>
          <w:sz w:val="28"/>
          <w:szCs w:val="28"/>
        </w:rPr>
        <w:t>;</w:t>
      </w:r>
    </w:p>
    <w:p w:rsidR="00CB2E2B" w:rsidRPr="00CB2E2B" w:rsidRDefault="00CB2E2B" w:rsidP="00CB2E2B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lastRenderedPageBreak/>
        <w:t>роздруковані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фотографії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(формат А6) з </w:t>
      </w:r>
      <w:proofErr w:type="spellStart"/>
      <w:proofErr w:type="gramStart"/>
      <w:r w:rsidRPr="00CB2E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B2E2B">
        <w:rPr>
          <w:rFonts w:ascii="Times New Roman" w:hAnsi="Times New Roman" w:cs="Times New Roman"/>
          <w:sz w:val="28"/>
          <w:szCs w:val="28"/>
        </w:rPr>
        <w:t>ідписами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паспарту в правому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нижньому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куті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(по 1 з кожного заходу).</w:t>
      </w:r>
    </w:p>
    <w:p w:rsidR="00CB2E2B" w:rsidRPr="00CB2E2B" w:rsidRDefault="00CB2E2B" w:rsidP="00CB2E2B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  <w:lang w:val="en-US"/>
        </w:rPr>
        <w:t>MicrosoftofficePowerPoint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друкований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E2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CB2E2B">
        <w:rPr>
          <w:rFonts w:ascii="Times New Roman" w:hAnsi="Times New Roman" w:cs="Times New Roman"/>
          <w:sz w:val="28"/>
          <w:szCs w:val="28"/>
        </w:rPr>
        <w:t>).</w:t>
      </w:r>
    </w:p>
    <w:p w:rsidR="00CB2E2B" w:rsidRPr="00CB2E2B" w:rsidRDefault="00CB2E2B" w:rsidP="00CB2E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B2E2B" w:rsidRPr="00CB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774"/>
    <w:multiLevelType w:val="multilevel"/>
    <w:tmpl w:val="355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83D06"/>
    <w:multiLevelType w:val="multilevel"/>
    <w:tmpl w:val="8FC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90B3E"/>
    <w:multiLevelType w:val="multilevel"/>
    <w:tmpl w:val="E97CB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E5854BB"/>
    <w:multiLevelType w:val="multilevel"/>
    <w:tmpl w:val="C3E8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B09CF"/>
    <w:multiLevelType w:val="hybridMultilevel"/>
    <w:tmpl w:val="1396AE9C"/>
    <w:lvl w:ilvl="0" w:tplc="ED7C6C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3D0511"/>
    <w:multiLevelType w:val="multilevel"/>
    <w:tmpl w:val="02E09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F9B6253"/>
    <w:multiLevelType w:val="hybridMultilevel"/>
    <w:tmpl w:val="AEF0D1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2E2B"/>
    <w:rsid w:val="00A43695"/>
    <w:rsid w:val="00CA525F"/>
    <w:rsid w:val="00CB2E2B"/>
    <w:rsid w:val="00C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E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CB2E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2E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A525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5068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ПК</cp:lastModifiedBy>
  <cp:revision>5</cp:revision>
  <dcterms:created xsi:type="dcterms:W3CDTF">2019-08-29T17:47:00Z</dcterms:created>
  <dcterms:modified xsi:type="dcterms:W3CDTF">2019-10-07T18:58:00Z</dcterms:modified>
</cp:coreProperties>
</file>