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396" w:rsidRPr="00BB2396" w:rsidRDefault="00BB2396" w:rsidP="00BB2396">
      <w:pPr>
        <w:spacing w:after="0"/>
        <w:rPr>
          <w:rFonts w:ascii="Times New Roman" w:hAnsi="Times New Roman" w:cs="Times New Roman"/>
          <w:sz w:val="28"/>
          <w:szCs w:val="28"/>
          <w:lang w:val="uk-UA"/>
        </w:rPr>
      </w:pPr>
    </w:p>
    <w:p w:rsidR="00BB2396" w:rsidRPr="00BB2396" w:rsidRDefault="00BB2396" w:rsidP="00BB2396">
      <w:pPr>
        <w:spacing w:before="120" w:after="0" w:line="240" w:lineRule="atLeast"/>
        <w:jc w:val="center"/>
        <w:rPr>
          <w:rFonts w:ascii="Times New Roman" w:hAnsi="Times New Roman" w:cs="Times New Roman"/>
          <w:b/>
          <w:sz w:val="28"/>
          <w:szCs w:val="28"/>
          <w:lang w:val="uk-UA"/>
        </w:rPr>
      </w:pPr>
      <w:proofErr w:type="spellStart"/>
      <w:r w:rsidRPr="00BB2396">
        <w:rPr>
          <w:rFonts w:ascii="Times New Roman" w:hAnsi="Times New Roman" w:cs="Times New Roman"/>
          <w:b/>
          <w:sz w:val="28"/>
          <w:szCs w:val="28"/>
          <w:lang w:val="uk-UA"/>
        </w:rPr>
        <w:t>Бросківськазагальноосвітня</w:t>
      </w:r>
      <w:proofErr w:type="spellEnd"/>
      <w:r w:rsidRPr="00BB2396">
        <w:rPr>
          <w:rFonts w:ascii="Times New Roman" w:hAnsi="Times New Roman" w:cs="Times New Roman"/>
          <w:b/>
          <w:sz w:val="28"/>
          <w:szCs w:val="28"/>
          <w:lang w:val="uk-UA"/>
        </w:rPr>
        <w:t xml:space="preserve"> школа І-ІІІ ступенів</w:t>
      </w:r>
    </w:p>
    <w:p w:rsidR="00BB2396" w:rsidRPr="00BB2396" w:rsidRDefault="00BB2396" w:rsidP="00BB2396">
      <w:pPr>
        <w:spacing w:before="120" w:after="0" w:line="240" w:lineRule="atLeast"/>
        <w:jc w:val="center"/>
        <w:rPr>
          <w:rFonts w:ascii="Times New Roman" w:hAnsi="Times New Roman" w:cs="Times New Roman"/>
          <w:b/>
          <w:sz w:val="28"/>
          <w:szCs w:val="28"/>
          <w:lang w:val="uk-UA"/>
        </w:rPr>
      </w:pPr>
      <w:proofErr w:type="spellStart"/>
      <w:r w:rsidRPr="00BB2396">
        <w:rPr>
          <w:rFonts w:ascii="Times New Roman" w:hAnsi="Times New Roman" w:cs="Times New Roman"/>
          <w:b/>
          <w:sz w:val="28"/>
          <w:szCs w:val="28"/>
          <w:lang w:val="uk-UA"/>
        </w:rPr>
        <w:t>Ізмаїльськоїрайонної</w:t>
      </w:r>
      <w:proofErr w:type="spellEnd"/>
      <w:r w:rsidRPr="00BB2396">
        <w:rPr>
          <w:rFonts w:ascii="Times New Roman" w:hAnsi="Times New Roman" w:cs="Times New Roman"/>
          <w:b/>
          <w:sz w:val="28"/>
          <w:szCs w:val="28"/>
          <w:lang w:val="uk-UA"/>
        </w:rPr>
        <w:t xml:space="preserve"> ради </w:t>
      </w:r>
      <w:proofErr w:type="spellStart"/>
      <w:r w:rsidRPr="00BB2396">
        <w:rPr>
          <w:rFonts w:ascii="Times New Roman" w:hAnsi="Times New Roman" w:cs="Times New Roman"/>
          <w:b/>
          <w:sz w:val="28"/>
          <w:szCs w:val="28"/>
          <w:lang w:val="uk-UA"/>
        </w:rPr>
        <w:t>Одеськоїобласті</w:t>
      </w:r>
      <w:proofErr w:type="spellEnd"/>
    </w:p>
    <w:p w:rsidR="00BB2396" w:rsidRPr="00BB2396" w:rsidRDefault="00BB2396" w:rsidP="00BB2396">
      <w:pPr>
        <w:spacing w:before="120" w:after="0" w:line="240" w:lineRule="atLeast"/>
        <w:jc w:val="center"/>
        <w:rPr>
          <w:rFonts w:ascii="Times New Roman" w:hAnsi="Times New Roman" w:cs="Times New Roman"/>
          <w:sz w:val="28"/>
          <w:szCs w:val="28"/>
        </w:rPr>
      </w:pPr>
      <w:proofErr w:type="spellStart"/>
      <w:r w:rsidRPr="00BB2396">
        <w:rPr>
          <w:rFonts w:ascii="Times New Roman" w:hAnsi="Times New Roman" w:cs="Times New Roman"/>
          <w:sz w:val="28"/>
          <w:szCs w:val="28"/>
        </w:rPr>
        <w:t>вул</w:t>
      </w:r>
      <w:proofErr w:type="spellEnd"/>
      <w:r w:rsidRPr="00BB2396">
        <w:rPr>
          <w:rFonts w:ascii="Times New Roman" w:hAnsi="Times New Roman" w:cs="Times New Roman"/>
          <w:sz w:val="28"/>
          <w:szCs w:val="28"/>
        </w:rPr>
        <w:t xml:space="preserve">. </w:t>
      </w:r>
      <w:proofErr w:type="spellStart"/>
      <w:r w:rsidRPr="00BB2396">
        <w:rPr>
          <w:rFonts w:ascii="Times New Roman" w:hAnsi="Times New Roman" w:cs="Times New Roman"/>
          <w:sz w:val="28"/>
          <w:szCs w:val="28"/>
        </w:rPr>
        <w:t>Болградська</w:t>
      </w:r>
      <w:proofErr w:type="spellEnd"/>
      <w:r w:rsidRPr="00BB2396">
        <w:rPr>
          <w:rFonts w:ascii="Times New Roman" w:hAnsi="Times New Roman" w:cs="Times New Roman"/>
          <w:sz w:val="28"/>
          <w:szCs w:val="28"/>
        </w:rPr>
        <w:t xml:space="preserve">, 90, с. Броска, </w:t>
      </w:r>
      <w:proofErr w:type="spellStart"/>
      <w:r w:rsidRPr="00BB2396">
        <w:rPr>
          <w:rFonts w:ascii="Times New Roman" w:hAnsi="Times New Roman" w:cs="Times New Roman"/>
          <w:sz w:val="28"/>
          <w:szCs w:val="28"/>
        </w:rPr>
        <w:t>Одеська</w:t>
      </w:r>
      <w:proofErr w:type="spellEnd"/>
      <w:r w:rsidRPr="00BB2396">
        <w:rPr>
          <w:rFonts w:ascii="Times New Roman" w:hAnsi="Times New Roman" w:cs="Times New Roman"/>
          <w:sz w:val="28"/>
          <w:szCs w:val="28"/>
        </w:rPr>
        <w:t xml:space="preserve"> обл., </w:t>
      </w:r>
      <w:proofErr w:type="spellStart"/>
      <w:r w:rsidRPr="00BB2396">
        <w:rPr>
          <w:rFonts w:ascii="Times New Roman" w:hAnsi="Times New Roman" w:cs="Times New Roman"/>
          <w:sz w:val="28"/>
          <w:szCs w:val="28"/>
        </w:rPr>
        <w:t>Ізмаїльський</w:t>
      </w:r>
      <w:proofErr w:type="spellEnd"/>
      <w:r w:rsidRPr="00BB2396">
        <w:rPr>
          <w:rFonts w:ascii="Times New Roman" w:hAnsi="Times New Roman" w:cs="Times New Roman"/>
          <w:sz w:val="28"/>
          <w:szCs w:val="28"/>
        </w:rPr>
        <w:t xml:space="preserve"> район, </w:t>
      </w:r>
    </w:p>
    <w:p w:rsidR="00BB2396" w:rsidRPr="00BB2396" w:rsidRDefault="00BB2396" w:rsidP="00BB2396">
      <w:pPr>
        <w:spacing w:before="120" w:after="0" w:line="240" w:lineRule="atLeast"/>
        <w:jc w:val="center"/>
        <w:rPr>
          <w:rFonts w:ascii="Times New Roman" w:hAnsi="Times New Roman" w:cs="Times New Roman"/>
          <w:sz w:val="28"/>
          <w:szCs w:val="28"/>
        </w:rPr>
      </w:pPr>
      <w:r w:rsidRPr="00BB2396">
        <w:rPr>
          <w:rFonts w:ascii="Times New Roman" w:hAnsi="Times New Roman" w:cs="Times New Roman"/>
          <w:sz w:val="28"/>
          <w:szCs w:val="28"/>
        </w:rPr>
        <w:t xml:space="preserve">68663, тел./факс (04841) 4-08-02,  </w:t>
      </w:r>
      <w:proofErr w:type="spellStart"/>
      <w:r w:rsidRPr="00BB2396">
        <w:rPr>
          <w:rFonts w:ascii="Times New Roman" w:hAnsi="Times New Roman" w:cs="Times New Roman"/>
          <w:sz w:val="28"/>
          <w:szCs w:val="28"/>
        </w:rPr>
        <w:t>Ід</w:t>
      </w:r>
      <w:proofErr w:type="spellEnd"/>
      <w:r w:rsidRPr="00BB2396">
        <w:rPr>
          <w:rFonts w:ascii="Times New Roman" w:hAnsi="Times New Roman" w:cs="Times New Roman"/>
          <w:sz w:val="28"/>
          <w:szCs w:val="28"/>
        </w:rPr>
        <w:t>. код 26110884</w:t>
      </w:r>
    </w:p>
    <w:p w:rsidR="00BB2396" w:rsidRPr="00BB2396" w:rsidRDefault="00BB2396" w:rsidP="00BB2396">
      <w:pPr>
        <w:widowControl w:val="0"/>
        <w:spacing w:before="120" w:after="0" w:line="240" w:lineRule="atLeast"/>
        <w:jc w:val="center"/>
        <w:rPr>
          <w:rStyle w:val="a3"/>
          <w:rFonts w:ascii="Times New Roman" w:hAnsi="Times New Roman" w:cs="Times New Roman"/>
          <w:sz w:val="28"/>
          <w:szCs w:val="28"/>
          <w:shd w:val="clear" w:color="auto" w:fill="F2FAFF"/>
          <w:lang w:val="en-US"/>
        </w:rPr>
      </w:pPr>
      <w:r w:rsidRPr="00BB2396">
        <w:rPr>
          <w:rFonts w:ascii="Times New Roman" w:hAnsi="Times New Roman" w:cs="Times New Roman"/>
          <w:bCs/>
          <w:color w:val="000000"/>
          <w:kern w:val="28"/>
          <w:sz w:val="28"/>
          <w:szCs w:val="28"/>
          <w:lang w:val="uk-UA"/>
        </w:rPr>
        <w:t>e-</w:t>
      </w:r>
      <w:proofErr w:type="spellStart"/>
      <w:r w:rsidRPr="00BB2396">
        <w:rPr>
          <w:rFonts w:ascii="Times New Roman" w:hAnsi="Times New Roman" w:cs="Times New Roman"/>
          <w:bCs/>
          <w:color w:val="000000"/>
          <w:kern w:val="28"/>
          <w:sz w:val="28"/>
          <w:szCs w:val="28"/>
          <w:lang w:val="uk-UA"/>
        </w:rPr>
        <w:t>mail</w:t>
      </w:r>
      <w:proofErr w:type="spellEnd"/>
      <w:r w:rsidRPr="00BB2396">
        <w:rPr>
          <w:rFonts w:ascii="Times New Roman" w:hAnsi="Times New Roman" w:cs="Times New Roman"/>
          <w:bCs/>
          <w:color w:val="000000"/>
          <w:kern w:val="28"/>
          <w:sz w:val="28"/>
          <w:szCs w:val="28"/>
          <w:lang w:val="uk-UA"/>
        </w:rPr>
        <w:t xml:space="preserve">: </w:t>
      </w:r>
      <w:hyperlink r:id="rId6" w:tgtFrame="_blank" w:history="1">
        <w:r w:rsidRPr="00BB2396">
          <w:rPr>
            <w:rStyle w:val="a3"/>
            <w:rFonts w:ascii="Times New Roman" w:eastAsia="Calibri" w:hAnsi="Times New Roman" w:cs="Times New Roman"/>
            <w:color w:val="1155CC"/>
            <w:sz w:val="28"/>
            <w:szCs w:val="28"/>
            <w:shd w:val="clear" w:color="auto" w:fill="FFFFFF"/>
            <w:lang w:val="en-US"/>
          </w:rPr>
          <w:t>broska.school75@ukr.net</w:t>
        </w:r>
      </w:hyperlink>
      <w:r w:rsidRPr="00BB2396">
        <w:rPr>
          <w:rFonts w:ascii="Times New Roman" w:hAnsi="Times New Roman" w:cs="Times New Roman"/>
          <w:color w:val="333333"/>
          <w:sz w:val="28"/>
          <w:szCs w:val="28"/>
          <w:shd w:val="clear" w:color="auto" w:fill="F2FAFF"/>
          <w:lang w:val="en-US"/>
        </w:rPr>
        <w:t> </w:t>
      </w:r>
      <w:hyperlink r:id="rId7" w:tgtFrame="_blank" w:history="1">
        <w:r w:rsidRPr="00BB2396">
          <w:rPr>
            <w:rStyle w:val="a3"/>
            <w:rFonts w:ascii="Times New Roman" w:hAnsi="Times New Roman" w:cs="Times New Roman"/>
            <w:sz w:val="28"/>
            <w:szCs w:val="28"/>
            <w:shd w:val="clear" w:color="auto" w:fill="F2FAFF"/>
            <w:lang w:val="en-US"/>
          </w:rPr>
          <w:t>https://broska-school.e-schools.info</w:t>
        </w:r>
      </w:hyperlink>
    </w:p>
    <w:p w:rsidR="00BB2396" w:rsidRPr="00BB2396" w:rsidRDefault="00BB2396" w:rsidP="00BB2396">
      <w:pPr>
        <w:spacing w:after="0"/>
        <w:rPr>
          <w:rFonts w:ascii="Times New Roman" w:hAnsi="Times New Roman" w:cs="Times New Roman"/>
          <w:sz w:val="28"/>
          <w:szCs w:val="28"/>
          <w:lang w:val="uk-UA"/>
        </w:rPr>
      </w:pPr>
      <w:r w:rsidRPr="00BB2396">
        <w:rPr>
          <w:rFonts w:ascii="Times New Roman" w:hAnsi="Times New Roman" w:cs="Times New Roman"/>
          <w:noProof/>
          <w:sz w:val="28"/>
          <w:szCs w:val="28"/>
          <w:lang w:eastAsia="ru-RU"/>
        </w:rPr>
        <mc:AlternateContent>
          <mc:Choice Requires="wps">
            <w:drawing>
              <wp:anchor distT="4294967292" distB="4294967292" distL="114300" distR="114300" simplePos="0" relativeHeight="251659264" behindDoc="0" locked="0" layoutInCell="1" allowOverlap="1" wp14:anchorId="7A69BD36" wp14:editId="458CAA31">
                <wp:simplePos x="0" y="0"/>
                <wp:positionH relativeFrom="column">
                  <wp:posOffset>377190</wp:posOffset>
                </wp:positionH>
                <wp:positionV relativeFrom="paragraph">
                  <wp:posOffset>167004</wp:posOffset>
                </wp:positionV>
                <wp:extent cx="5532120" cy="0"/>
                <wp:effectExtent l="0" t="19050" r="1143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7pt,13.15pt" to="465.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" strokeweight="4.5pt">
                <v:stroke linestyle="thinThick"/>
              </v:line>
            </w:pict>
          </mc:Fallback>
        </mc:AlternateContent>
      </w:r>
    </w:p>
    <w:p w:rsidR="00BB2396" w:rsidRDefault="00BB2396" w:rsidP="00BB2396">
      <w:pPr>
        <w:jc w:val="center"/>
        <w:rPr>
          <w:rFonts w:ascii="Times New Roman" w:hAnsi="Times New Roman" w:cs="Times New Roman"/>
          <w:b/>
          <w:sz w:val="28"/>
          <w:szCs w:val="28"/>
          <w:lang w:val="uk-UA"/>
        </w:rPr>
      </w:pPr>
      <w:r w:rsidRPr="003A7981">
        <w:rPr>
          <w:rFonts w:ascii="Times New Roman" w:hAnsi="Times New Roman" w:cs="Times New Roman"/>
          <w:b/>
          <w:sz w:val="28"/>
          <w:szCs w:val="28"/>
          <w:lang w:val="uk-UA"/>
        </w:rPr>
        <w:t>Наказ</w:t>
      </w:r>
    </w:p>
    <w:p w:rsidR="00BB2396" w:rsidRPr="00BB2396" w:rsidRDefault="00BB2396" w:rsidP="00BB2396">
      <w:pPr>
        <w:rPr>
          <w:rFonts w:ascii="Times New Roman" w:hAnsi="Times New Roman" w:cs="Times New Roman"/>
          <w:b/>
          <w:sz w:val="28"/>
          <w:szCs w:val="28"/>
          <w:lang w:val="uk-UA"/>
        </w:rPr>
      </w:pPr>
      <w:r w:rsidRPr="00BB2396">
        <w:rPr>
          <w:rFonts w:ascii="Times New Roman" w:hAnsi="Times New Roman" w:cs="Times New Roman"/>
          <w:b/>
          <w:sz w:val="28"/>
          <w:szCs w:val="28"/>
          <w:lang w:val="uk-UA"/>
        </w:rPr>
        <w:t xml:space="preserve">№ 38                                                                                                                      27.03.2019 </w:t>
      </w:r>
    </w:p>
    <w:tbl>
      <w:tblPr>
        <w:tblpPr w:leftFromText="180" w:rightFromText="180" w:vertAnchor="page" w:horzAnchor="margin" w:tblpY="46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BB2396" w:rsidRPr="00BB2396" w:rsidTr="00BB2396">
        <w:tc>
          <w:tcPr>
            <w:tcW w:w="5495" w:type="dxa"/>
            <w:tcBorders>
              <w:top w:val="nil"/>
              <w:left w:val="nil"/>
              <w:bottom w:val="nil"/>
              <w:right w:val="nil"/>
            </w:tcBorders>
          </w:tcPr>
          <w:p w:rsidR="00BB2396" w:rsidRPr="00BB2396" w:rsidRDefault="00BB2396" w:rsidP="00BB2396">
            <w:pPr>
              <w:rPr>
                <w:rFonts w:ascii="Times New Roman" w:hAnsi="Times New Roman" w:cs="Times New Roman"/>
                <w:b/>
                <w:sz w:val="28"/>
                <w:szCs w:val="28"/>
                <w:lang w:val="uk-UA"/>
              </w:rPr>
            </w:pPr>
            <w:r w:rsidRPr="00BB2396">
              <w:rPr>
                <w:rFonts w:ascii="Times New Roman" w:hAnsi="Times New Roman" w:cs="Times New Roman"/>
                <w:b/>
                <w:sz w:val="28"/>
                <w:szCs w:val="28"/>
                <w:lang w:val="uk-UA"/>
              </w:rPr>
              <w:t>Про стан викладання зарубіжної літератури в 5-11 класах</w:t>
            </w:r>
          </w:p>
        </w:tc>
      </w:tr>
    </w:tbl>
    <w:p w:rsidR="00BB2396" w:rsidRPr="00BB2396" w:rsidRDefault="00BB2396" w:rsidP="00BB2396">
      <w:pPr>
        <w:rPr>
          <w:rFonts w:ascii="Times New Roman" w:hAnsi="Times New Roman" w:cs="Times New Roman"/>
          <w:i/>
          <w:sz w:val="28"/>
          <w:szCs w:val="28"/>
          <w:lang w:val="uk-UA"/>
        </w:rPr>
      </w:pPr>
    </w:p>
    <w:p w:rsidR="00BB2396" w:rsidRDefault="00BB2396" w:rsidP="00BB2396">
      <w:pPr>
        <w:rPr>
          <w:rFonts w:ascii="Times New Roman" w:hAnsi="Times New Roman" w:cs="Times New Roman"/>
          <w:sz w:val="28"/>
          <w:szCs w:val="28"/>
          <w:lang w:val="uk-UA"/>
        </w:rPr>
      </w:pPr>
    </w:p>
    <w:p w:rsidR="00BB2396" w:rsidRDefault="00BB2396" w:rsidP="00BB2396">
      <w:pPr>
        <w:rPr>
          <w:rFonts w:ascii="Times New Roman" w:hAnsi="Times New Roman" w:cs="Times New Roman"/>
          <w:sz w:val="28"/>
          <w:szCs w:val="28"/>
          <w:lang w:val="uk-UA"/>
        </w:rPr>
      </w:pPr>
    </w:p>
    <w:p w:rsidR="00BB2396" w:rsidRPr="00BB2396" w:rsidRDefault="00BB2396" w:rsidP="00BB2396">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B2396">
        <w:rPr>
          <w:rFonts w:ascii="Times New Roman" w:hAnsi="Times New Roman" w:cs="Times New Roman"/>
          <w:sz w:val="28"/>
          <w:szCs w:val="28"/>
          <w:lang w:val="uk-UA"/>
        </w:rPr>
        <w:t xml:space="preserve">Згідно з планом роботи на 2018/2019 навчальний рік протягом березня адміністрацією закладу освіти було  вивчено питання стану викладання зарубіжної літератури, рівня навчальних досягнень учнів 5-11-х класів.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ab/>
        <w:t xml:space="preserve">Завданнями шкільного предмета «Зарубіжна література» є: </w:t>
      </w:r>
    </w:p>
    <w:p w:rsidR="00BB2396" w:rsidRPr="00BB2396" w:rsidRDefault="00BB2396" w:rsidP="00BB2396">
      <w:pPr>
        <w:numPr>
          <w:ilvl w:val="0"/>
          <w:numId w:val="1"/>
        </w:num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формування в учнів уявлення про зарубіжну літературу як мистецтво слова, важливу складову системи мистецтв і духовної культури як окремих народів світу, так і всього людства; </w:t>
      </w:r>
    </w:p>
    <w:p w:rsidR="00BB2396" w:rsidRPr="00BB2396" w:rsidRDefault="00BB2396" w:rsidP="00BB2396">
      <w:pPr>
        <w:numPr>
          <w:ilvl w:val="0"/>
          <w:numId w:val="1"/>
        </w:num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виховання поваги до духовних скарбів людства і, зокрема, українського народу; </w:t>
      </w:r>
    </w:p>
    <w:p w:rsidR="00BB2396" w:rsidRPr="00BB2396" w:rsidRDefault="00BB2396" w:rsidP="00BB2396">
      <w:pPr>
        <w:numPr>
          <w:ilvl w:val="0"/>
          <w:numId w:val="1"/>
        </w:num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навчання школярів визначати національну своєрідність і загальнолюдську значущість творів світової літератури; </w:t>
      </w:r>
    </w:p>
    <w:p w:rsidR="00BB2396" w:rsidRPr="00BB2396" w:rsidRDefault="00BB2396" w:rsidP="00BB2396">
      <w:pPr>
        <w:numPr>
          <w:ilvl w:val="0"/>
          <w:numId w:val="1"/>
        </w:num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розвиток усного і писемного мовлення школярів, а також їхнього мислення; </w:t>
      </w:r>
    </w:p>
    <w:p w:rsidR="00BB2396" w:rsidRPr="00BB2396" w:rsidRDefault="00BB2396" w:rsidP="00BB2396">
      <w:pPr>
        <w:numPr>
          <w:ilvl w:val="0"/>
          <w:numId w:val="1"/>
        </w:num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формування в учнів потреби в читанні літературних творів; </w:t>
      </w:r>
    </w:p>
    <w:p w:rsidR="00BB2396" w:rsidRPr="00BB2396" w:rsidRDefault="00BB2396" w:rsidP="00BB2396">
      <w:pPr>
        <w:numPr>
          <w:ilvl w:val="0"/>
          <w:numId w:val="1"/>
        </w:num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відпрацювання навичок розрізнення явищ елітарної та масової культури.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ab/>
        <w:t xml:space="preserve">У новому Державному стандарті базової і повної загальної середньої освіти зазначені такі галузеві компетентності: комунікативна, літературна, мистецька, міжпредметна, естетична, природничо-наукова і математична, проектно-технологічна та інформаційно-комунікаційна, суспільствознавча, історична і </w:t>
      </w:r>
      <w:proofErr w:type="spellStart"/>
      <w:r w:rsidRPr="00BB2396">
        <w:rPr>
          <w:rFonts w:ascii="Times New Roman" w:hAnsi="Times New Roman" w:cs="Times New Roman"/>
          <w:sz w:val="28"/>
          <w:szCs w:val="28"/>
          <w:lang w:val="uk-UA"/>
        </w:rPr>
        <w:t>здоров’язбережувальна</w:t>
      </w:r>
      <w:proofErr w:type="spellEnd"/>
      <w:r w:rsidRPr="00BB2396">
        <w:rPr>
          <w:rFonts w:ascii="Times New Roman" w:hAnsi="Times New Roman" w:cs="Times New Roman"/>
          <w:sz w:val="28"/>
          <w:szCs w:val="28"/>
          <w:lang w:val="uk-UA"/>
        </w:rPr>
        <w:t xml:space="preserve">.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ab/>
        <w:t xml:space="preserve">Під час вивчення </w:t>
      </w:r>
      <w:r w:rsidRPr="00BB2396">
        <w:rPr>
          <w:rFonts w:ascii="Times New Roman" w:hAnsi="Times New Roman" w:cs="Times New Roman"/>
          <w:bCs/>
          <w:sz w:val="28"/>
          <w:szCs w:val="28"/>
          <w:lang w:val="uk-UA"/>
        </w:rPr>
        <w:t xml:space="preserve">зарубіжної літератури </w:t>
      </w:r>
      <w:r w:rsidRPr="00BB2396">
        <w:rPr>
          <w:rFonts w:ascii="Times New Roman" w:hAnsi="Times New Roman" w:cs="Times New Roman"/>
          <w:sz w:val="28"/>
          <w:szCs w:val="28"/>
          <w:lang w:val="uk-UA"/>
        </w:rPr>
        <w:t xml:space="preserve">формуються такі предметні компетенції: </w:t>
      </w:r>
      <w:proofErr w:type="spellStart"/>
      <w:r w:rsidRPr="00BB2396">
        <w:rPr>
          <w:rFonts w:ascii="Times New Roman" w:hAnsi="Times New Roman" w:cs="Times New Roman"/>
          <w:bCs/>
          <w:sz w:val="28"/>
          <w:szCs w:val="28"/>
          <w:lang w:val="uk-UA"/>
        </w:rPr>
        <w:t>емоційно</w:t>
      </w:r>
      <w:proofErr w:type="spellEnd"/>
      <w:r w:rsidRPr="00BB2396">
        <w:rPr>
          <w:rFonts w:ascii="Times New Roman" w:hAnsi="Times New Roman" w:cs="Times New Roman"/>
          <w:bCs/>
          <w:sz w:val="28"/>
          <w:szCs w:val="28"/>
          <w:lang w:val="uk-UA"/>
        </w:rPr>
        <w:t xml:space="preserve">-ціннісна </w:t>
      </w:r>
      <w:r w:rsidRPr="00BB2396">
        <w:rPr>
          <w:rFonts w:ascii="Times New Roman" w:hAnsi="Times New Roman" w:cs="Times New Roman"/>
          <w:sz w:val="28"/>
          <w:szCs w:val="28"/>
          <w:lang w:val="uk-UA"/>
        </w:rPr>
        <w:t xml:space="preserve">(розкривається гуманістичний потенціал та естетична цінність творів світової літератури, формується світогляд учнів, їх </w:t>
      </w:r>
      <w:r w:rsidRPr="00BB2396">
        <w:rPr>
          <w:rFonts w:ascii="Times New Roman" w:hAnsi="Times New Roman" w:cs="Times New Roman"/>
          <w:sz w:val="28"/>
          <w:szCs w:val="28"/>
          <w:lang w:val="uk-UA"/>
        </w:rPr>
        <w:lastRenderedPageBreak/>
        <w:t xml:space="preserve">національна свідомість, мораль та громадянська позиція), </w:t>
      </w:r>
      <w:r w:rsidRPr="00BB2396">
        <w:rPr>
          <w:rFonts w:ascii="Times New Roman" w:hAnsi="Times New Roman" w:cs="Times New Roman"/>
          <w:bCs/>
          <w:sz w:val="28"/>
          <w:szCs w:val="28"/>
          <w:lang w:val="uk-UA"/>
        </w:rPr>
        <w:t xml:space="preserve">літературознавча </w:t>
      </w:r>
      <w:r w:rsidRPr="00BB2396">
        <w:rPr>
          <w:rFonts w:ascii="Times New Roman" w:hAnsi="Times New Roman" w:cs="Times New Roman"/>
          <w:sz w:val="28"/>
          <w:szCs w:val="28"/>
          <w:lang w:val="uk-UA"/>
        </w:rPr>
        <w:t xml:space="preserve">(вивчаються літературні твори у єдності змісту і форми, учні оволодівають основними літературознавчими поняттями, застосовують їх у процесі аналізу та інтерпретації художніх творів, розглядають літературні твори, явища і факти у контексті літературного процесу, виявляють специфіку літературних напрямів, течій, шкіл у розвитку світової літератури, розкривають жанрово-стильові особливості художніх творів, знайомляться з основними принципами художнього перекладу) , </w:t>
      </w:r>
      <w:r w:rsidRPr="00BB2396">
        <w:rPr>
          <w:rFonts w:ascii="Times New Roman" w:hAnsi="Times New Roman" w:cs="Times New Roman"/>
          <w:bCs/>
          <w:sz w:val="28"/>
          <w:szCs w:val="28"/>
          <w:lang w:val="uk-UA"/>
        </w:rPr>
        <w:t xml:space="preserve">загальнокультурна </w:t>
      </w:r>
      <w:r w:rsidRPr="00BB2396">
        <w:rPr>
          <w:rFonts w:ascii="Times New Roman" w:hAnsi="Times New Roman" w:cs="Times New Roman"/>
          <w:sz w:val="28"/>
          <w:szCs w:val="28"/>
          <w:lang w:val="uk-UA"/>
        </w:rPr>
        <w:t xml:space="preserve">(під час уроків учні усвідомлюють твори художньої літератури як важливу складову мистецтва, знайомляться з основними цінностями світової художньої культури, розкривають особливості творів, літературних явищ і фактів у широкому культурному контексті, висвітлюють зв’язки літератури з філософією, міфологією, фольклором, звичаями, віруваннями, культурними традиціями різних народів і національностей, на уроках розширюється ерудиція учнів, виховується їх загальна культура, повага до національних і світових традицій, толерантне ставлення до представників різних культур, віросповідань, рас і національностей), </w:t>
      </w:r>
      <w:r w:rsidRPr="00BB2396">
        <w:rPr>
          <w:rFonts w:ascii="Times New Roman" w:hAnsi="Times New Roman" w:cs="Times New Roman"/>
          <w:bCs/>
          <w:sz w:val="28"/>
          <w:szCs w:val="28"/>
          <w:lang w:val="uk-UA"/>
        </w:rPr>
        <w:t xml:space="preserve">компаративна </w:t>
      </w:r>
      <w:r w:rsidRPr="00BB2396">
        <w:rPr>
          <w:rFonts w:ascii="Times New Roman" w:hAnsi="Times New Roman" w:cs="Times New Roman"/>
          <w:sz w:val="28"/>
          <w:szCs w:val="28"/>
          <w:lang w:val="uk-UA"/>
        </w:rPr>
        <w:t xml:space="preserve">(порівнюють літературні твори, їх компоненти (теми, мотиви, образи, поетичні засоби та інше), явища і факти, що належать до різних літератур, встановлюють зв’язки між українською та світовою літературами, розглядають традиційні теми, сюжети, мотиви, образи у різних літературах, зіставляють оригінальні твори і україномовні переклади).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ab/>
        <w:t xml:space="preserve">Під час здійснення </w:t>
      </w:r>
      <w:proofErr w:type="spellStart"/>
      <w:r w:rsidRPr="00BB2396">
        <w:rPr>
          <w:rFonts w:ascii="Times New Roman" w:hAnsi="Times New Roman" w:cs="Times New Roman"/>
          <w:sz w:val="28"/>
          <w:szCs w:val="28"/>
          <w:lang w:val="uk-UA"/>
        </w:rPr>
        <w:t>внутрішкільного</w:t>
      </w:r>
      <w:proofErr w:type="spellEnd"/>
      <w:r w:rsidRPr="00BB2396">
        <w:rPr>
          <w:rFonts w:ascii="Times New Roman" w:hAnsi="Times New Roman" w:cs="Times New Roman"/>
          <w:sz w:val="28"/>
          <w:szCs w:val="28"/>
          <w:lang w:val="uk-UA"/>
        </w:rPr>
        <w:t xml:space="preserve"> контролю за станом викладання світової літератури, увага була приділена дотриманню та виконанню чинних нормативно-правових документів і науково-методичних рекомендацій: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 «Методичних рекомендацій щодо вивчення світової літератури в загальноосвітніх навчальних закладах у 2018/2019 навчальному році Міністерства освіти і науки України ;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 Інструкції з ведення ділової документації у загальноосвітніх навчальних закладах І-ІІІ ступенів, затвердженої наказом Міністерства освіти і науки України від 28.08.2013 № 1239;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 Інструкції з ведення класного журналу учнів 5-11(12)-х класів загальноосвітніх навчальних закладів, затвердженої наказом Міністерства освіти і науки України від 03.06.2008 №496;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ab/>
        <w:t xml:space="preserve">Під час фронтальної перевірки вивчалися питання: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 науково – методичний рівень проведення уроків;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 виконання вимог до сучасного уроку, впровадження інноваційних технологій навчання;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 формування знань, умінь та навичок у відповідності до вимог діючих програм зі світової літератури;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lastRenderedPageBreak/>
        <w:t xml:space="preserve">- дотримання критеріїв оцінювання навчальних досягнень учнів;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 володіння вчителями інноваційними методами та формами навчання;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 стан ведення тематичного обліку знань;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 реалізація вчителем виховного потенціалу уроку;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 результативність навчання (на підставі тематичних контрольних робіт);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 забезпеченість учнів підручниками;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 виконання вимог до сучасного уроку, впровадження інноваційних технологій навчання;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ab/>
        <w:t xml:space="preserve">Методи перевірки: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співбесіда з учителями;</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 відвідування уроків;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 вивчення документації: класні журнали, календарні та поурочні плани учителів, зошити (робочі і для контрольних робіт).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ab/>
        <w:t>І.</w:t>
      </w:r>
      <w:r>
        <w:rPr>
          <w:rFonts w:ascii="Times New Roman" w:hAnsi="Times New Roman" w:cs="Times New Roman"/>
          <w:b/>
          <w:bCs/>
          <w:sz w:val="28"/>
          <w:szCs w:val="28"/>
          <w:lang w:val="uk-UA"/>
        </w:rPr>
        <w:t xml:space="preserve"> </w:t>
      </w:r>
      <w:r w:rsidRPr="00BB2396">
        <w:rPr>
          <w:rFonts w:ascii="Times New Roman" w:hAnsi="Times New Roman" w:cs="Times New Roman"/>
          <w:b/>
          <w:bCs/>
          <w:sz w:val="28"/>
          <w:szCs w:val="28"/>
          <w:lang w:val="uk-UA"/>
        </w:rPr>
        <w:t xml:space="preserve">Програмове, навчально-методичне забезпечення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ab/>
        <w:t>Учитель користується наступними програмами і підручниками:</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477"/>
        <w:gridCol w:w="709"/>
        <w:gridCol w:w="2633"/>
        <w:gridCol w:w="1985"/>
        <w:gridCol w:w="30"/>
        <w:gridCol w:w="1529"/>
        <w:gridCol w:w="60"/>
      </w:tblGrid>
      <w:tr w:rsidR="00BB2396" w:rsidRPr="00BB2396" w:rsidTr="00BB2396">
        <w:trPr>
          <w:trHeight w:val="657"/>
        </w:trPr>
        <w:tc>
          <w:tcPr>
            <w:tcW w:w="534"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 з/п </w:t>
            </w:r>
          </w:p>
        </w:tc>
        <w:tc>
          <w:tcPr>
            <w:tcW w:w="1477"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Навчальний предмет </w:t>
            </w:r>
          </w:p>
        </w:tc>
        <w:tc>
          <w:tcPr>
            <w:tcW w:w="70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Класи </w:t>
            </w:r>
          </w:p>
        </w:tc>
        <w:tc>
          <w:tcPr>
            <w:tcW w:w="2633"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Програма </w:t>
            </w:r>
          </w:p>
        </w:tc>
        <w:tc>
          <w:tcPr>
            <w:tcW w:w="1985"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Гриф </w:t>
            </w:r>
            <w:proofErr w:type="spellStart"/>
            <w:r w:rsidRPr="00BB2396">
              <w:rPr>
                <w:rFonts w:ascii="Times New Roman" w:hAnsi="Times New Roman" w:cs="Times New Roman"/>
                <w:b/>
                <w:bCs/>
                <w:sz w:val="28"/>
                <w:szCs w:val="28"/>
                <w:lang w:val="uk-UA"/>
              </w:rPr>
              <w:t>МОНу</w:t>
            </w:r>
            <w:proofErr w:type="spellEnd"/>
            <w:r w:rsidRPr="00BB2396">
              <w:rPr>
                <w:rFonts w:ascii="Times New Roman" w:hAnsi="Times New Roman" w:cs="Times New Roman"/>
                <w:b/>
                <w:bCs/>
                <w:sz w:val="28"/>
                <w:szCs w:val="28"/>
                <w:lang w:val="uk-UA"/>
              </w:rPr>
              <w:t xml:space="preserve"> </w:t>
            </w:r>
          </w:p>
        </w:tc>
        <w:tc>
          <w:tcPr>
            <w:tcW w:w="1619" w:type="dxa"/>
            <w:gridSpan w:val="3"/>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Додаткова література</w:t>
            </w:r>
          </w:p>
        </w:tc>
      </w:tr>
      <w:tr w:rsidR="00BB2396" w:rsidRPr="00BB2396" w:rsidTr="00ED1818">
        <w:trPr>
          <w:gridAfter w:val="1"/>
          <w:wAfter w:w="60" w:type="dxa"/>
          <w:trHeight w:val="667"/>
        </w:trPr>
        <w:tc>
          <w:tcPr>
            <w:tcW w:w="534"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1 </w:t>
            </w:r>
          </w:p>
        </w:tc>
        <w:tc>
          <w:tcPr>
            <w:tcW w:w="1477"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Зарубіжна література </w:t>
            </w:r>
          </w:p>
        </w:tc>
        <w:tc>
          <w:tcPr>
            <w:tcW w:w="70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5 </w:t>
            </w:r>
          </w:p>
        </w:tc>
        <w:tc>
          <w:tcPr>
            <w:tcW w:w="2633"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Світова література. 5-9 класи. Програма для загальноосвітніх навчальних закладів з українською мовою навчання – К. «Освіта», 2017 (зі змінами) </w:t>
            </w:r>
          </w:p>
        </w:tc>
        <w:tc>
          <w:tcPr>
            <w:tcW w:w="2015" w:type="dxa"/>
            <w:gridSpan w:val="2"/>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Рекомендовано МОН  від 07.06.2017 р. № 804 </w:t>
            </w:r>
          </w:p>
        </w:tc>
        <w:tc>
          <w:tcPr>
            <w:tcW w:w="152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Журнали «Всесвітня література в сучасній школі» , «Зарубіжна література  в школах України»</w:t>
            </w:r>
          </w:p>
        </w:tc>
      </w:tr>
      <w:tr w:rsidR="00BB2396" w:rsidRPr="00BB2396" w:rsidTr="00ED1818">
        <w:trPr>
          <w:gridAfter w:val="1"/>
          <w:wAfter w:w="60" w:type="dxa"/>
          <w:trHeight w:val="551"/>
        </w:trPr>
        <w:tc>
          <w:tcPr>
            <w:tcW w:w="534"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2 </w:t>
            </w:r>
          </w:p>
        </w:tc>
        <w:tc>
          <w:tcPr>
            <w:tcW w:w="1477"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Зарубіжна література </w:t>
            </w:r>
          </w:p>
        </w:tc>
        <w:tc>
          <w:tcPr>
            <w:tcW w:w="70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6 </w:t>
            </w:r>
          </w:p>
        </w:tc>
        <w:tc>
          <w:tcPr>
            <w:tcW w:w="2633"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Світова література. 5-9 класи. Програма для загальноосвітніх навчальних закладів з </w:t>
            </w:r>
            <w:r w:rsidRPr="00BB2396">
              <w:rPr>
                <w:rFonts w:ascii="Times New Roman" w:hAnsi="Times New Roman" w:cs="Times New Roman"/>
                <w:sz w:val="28"/>
                <w:szCs w:val="28"/>
                <w:lang w:val="uk-UA"/>
              </w:rPr>
              <w:lastRenderedPageBreak/>
              <w:t xml:space="preserve">українською мовою навчання – К. «Освіта», 2017 (зі змінами) </w:t>
            </w:r>
          </w:p>
        </w:tc>
        <w:tc>
          <w:tcPr>
            <w:tcW w:w="2015" w:type="dxa"/>
            <w:gridSpan w:val="2"/>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lastRenderedPageBreak/>
              <w:t>Рекомендовано МОН  від 07.06.2017 р. № 804</w:t>
            </w:r>
          </w:p>
        </w:tc>
        <w:tc>
          <w:tcPr>
            <w:tcW w:w="152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Журнали «Всесвітня література в сучасній школі» , «Зарубіжн</w:t>
            </w:r>
            <w:r w:rsidRPr="00BB2396">
              <w:rPr>
                <w:rFonts w:ascii="Times New Roman" w:hAnsi="Times New Roman" w:cs="Times New Roman"/>
                <w:sz w:val="28"/>
                <w:szCs w:val="28"/>
                <w:lang w:val="uk-UA"/>
              </w:rPr>
              <w:lastRenderedPageBreak/>
              <w:t>а література  в школах України»</w:t>
            </w:r>
          </w:p>
        </w:tc>
      </w:tr>
      <w:tr w:rsidR="00BB2396" w:rsidRPr="00BB2396" w:rsidTr="00ED1818">
        <w:trPr>
          <w:gridAfter w:val="1"/>
          <w:wAfter w:w="60" w:type="dxa"/>
          <w:trHeight w:val="667"/>
        </w:trPr>
        <w:tc>
          <w:tcPr>
            <w:tcW w:w="534"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lastRenderedPageBreak/>
              <w:t xml:space="preserve">3 </w:t>
            </w:r>
          </w:p>
        </w:tc>
        <w:tc>
          <w:tcPr>
            <w:tcW w:w="1477"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Зарубіжна література </w:t>
            </w:r>
          </w:p>
        </w:tc>
        <w:tc>
          <w:tcPr>
            <w:tcW w:w="70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7 </w:t>
            </w:r>
          </w:p>
        </w:tc>
        <w:tc>
          <w:tcPr>
            <w:tcW w:w="2633"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Світова література. 5-9 класи. Програма для загальноосвітніх навчальних закладів з українською мовою навчання – К. «Освіта», 2017 (зі змінами) </w:t>
            </w:r>
          </w:p>
        </w:tc>
        <w:tc>
          <w:tcPr>
            <w:tcW w:w="2015" w:type="dxa"/>
            <w:gridSpan w:val="2"/>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Рекомендовано МОН  від 07.06.2017 р. № 804</w:t>
            </w:r>
          </w:p>
        </w:tc>
        <w:tc>
          <w:tcPr>
            <w:tcW w:w="152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Журнали «Всесвітня література в сучасній школі» , «Зарубіжна література  в школах України»</w:t>
            </w:r>
          </w:p>
        </w:tc>
      </w:tr>
      <w:tr w:rsidR="00BB2396" w:rsidRPr="00BB2396" w:rsidTr="00ED1818">
        <w:trPr>
          <w:gridAfter w:val="1"/>
          <w:wAfter w:w="60" w:type="dxa"/>
          <w:trHeight w:val="553"/>
        </w:trPr>
        <w:tc>
          <w:tcPr>
            <w:tcW w:w="534"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4 </w:t>
            </w:r>
          </w:p>
        </w:tc>
        <w:tc>
          <w:tcPr>
            <w:tcW w:w="1477"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Зарубіжна література </w:t>
            </w:r>
          </w:p>
        </w:tc>
        <w:tc>
          <w:tcPr>
            <w:tcW w:w="70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8 </w:t>
            </w:r>
          </w:p>
        </w:tc>
        <w:tc>
          <w:tcPr>
            <w:tcW w:w="2633"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Світова література. 5-9 класи. Програма для загальноосвітніх навчальних закладів з українською мовою навчання – К. «Освіта», 2017 (зі змінами)</w:t>
            </w:r>
          </w:p>
        </w:tc>
        <w:tc>
          <w:tcPr>
            <w:tcW w:w="2015" w:type="dxa"/>
            <w:gridSpan w:val="2"/>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Рекомендовано МОН  від 07.06.2017 р. № 804</w:t>
            </w:r>
          </w:p>
        </w:tc>
        <w:tc>
          <w:tcPr>
            <w:tcW w:w="152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Журнали «Всесвітня література в сучасній школі» , «Зарубіжна література  в школах України»</w:t>
            </w:r>
          </w:p>
        </w:tc>
      </w:tr>
      <w:tr w:rsidR="00BB2396" w:rsidRPr="00BB2396" w:rsidTr="00ED1818">
        <w:trPr>
          <w:gridAfter w:val="1"/>
          <w:wAfter w:w="60" w:type="dxa"/>
          <w:trHeight w:val="553"/>
        </w:trPr>
        <w:tc>
          <w:tcPr>
            <w:tcW w:w="534"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5 </w:t>
            </w:r>
          </w:p>
        </w:tc>
        <w:tc>
          <w:tcPr>
            <w:tcW w:w="1477"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Зарубіжна література </w:t>
            </w:r>
          </w:p>
        </w:tc>
        <w:tc>
          <w:tcPr>
            <w:tcW w:w="70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9 </w:t>
            </w:r>
          </w:p>
        </w:tc>
        <w:tc>
          <w:tcPr>
            <w:tcW w:w="2633"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Світова література. 5-9 класи. Програма для загальноосвітніх навчальних закладів з українською мовою навчання – К. «Освіта», 2017 (зі змінами)</w:t>
            </w:r>
          </w:p>
        </w:tc>
        <w:tc>
          <w:tcPr>
            <w:tcW w:w="2015" w:type="dxa"/>
            <w:gridSpan w:val="2"/>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Рекомендовано МОН  від 07.06.2017 р. № 804</w:t>
            </w:r>
          </w:p>
        </w:tc>
        <w:tc>
          <w:tcPr>
            <w:tcW w:w="152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Журнали «Всесвітня література в сучасній школі» , «Зарубіжна література  в школах України»</w:t>
            </w:r>
          </w:p>
        </w:tc>
      </w:tr>
      <w:tr w:rsidR="00BB2396" w:rsidRPr="00BB2396" w:rsidTr="00ED1818">
        <w:trPr>
          <w:gridAfter w:val="1"/>
          <w:wAfter w:w="60" w:type="dxa"/>
          <w:trHeight w:val="782"/>
        </w:trPr>
        <w:tc>
          <w:tcPr>
            <w:tcW w:w="534"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6 </w:t>
            </w:r>
          </w:p>
        </w:tc>
        <w:tc>
          <w:tcPr>
            <w:tcW w:w="1477"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Зарубіжна література </w:t>
            </w:r>
          </w:p>
        </w:tc>
        <w:tc>
          <w:tcPr>
            <w:tcW w:w="70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10 </w:t>
            </w:r>
          </w:p>
        </w:tc>
        <w:tc>
          <w:tcPr>
            <w:tcW w:w="2633"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Світова література. Нові навчальні програми </w:t>
            </w:r>
          </w:p>
          <w:p w:rsidR="00BB2396" w:rsidRPr="00BB2396" w:rsidRDefault="00BB2396" w:rsidP="00ED1818">
            <w:pPr>
              <w:rPr>
                <w:rFonts w:ascii="Times New Roman" w:hAnsi="Times New Roman" w:cs="Times New Roman"/>
                <w:sz w:val="28"/>
                <w:szCs w:val="28"/>
                <w:lang w:val="uk-UA"/>
              </w:rPr>
            </w:pPr>
          </w:p>
        </w:tc>
        <w:tc>
          <w:tcPr>
            <w:tcW w:w="2015" w:type="dxa"/>
            <w:gridSpan w:val="2"/>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Рекомендовано МОНУ №1407 від 23.10.2017 </w:t>
            </w:r>
          </w:p>
        </w:tc>
        <w:tc>
          <w:tcPr>
            <w:tcW w:w="152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Журнали «Всесвітня література в сучасній школі» , «Зарубіжн</w:t>
            </w:r>
            <w:r w:rsidRPr="00BB2396">
              <w:rPr>
                <w:rFonts w:ascii="Times New Roman" w:hAnsi="Times New Roman" w:cs="Times New Roman"/>
                <w:sz w:val="28"/>
                <w:szCs w:val="28"/>
                <w:lang w:val="uk-UA"/>
              </w:rPr>
              <w:lastRenderedPageBreak/>
              <w:t>а література  в школах України»</w:t>
            </w:r>
          </w:p>
        </w:tc>
      </w:tr>
      <w:tr w:rsidR="00BB2396" w:rsidRPr="00BB2396" w:rsidTr="00ED1818">
        <w:trPr>
          <w:gridAfter w:val="1"/>
          <w:wAfter w:w="60" w:type="dxa"/>
          <w:trHeight w:val="977"/>
        </w:trPr>
        <w:tc>
          <w:tcPr>
            <w:tcW w:w="534"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lastRenderedPageBreak/>
              <w:t xml:space="preserve">7 </w:t>
            </w:r>
          </w:p>
        </w:tc>
        <w:tc>
          <w:tcPr>
            <w:tcW w:w="1477"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Зарубіжна література </w:t>
            </w:r>
          </w:p>
        </w:tc>
        <w:tc>
          <w:tcPr>
            <w:tcW w:w="70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11 </w:t>
            </w:r>
          </w:p>
        </w:tc>
        <w:tc>
          <w:tcPr>
            <w:tcW w:w="2633"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Світова література. 10-11 класи. Програма для загальноосвітніх навчальних закладів з українською мовою навчання К., 2010 </w:t>
            </w:r>
          </w:p>
        </w:tc>
        <w:tc>
          <w:tcPr>
            <w:tcW w:w="2015" w:type="dxa"/>
            <w:gridSpan w:val="2"/>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Рекомендовано МОНУ №1021 від 28.10.2010 </w:t>
            </w:r>
          </w:p>
        </w:tc>
        <w:tc>
          <w:tcPr>
            <w:tcW w:w="152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Журнали «Всесвітня література в сучасній школі» , «Зарубіжна література  в школах України»</w:t>
            </w:r>
          </w:p>
        </w:tc>
      </w:tr>
    </w:tbl>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ab/>
        <w:t xml:space="preserve">       Навчально-методичне забезпечення складається з навчальних програм, підручників, навчальних та методичних посібників. Вивчення стану ведення класних журналів, календарно-тематичного планування, якості поурочних планів показало, що педагоги у своїй діяльності раціонально і правильно спланували вивчення програмового матеріалу, знають і дотримуються вимог </w:t>
      </w:r>
      <w:proofErr w:type="spellStart"/>
      <w:r w:rsidRPr="00BB2396">
        <w:rPr>
          <w:rFonts w:ascii="Times New Roman" w:hAnsi="Times New Roman" w:cs="Times New Roman"/>
          <w:sz w:val="28"/>
          <w:szCs w:val="28"/>
          <w:lang w:val="uk-UA"/>
        </w:rPr>
        <w:t>інструктивно</w:t>
      </w:r>
      <w:proofErr w:type="spellEnd"/>
      <w:r w:rsidRPr="00BB2396">
        <w:rPr>
          <w:rFonts w:ascii="Times New Roman" w:hAnsi="Times New Roman" w:cs="Times New Roman"/>
          <w:sz w:val="28"/>
          <w:szCs w:val="28"/>
          <w:lang w:val="uk-UA"/>
        </w:rPr>
        <w:t xml:space="preserve">-методичних рекомендацій МОН України, забезпечують виконання навчальних програм.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      ІІ. Кадрове забезпечення викладання зарубіжної літератури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      Зарубіжну літературу в 5-11 класах викладають такі вчителі: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
        <w:gridCol w:w="1418"/>
        <w:gridCol w:w="1701"/>
        <w:gridCol w:w="1314"/>
        <w:gridCol w:w="1237"/>
        <w:gridCol w:w="1033"/>
        <w:gridCol w:w="1135"/>
      </w:tblGrid>
      <w:tr w:rsidR="00BB2396" w:rsidRPr="00BB2396" w:rsidTr="00ED1818">
        <w:trPr>
          <w:trHeight w:val="780"/>
        </w:trPr>
        <w:tc>
          <w:tcPr>
            <w:tcW w:w="534"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 </w:t>
            </w:r>
            <w:r w:rsidRPr="00BB2396">
              <w:rPr>
                <w:rFonts w:ascii="Times New Roman" w:hAnsi="Times New Roman" w:cs="Times New Roman"/>
                <w:b/>
                <w:bCs/>
                <w:sz w:val="28"/>
                <w:szCs w:val="28"/>
                <w:lang w:val="uk-UA"/>
              </w:rPr>
              <w:t xml:space="preserve">№ з/п </w:t>
            </w:r>
          </w:p>
        </w:tc>
        <w:tc>
          <w:tcPr>
            <w:tcW w:w="708"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Клас </w:t>
            </w:r>
          </w:p>
        </w:tc>
        <w:tc>
          <w:tcPr>
            <w:tcW w:w="1418"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ПІБ учителя </w:t>
            </w:r>
          </w:p>
        </w:tc>
        <w:tc>
          <w:tcPr>
            <w:tcW w:w="1701"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Спеціальність за дипломом </w:t>
            </w:r>
          </w:p>
        </w:tc>
        <w:tc>
          <w:tcPr>
            <w:tcW w:w="1314"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Кваліфікаційна </w:t>
            </w:r>
          </w:p>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Категорія </w:t>
            </w:r>
          </w:p>
        </w:tc>
        <w:tc>
          <w:tcPr>
            <w:tcW w:w="1237"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Педагогічне звання </w:t>
            </w:r>
          </w:p>
        </w:tc>
        <w:tc>
          <w:tcPr>
            <w:tcW w:w="1033"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Стаж роботи </w:t>
            </w:r>
          </w:p>
        </w:tc>
        <w:tc>
          <w:tcPr>
            <w:tcW w:w="1135"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Рівень проведення уроків </w:t>
            </w:r>
          </w:p>
        </w:tc>
      </w:tr>
      <w:tr w:rsidR="00BB2396" w:rsidRPr="00BB2396" w:rsidTr="00ED1818">
        <w:trPr>
          <w:trHeight w:val="319"/>
        </w:trPr>
        <w:tc>
          <w:tcPr>
            <w:tcW w:w="534"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w:t>
            </w:r>
          </w:p>
        </w:tc>
        <w:tc>
          <w:tcPr>
            <w:tcW w:w="708"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5-6-ті,8-9-ті.11 класи</w:t>
            </w:r>
          </w:p>
        </w:tc>
        <w:tc>
          <w:tcPr>
            <w:tcW w:w="1418"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Щербина Марина  Степанівна </w:t>
            </w:r>
          </w:p>
        </w:tc>
        <w:tc>
          <w:tcPr>
            <w:tcW w:w="1701"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вчитель української мови та літератури</w:t>
            </w:r>
          </w:p>
        </w:tc>
        <w:tc>
          <w:tcPr>
            <w:tcW w:w="1314"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Вища </w:t>
            </w:r>
          </w:p>
        </w:tc>
        <w:tc>
          <w:tcPr>
            <w:tcW w:w="1237" w:type="dxa"/>
          </w:tcPr>
          <w:p w:rsidR="00BB2396" w:rsidRPr="00BB2396" w:rsidRDefault="00BB2396" w:rsidP="00ED1818">
            <w:pPr>
              <w:rPr>
                <w:rFonts w:ascii="Times New Roman" w:hAnsi="Times New Roman" w:cs="Times New Roman"/>
                <w:sz w:val="28"/>
                <w:szCs w:val="28"/>
                <w:lang w:val="uk-UA"/>
              </w:rPr>
            </w:pPr>
          </w:p>
        </w:tc>
        <w:tc>
          <w:tcPr>
            <w:tcW w:w="1033"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26</w:t>
            </w:r>
          </w:p>
        </w:tc>
        <w:tc>
          <w:tcPr>
            <w:tcW w:w="1135"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Високий </w:t>
            </w:r>
          </w:p>
        </w:tc>
      </w:tr>
      <w:tr w:rsidR="00BB2396" w:rsidRPr="00BB2396" w:rsidTr="00ED1818">
        <w:trPr>
          <w:trHeight w:val="319"/>
        </w:trPr>
        <w:tc>
          <w:tcPr>
            <w:tcW w:w="534"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2.</w:t>
            </w:r>
          </w:p>
        </w:tc>
        <w:tc>
          <w:tcPr>
            <w:tcW w:w="708"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7-мі , 10</w:t>
            </w:r>
          </w:p>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кла</w:t>
            </w:r>
            <w:r w:rsidRPr="00BB2396">
              <w:rPr>
                <w:rFonts w:ascii="Times New Roman" w:hAnsi="Times New Roman" w:cs="Times New Roman"/>
                <w:sz w:val="28"/>
                <w:szCs w:val="28"/>
                <w:lang w:val="uk-UA"/>
              </w:rPr>
              <w:lastRenderedPageBreak/>
              <w:t>си</w:t>
            </w:r>
          </w:p>
        </w:tc>
        <w:tc>
          <w:tcPr>
            <w:tcW w:w="1418"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lastRenderedPageBreak/>
              <w:t>Клопот Світлана</w:t>
            </w:r>
          </w:p>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Борисівна </w:t>
            </w:r>
          </w:p>
        </w:tc>
        <w:tc>
          <w:tcPr>
            <w:tcW w:w="1701"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вчитель зарубіжної літератури</w:t>
            </w:r>
          </w:p>
        </w:tc>
        <w:tc>
          <w:tcPr>
            <w:tcW w:w="1314"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Вища</w:t>
            </w:r>
          </w:p>
        </w:tc>
        <w:tc>
          <w:tcPr>
            <w:tcW w:w="1237"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Старший вчитель</w:t>
            </w:r>
          </w:p>
        </w:tc>
        <w:tc>
          <w:tcPr>
            <w:tcW w:w="1033"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30</w:t>
            </w:r>
          </w:p>
        </w:tc>
        <w:tc>
          <w:tcPr>
            <w:tcW w:w="1135"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Високий</w:t>
            </w:r>
          </w:p>
        </w:tc>
      </w:tr>
    </w:tbl>
    <w:p w:rsidR="00BB2396" w:rsidRPr="00BB2396" w:rsidRDefault="00BB2396" w:rsidP="00BB2396">
      <w:pPr>
        <w:rPr>
          <w:rFonts w:ascii="Times New Roman" w:hAnsi="Times New Roman" w:cs="Times New Roman"/>
          <w:b/>
          <w:bCs/>
          <w:sz w:val="28"/>
          <w:szCs w:val="28"/>
          <w:lang w:val="uk-UA"/>
        </w:rPr>
      </w:pPr>
      <w:r w:rsidRPr="00BB2396">
        <w:rPr>
          <w:rFonts w:ascii="Times New Roman" w:hAnsi="Times New Roman" w:cs="Times New Roman"/>
          <w:b/>
          <w:bCs/>
          <w:sz w:val="28"/>
          <w:szCs w:val="28"/>
          <w:lang w:val="uk-UA"/>
        </w:rPr>
        <w:lastRenderedPageBreak/>
        <w:t xml:space="preserve">        </w:t>
      </w:r>
    </w:p>
    <w:p w:rsidR="00BB2396" w:rsidRPr="00BB2396" w:rsidRDefault="00BB2396" w:rsidP="00BB2396">
      <w:pPr>
        <w:rPr>
          <w:rFonts w:ascii="Times New Roman" w:hAnsi="Times New Roman" w:cs="Times New Roman"/>
          <w:b/>
          <w:bCs/>
          <w:sz w:val="28"/>
          <w:szCs w:val="28"/>
          <w:lang w:val="uk-UA"/>
        </w:rPr>
      </w:pPr>
    </w:p>
    <w:p w:rsidR="00BB2396" w:rsidRPr="00BB2396" w:rsidRDefault="00BB2396" w:rsidP="00BB2396">
      <w:pPr>
        <w:rPr>
          <w:rFonts w:ascii="Times New Roman" w:hAnsi="Times New Roman" w:cs="Times New Roman"/>
          <w:b/>
          <w:bCs/>
          <w:sz w:val="28"/>
          <w:szCs w:val="28"/>
          <w:lang w:val="uk-UA"/>
        </w:rPr>
      </w:pPr>
      <w:r w:rsidRPr="00BB2396">
        <w:rPr>
          <w:rFonts w:ascii="Times New Roman" w:hAnsi="Times New Roman" w:cs="Times New Roman"/>
          <w:b/>
          <w:bCs/>
          <w:sz w:val="28"/>
          <w:szCs w:val="28"/>
          <w:lang w:val="uk-UA"/>
        </w:rPr>
        <w:t xml:space="preserve">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ІІІ. Забезпеченість підручниками зарубіжної літератури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         Усі учні 5-11 класів забезпечені підручниками із зарубіжної літератури: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311"/>
        <w:gridCol w:w="2206"/>
        <w:gridCol w:w="2206"/>
      </w:tblGrid>
      <w:tr w:rsidR="00BB2396" w:rsidRPr="00BB2396" w:rsidTr="00ED1818">
        <w:trPr>
          <w:trHeight w:val="607"/>
        </w:trPr>
        <w:tc>
          <w:tcPr>
            <w:tcW w:w="1101"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Клас </w:t>
            </w:r>
          </w:p>
        </w:tc>
        <w:tc>
          <w:tcPr>
            <w:tcW w:w="3311"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Автор та назва підручника </w:t>
            </w:r>
          </w:p>
        </w:tc>
        <w:tc>
          <w:tcPr>
            <w:tcW w:w="220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Рік видання </w:t>
            </w:r>
          </w:p>
        </w:tc>
        <w:tc>
          <w:tcPr>
            <w:tcW w:w="220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 </w:t>
            </w:r>
            <w:proofErr w:type="spellStart"/>
            <w:r w:rsidRPr="00BB2396">
              <w:rPr>
                <w:rFonts w:ascii="Times New Roman" w:hAnsi="Times New Roman" w:cs="Times New Roman"/>
                <w:b/>
                <w:bCs/>
                <w:sz w:val="28"/>
                <w:szCs w:val="28"/>
                <w:lang w:val="uk-UA"/>
              </w:rPr>
              <w:t>забезпече-ності</w:t>
            </w:r>
            <w:proofErr w:type="spellEnd"/>
            <w:r w:rsidRPr="00BB2396">
              <w:rPr>
                <w:rFonts w:ascii="Times New Roman" w:hAnsi="Times New Roman" w:cs="Times New Roman"/>
                <w:b/>
                <w:bCs/>
                <w:sz w:val="28"/>
                <w:szCs w:val="28"/>
                <w:lang w:val="uk-UA"/>
              </w:rPr>
              <w:t xml:space="preserve"> </w:t>
            </w:r>
          </w:p>
        </w:tc>
      </w:tr>
      <w:tr w:rsidR="00BB2396" w:rsidRPr="00BB2396" w:rsidTr="00ED1818">
        <w:trPr>
          <w:trHeight w:val="204"/>
        </w:trPr>
        <w:tc>
          <w:tcPr>
            <w:tcW w:w="1101"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5 </w:t>
            </w:r>
          </w:p>
        </w:tc>
        <w:tc>
          <w:tcPr>
            <w:tcW w:w="3311"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 Зарубіжна література. 5 клас. </w:t>
            </w:r>
            <w:proofErr w:type="spellStart"/>
            <w:r w:rsidRPr="00BB2396">
              <w:rPr>
                <w:rFonts w:ascii="Times New Roman" w:hAnsi="Times New Roman" w:cs="Times New Roman"/>
                <w:sz w:val="28"/>
                <w:szCs w:val="28"/>
                <w:lang w:val="uk-UA"/>
              </w:rPr>
              <w:t>Є.Волощук</w:t>
            </w:r>
            <w:proofErr w:type="spellEnd"/>
            <w:r w:rsidRPr="00BB2396">
              <w:rPr>
                <w:rFonts w:ascii="Times New Roman" w:hAnsi="Times New Roman" w:cs="Times New Roman"/>
                <w:sz w:val="28"/>
                <w:szCs w:val="28"/>
                <w:lang w:val="uk-UA"/>
              </w:rPr>
              <w:t xml:space="preserve">, </w:t>
            </w:r>
            <w:proofErr w:type="spellStart"/>
            <w:r w:rsidRPr="00BB2396">
              <w:rPr>
                <w:rFonts w:ascii="Times New Roman" w:hAnsi="Times New Roman" w:cs="Times New Roman"/>
                <w:sz w:val="28"/>
                <w:szCs w:val="28"/>
                <w:lang w:val="uk-UA"/>
              </w:rPr>
              <w:t>О.Слободянюк</w:t>
            </w:r>
            <w:proofErr w:type="spellEnd"/>
          </w:p>
        </w:tc>
        <w:tc>
          <w:tcPr>
            <w:tcW w:w="220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2013 </w:t>
            </w:r>
          </w:p>
        </w:tc>
        <w:tc>
          <w:tcPr>
            <w:tcW w:w="220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100 % </w:t>
            </w:r>
          </w:p>
        </w:tc>
      </w:tr>
      <w:tr w:rsidR="00BB2396" w:rsidRPr="00BB2396" w:rsidTr="00ED1818">
        <w:trPr>
          <w:trHeight w:val="205"/>
        </w:trPr>
        <w:tc>
          <w:tcPr>
            <w:tcW w:w="1101"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6 </w:t>
            </w:r>
          </w:p>
        </w:tc>
        <w:tc>
          <w:tcPr>
            <w:tcW w:w="3311"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Зарубіжна література. 6 клас. </w:t>
            </w:r>
            <w:proofErr w:type="spellStart"/>
            <w:r w:rsidRPr="00BB2396">
              <w:rPr>
                <w:rFonts w:ascii="Times New Roman" w:hAnsi="Times New Roman" w:cs="Times New Roman"/>
                <w:sz w:val="28"/>
                <w:szCs w:val="28"/>
                <w:lang w:val="uk-UA"/>
              </w:rPr>
              <w:t>Є.Волощук</w:t>
            </w:r>
            <w:proofErr w:type="spellEnd"/>
            <w:r w:rsidRPr="00BB2396">
              <w:rPr>
                <w:rFonts w:ascii="Times New Roman" w:hAnsi="Times New Roman" w:cs="Times New Roman"/>
                <w:sz w:val="28"/>
                <w:szCs w:val="28"/>
                <w:lang w:val="uk-UA"/>
              </w:rPr>
              <w:t xml:space="preserve">, </w:t>
            </w:r>
            <w:proofErr w:type="spellStart"/>
            <w:r w:rsidRPr="00BB2396">
              <w:rPr>
                <w:rFonts w:ascii="Times New Roman" w:hAnsi="Times New Roman" w:cs="Times New Roman"/>
                <w:sz w:val="28"/>
                <w:szCs w:val="28"/>
                <w:lang w:val="uk-UA"/>
              </w:rPr>
              <w:t>О.Слободянюк</w:t>
            </w:r>
            <w:proofErr w:type="spellEnd"/>
            <w:r w:rsidRPr="00BB2396">
              <w:rPr>
                <w:rFonts w:ascii="Times New Roman" w:hAnsi="Times New Roman" w:cs="Times New Roman"/>
                <w:sz w:val="28"/>
                <w:szCs w:val="28"/>
                <w:lang w:val="uk-UA"/>
              </w:rPr>
              <w:t xml:space="preserve"> </w:t>
            </w:r>
          </w:p>
        </w:tc>
        <w:tc>
          <w:tcPr>
            <w:tcW w:w="220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2014 </w:t>
            </w:r>
          </w:p>
        </w:tc>
        <w:tc>
          <w:tcPr>
            <w:tcW w:w="220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100% </w:t>
            </w:r>
          </w:p>
        </w:tc>
      </w:tr>
      <w:tr w:rsidR="00BB2396" w:rsidRPr="00BB2396" w:rsidTr="00ED1818">
        <w:trPr>
          <w:trHeight w:val="136"/>
        </w:trPr>
        <w:tc>
          <w:tcPr>
            <w:tcW w:w="1101"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7 </w:t>
            </w:r>
          </w:p>
        </w:tc>
        <w:tc>
          <w:tcPr>
            <w:tcW w:w="3311"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Зарубіжна література. 7 клас. </w:t>
            </w:r>
            <w:proofErr w:type="spellStart"/>
            <w:r w:rsidRPr="00BB2396">
              <w:rPr>
                <w:rFonts w:ascii="Times New Roman" w:hAnsi="Times New Roman" w:cs="Times New Roman"/>
                <w:sz w:val="28"/>
                <w:szCs w:val="28"/>
                <w:lang w:val="uk-UA"/>
              </w:rPr>
              <w:t>Є.Волощук</w:t>
            </w:r>
            <w:proofErr w:type="spellEnd"/>
            <w:r w:rsidRPr="00BB2396">
              <w:rPr>
                <w:rFonts w:ascii="Times New Roman" w:hAnsi="Times New Roman" w:cs="Times New Roman"/>
                <w:sz w:val="28"/>
                <w:szCs w:val="28"/>
                <w:lang w:val="uk-UA"/>
              </w:rPr>
              <w:t xml:space="preserve">, </w:t>
            </w:r>
            <w:proofErr w:type="spellStart"/>
            <w:r w:rsidRPr="00BB2396">
              <w:rPr>
                <w:rFonts w:ascii="Times New Roman" w:hAnsi="Times New Roman" w:cs="Times New Roman"/>
                <w:sz w:val="28"/>
                <w:szCs w:val="28"/>
                <w:lang w:val="uk-UA"/>
              </w:rPr>
              <w:t>О.Слободянюк</w:t>
            </w:r>
            <w:proofErr w:type="spellEnd"/>
            <w:r w:rsidRPr="00BB2396">
              <w:rPr>
                <w:rFonts w:ascii="Times New Roman" w:hAnsi="Times New Roman" w:cs="Times New Roman"/>
                <w:sz w:val="28"/>
                <w:szCs w:val="28"/>
                <w:lang w:val="uk-UA"/>
              </w:rPr>
              <w:t xml:space="preserve"> </w:t>
            </w:r>
          </w:p>
        </w:tc>
        <w:tc>
          <w:tcPr>
            <w:tcW w:w="220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2015 </w:t>
            </w:r>
          </w:p>
        </w:tc>
        <w:tc>
          <w:tcPr>
            <w:tcW w:w="220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100% </w:t>
            </w:r>
          </w:p>
        </w:tc>
      </w:tr>
      <w:tr w:rsidR="00BB2396" w:rsidRPr="00BB2396" w:rsidTr="00ED1818">
        <w:trPr>
          <w:trHeight w:val="136"/>
        </w:trPr>
        <w:tc>
          <w:tcPr>
            <w:tcW w:w="1101"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8 </w:t>
            </w:r>
          </w:p>
        </w:tc>
        <w:tc>
          <w:tcPr>
            <w:tcW w:w="3311"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Зарубіжна література. 8клас. </w:t>
            </w:r>
            <w:proofErr w:type="spellStart"/>
            <w:r w:rsidRPr="00BB2396">
              <w:rPr>
                <w:rFonts w:ascii="Times New Roman" w:hAnsi="Times New Roman" w:cs="Times New Roman"/>
                <w:sz w:val="28"/>
                <w:szCs w:val="28"/>
                <w:lang w:val="uk-UA"/>
              </w:rPr>
              <w:t>Є.Волощук</w:t>
            </w:r>
            <w:proofErr w:type="spellEnd"/>
            <w:r w:rsidRPr="00BB2396">
              <w:rPr>
                <w:rFonts w:ascii="Times New Roman" w:hAnsi="Times New Roman" w:cs="Times New Roman"/>
                <w:sz w:val="28"/>
                <w:szCs w:val="28"/>
                <w:lang w:val="uk-UA"/>
              </w:rPr>
              <w:t xml:space="preserve">, </w:t>
            </w:r>
            <w:proofErr w:type="spellStart"/>
            <w:r w:rsidRPr="00BB2396">
              <w:rPr>
                <w:rFonts w:ascii="Times New Roman" w:hAnsi="Times New Roman" w:cs="Times New Roman"/>
                <w:sz w:val="28"/>
                <w:szCs w:val="28"/>
                <w:lang w:val="uk-UA"/>
              </w:rPr>
              <w:t>О.Слободянюк</w:t>
            </w:r>
            <w:proofErr w:type="spellEnd"/>
          </w:p>
        </w:tc>
        <w:tc>
          <w:tcPr>
            <w:tcW w:w="220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2016 </w:t>
            </w:r>
          </w:p>
        </w:tc>
        <w:tc>
          <w:tcPr>
            <w:tcW w:w="220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100% </w:t>
            </w:r>
          </w:p>
        </w:tc>
      </w:tr>
      <w:tr w:rsidR="00BB2396" w:rsidRPr="00BB2396" w:rsidTr="00ED1818">
        <w:trPr>
          <w:trHeight w:val="136"/>
        </w:trPr>
        <w:tc>
          <w:tcPr>
            <w:tcW w:w="1101"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9 </w:t>
            </w:r>
          </w:p>
        </w:tc>
        <w:tc>
          <w:tcPr>
            <w:tcW w:w="3311"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Зарубіжна література. 9 клас . </w:t>
            </w:r>
            <w:proofErr w:type="spellStart"/>
            <w:r w:rsidRPr="00BB2396">
              <w:rPr>
                <w:rFonts w:ascii="Times New Roman" w:hAnsi="Times New Roman" w:cs="Times New Roman"/>
                <w:sz w:val="28"/>
                <w:szCs w:val="28"/>
                <w:lang w:val="uk-UA"/>
              </w:rPr>
              <w:t>Є.Волощук</w:t>
            </w:r>
            <w:proofErr w:type="spellEnd"/>
            <w:r w:rsidRPr="00BB2396">
              <w:rPr>
                <w:rFonts w:ascii="Times New Roman" w:hAnsi="Times New Roman" w:cs="Times New Roman"/>
                <w:sz w:val="28"/>
                <w:szCs w:val="28"/>
                <w:lang w:val="uk-UA"/>
              </w:rPr>
              <w:t xml:space="preserve">, </w:t>
            </w:r>
            <w:proofErr w:type="spellStart"/>
            <w:r w:rsidRPr="00BB2396">
              <w:rPr>
                <w:rFonts w:ascii="Times New Roman" w:hAnsi="Times New Roman" w:cs="Times New Roman"/>
                <w:sz w:val="28"/>
                <w:szCs w:val="28"/>
                <w:lang w:val="uk-UA"/>
              </w:rPr>
              <w:t>В.Звиняцьковський</w:t>
            </w:r>
            <w:proofErr w:type="spellEnd"/>
            <w:r w:rsidRPr="00BB2396">
              <w:rPr>
                <w:rFonts w:ascii="Times New Roman" w:hAnsi="Times New Roman" w:cs="Times New Roman"/>
                <w:sz w:val="28"/>
                <w:szCs w:val="28"/>
                <w:lang w:val="uk-UA"/>
              </w:rPr>
              <w:t xml:space="preserve">, </w:t>
            </w:r>
            <w:proofErr w:type="spellStart"/>
            <w:r w:rsidRPr="00BB2396">
              <w:rPr>
                <w:rFonts w:ascii="Times New Roman" w:hAnsi="Times New Roman" w:cs="Times New Roman"/>
                <w:sz w:val="28"/>
                <w:szCs w:val="28"/>
                <w:lang w:val="uk-UA"/>
              </w:rPr>
              <w:t>О.Філенко</w:t>
            </w:r>
            <w:proofErr w:type="spellEnd"/>
          </w:p>
        </w:tc>
        <w:tc>
          <w:tcPr>
            <w:tcW w:w="220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2017 </w:t>
            </w:r>
          </w:p>
        </w:tc>
        <w:tc>
          <w:tcPr>
            <w:tcW w:w="220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100% </w:t>
            </w:r>
          </w:p>
        </w:tc>
      </w:tr>
      <w:tr w:rsidR="00BB2396" w:rsidRPr="00BB2396" w:rsidTr="00ED1818">
        <w:trPr>
          <w:trHeight w:val="320"/>
        </w:trPr>
        <w:tc>
          <w:tcPr>
            <w:tcW w:w="1101"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10 </w:t>
            </w:r>
          </w:p>
        </w:tc>
        <w:tc>
          <w:tcPr>
            <w:tcW w:w="3311"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Світова література. 10 клас. </w:t>
            </w:r>
          </w:p>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Ісаєва О.О.</w:t>
            </w:r>
          </w:p>
        </w:tc>
        <w:tc>
          <w:tcPr>
            <w:tcW w:w="220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2018</w:t>
            </w:r>
          </w:p>
        </w:tc>
        <w:tc>
          <w:tcPr>
            <w:tcW w:w="220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100% </w:t>
            </w:r>
          </w:p>
        </w:tc>
      </w:tr>
      <w:tr w:rsidR="00BB2396" w:rsidRPr="00BB2396" w:rsidTr="00ED1818">
        <w:trPr>
          <w:trHeight w:val="320"/>
        </w:trPr>
        <w:tc>
          <w:tcPr>
            <w:tcW w:w="1101"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11</w:t>
            </w:r>
          </w:p>
        </w:tc>
        <w:tc>
          <w:tcPr>
            <w:tcW w:w="3311"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Світова література. 101клас. </w:t>
            </w:r>
            <w:proofErr w:type="spellStart"/>
            <w:r w:rsidRPr="00BB2396">
              <w:rPr>
                <w:rFonts w:ascii="Times New Roman" w:hAnsi="Times New Roman" w:cs="Times New Roman"/>
                <w:sz w:val="28"/>
                <w:szCs w:val="28"/>
                <w:lang w:val="uk-UA"/>
              </w:rPr>
              <w:t>Ю.Ковбасенко</w:t>
            </w:r>
            <w:proofErr w:type="spellEnd"/>
          </w:p>
        </w:tc>
        <w:tc>
          <w:tcPr>
            <w:tcW w:w="220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2011</w:t>
            </w:r>
          </w:p>
        </w:tc>
        <w:tc>
          <w:tcPr>
            <w:tcW w:w="220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100%</w:t>
            </w:r>
          </w:p>
        </w:tc>
      </w:tr>
    </w:tbl>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ab/>
        <w:t xml:space="preserve">ІV. Упровадження інноваційних технологій , виконання вимог до сучасного уроку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ab/>
        <w:t xml:space="preserve">Аналіз відвіданих уроків свідчить, що вчителі володіють  сучасною методикою навчання, розвивають  інтелект, літературний та загальнокультурний </w:t>
      </w:r>
      <w:r w:rsidRPr="00BB2396">
        <w:rPr>
          <w:rFonts w:ascii="Times New Roman" w:hAnsi="Times New Roman" w:cs="Times New Roman"/>
          <w:sz w:val="28"/>
          <w:szCs w:val="28"/>
          <w:lang w:val="uk-UA"/>
        </w:rPr>
        <w:lastRenderedPageBreak/>
        <w:t xml:space="preserve">кругозір, виховують  духовність, гуманізм, формують  читацькі смаки з урахуванням вікових особливостей, розвивають  творче мислення, спонукають до висловлювання та відстоювання особистої думки, здійснюють </w:t>
      </w:r>
      <w:proofErr w:type="spellStart"/>
      <w:r w:rsidRPr="00BB2396">
        <w:rPr>
          <w:rFonts w:ascii="Times New Roman" w:hAnsi="Times New Roman" w:cs="Times New Roman"/>
          <w:sz w:val="28"/>
          <w:szCs w:val="28"/>
          <w:lang w:val="uk-UA"/>
        </w:rPr>
        <w:t>компетентнісний</w:t>
      </w:r>
      <w:proofErr w:type="spellEnd"/>
      <w:r w:rsidRPr="00BB2396">
        <w:rPr>
          <w:rFonts w:ascii="Times New Roman" w:hAnsi="Times New Roman" w:cs="Times New Roman"/>
          <w:sz w:val="28"/>
          <w:szCs w:val="28"/>
          <w:lang w:val="uk-UA"/>
        </w:rPr>
        <w:t xml:space="preserve"> підхід на уроках.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ab/>
        <w:t xml:space="preserve">Щербина Марина  Степанівна викладає зарубіжну літературу в 5-6-х, 8-9-х, 11  класах. Творчо працюючий педагог, який володіє інноваційними освітніми методиками й технологіями, активно їх використовує   та поширює у професійному середовищі, володіє широким спектром стратегій навчання, вміє продумувати оригінальні, інноваційні ідеї, застосовує нестандартні форми проведення уроку. Учитель досконало володіє методикою викладання зарубіжної літератури, застосовує на уроках різноманітні засоби навчання та завдяки сучасним методам і методикам у тісному зв’язку з набутим досвідом забезпечує високий рівень навчальних досягнень учнів. Велику увагу учитель приділяє формуванню духовного світу учнів, цілісних світоглядних уявлень, загальнолюдських цінностей шляхом залучення через світову літературу до культурних надбань людства. На своїх уроках Марина  Степанівна використовує різні види і форми роботи, уміло поєднує процес навчання з вихованням учнів. Диференціація навчальних завдань, розробка індивідуальних та групових завдань з урахуванням індивідуальних особливостей школярів, рівня їхньої підготовки та розвитку інтересу є характерними особливостями підготовки вчителя до уроків. Самі </w:t>
      </w:r>
      <w:proofErr w:type="spellStart"/>
      <w:r w:rsidRPr="00BB2396">
        <w:rPr>
          <w:rFonts w:ascii="Times New Roman" w:hAnsi="Times New Roman" w:cs="Times New Roman"/>
          <w:sz w:val="28"/>
          <w:szCs w:val="28"/>
          <w:lang w:val="uk-UA"/>
        </w:rPr>
        <w:t>уроки</w:t>
      </w:r>
      <w:proofErr w:type="spellEnd"/>
      <w:r w:rsidRPr="00BB2396">
        <w:rPr>
          <w:rFonts w:ascii="Times New Roman" w:hAnsi="Times New Roman" w:cs="Times New Roman"/>
          <w:sz w:val="28"/>
          <w:szCs w:val="28"/>
          <w:lang w:val="uk-UA"/>
        </w:rPr>
        <w:t xml:space="preserve"> проводить цікаво і захоплююче з використанням інтерактивних </w:t>
      </w:r>
      <w:proofErr w:type="spellStart"/>
      <w:r w:rsidRPr="00BB2396">
        <w:rPr>
          <w:rFonts w:ascii="Times New Roman" w:hAnsi="Times New Roman" w:cs="Times New Roman"/>
          <w:sz w:val="28"/>
          <w:szCs w:val="28"/>
          <w:lang w:val="uk-UA"/>
        </w:rPr>
        <w:t>методик</w:t>
      </w:r>
      <w:proofErr w:type="spellEnd"/>
      <w:r w:rsidRPr="00BB2396">
        <w:rPr>
          <w:rFonts w:ascii="Times New Roman" w:hAnsi="Times New Roman" w:cs="Times New Roman"/>
          <w:sz w:val="28"/>
          <w:szCs w:val="28"/>
          <w:lang w:val="uk-UA"/>
        </w:rPr>
        <w:t xml:space="preserve"> (</w:t>
      </w:r>
      <w:proofErr w:type="spellStart"/>
      <w:r w:rsidRPr="00BB2396">
        <w:rPr>
          <w:rFonts w:ascii="Times New Roman" w:hAnsi="Times New Roman" w:cs="Times New Roman"/>
          <w:sz w:val="28"/>
          <w:szCs w:val="28"/>
          <w:lang w:val="uk-UA"/>
        </w:rPr>
        <w:t>уроки</w:t>
      </w:r>
      <w:proofErr w:type="spellEnd"/>
      <w:r w:rsidRPr="00BB2396">
        <w:rPr>
          <w:rFonts w:ascii="Times New Roman" w:hAnsi="Times New Roman" w:cs="Times New Roman"/>
          <w:sz w:val="28"/>
          <w:szCs w:val="28"/>
          <w:lang w:val="uk-UA"/>
        </w:rPr>
        <w:t xml:space="preserve">-семінари, інтегровані </w:t>
      </w:r>
      <w:proofErr w:type="spellStart"/>
      <w:r w:rsidRPr="00BB2396">
        <w:rPr>
          <w:rFonts w:ascii="Times New Roman" w:hAnsi="Times New Roman" w:cs="Times New Roman"/>
          <w:sz w:val="28"/>
          <w:szCs w:val="28"/>
          <w:lang w:val="uk-UA"/>
        </w:rPr>
        <w:t>уроки</w:t>
      </w:r>
      <w:proofErr w:type="spellEnd"/>
      <w:r w:rsidRPr="00BB2396">
        <w:rPr>
          <w:rFonts w:ascii="Times New Roman" w:hAnsi="Times New Roman" w:cs="Times New Roman"/>
          <w:sz w:val="28"/>
          <w:szCs w:val="28"/>
          <w:lang w:val="uk-UA"/>
        </w:rPr>
        <w:t xml:space="preserve">, </w:t>
      </w:r>
      <w:proofErr w:type="spellStart"/>
      <w:r w:rsidRPr="00BB2396">
        <w:rPr>
          <w:rFonts w:ascii="Times New Roman" w:hAnsi="Times New Roman" w:cs="Times New Roman"/>
          <w:sz w:val="28"/>
          <w:szCs w:val="28"/>
          <w:lang w:val="uk-UA"/>
        </w:rPr>
        <w:t>уроки</w:t>
      </w:r>
      <w:proofErr w:type="spellEnd"/>
      <w:r w:rsidRPr="00BB2396">
        <w:rPr>
          <w:rFonts w:ascii="Times New Roman" w:hAnsi="Times New Roman" w:cs="Times New Roman"/>
          <w:sz w:val="28"/>
          <w:szCs w:val="28"/>
          <w:lang w:val="uk-UA"/>
        </w:rPr>
        <w:t>-диспути, заочні подорожі, літературні вікторини, написання нарисів та творів). Щербина М.С. – координатор Міжнародної гри зі світової літератури «</w:t>
      </w:r>
      <w:proofErr w:type="spellStart"/>
      <w:r w:rsidRPr="00BB2396">
        <w:rPr>
          <w:rFonts w:ascii="Times New Roman" w:hAnsi="Times New Roman" w:cs="Times New Roman"/>
          <w:sz w:val="28"/>
          <w:szCs w:val="28"/>
          <w:lang w:val="uk-UA"/>
        </w:rPr>
        <w:t>Sunflower</w:t>
      </w:r>
      <w:proofErr w:type="spellEnd"/>
      <w:r w:rsidRPr="00BB2396">
        <w:rPr>
          <w:rFonts w:ascii="Times New Roman" w:hAnsi="Times New Roman" w:cs="Times New Roman"/>
          <w:sz w:val="28"/>
          <w:szCs w:val="28"/>
          <w:lang w:val="uk-UA"/>
        </w:rPr>
        <w:t>» - 2017, 2018, що сприяє популяризації і заохоченню дітей до читання.</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Цікаво і </w:t>
      </w:r>
      <w:proofErr w:type="spellStart"/>
      <w:r w:rsidRPr="00BB2396">
        <w:rPr>
          <w:rFonts w:ascii="Times New Roman" w:hAnsi="Times New Roman" w:cs="Times New Roman"/>
          <w:sz w:val="28"/>
          <w:szCs w:val="28"/>
          <w:lang w:val="uk-UA"/>
        </w:rPr>
        <w:t>захопливо</w:t>
      </w:r>
      <w:proofErr w:type="spellEnd"/>
      <w:r w:rsidRPr="00BB2396">
        <w:rPr>
          <w:rFonts w:ascii="Times New Roman" w:hAnsi="Times New Roman" w:cs="Times New Roman"/>
          <w:sz w:val="28"/>
          <w:szCs w:val="28"/>
          <w:lang w:val="uk-UA"/>
        </w:rPr>
        <w:t xml:space="preserve">, з використанням інтерактивних </w:t>
      </w:r>
      <w:proofErr w:type="spellStart"/>
      <w:r w:rsidRPr="00BB2396">
        <w:rPr>
          <w:rFonts w:ascii="Times New Roman" w:hAnsi="Times New Roman" w:cs="Times New Roman"/>
          <w:sz w:val="28"/>
          <w:szCs w:val="28"/>
          <w:lang w:val="uk-UA"/>
        </w:rPr>
        <w:t>методик</w:t>
      </w:r>
      <w:proofErr w:type="spellEnd"/>
      <w:r w:rsidRPr="00BB2396">
        <w:rPr>
          <w:rFonts w:ascii="Times New Roman" w:hAnsi="Times New Roman" w:cs="Times New Roman"/>
          <w:sz w:val="28"/>
          <w:szCs w:val="28"/>
          <w:lang w:val="uk-UA"/>
        </w:rPr>
        <w:t xml:space="preserve"> (</w:t>
      </w:r>
      <w:proofErr w:type="spellStart"/>
      <w:r w:rsidRPr="00BB2396">
        <w:rPr>
          <w:rFonts w:ascii="Times New Roman" w:hAnsi="Times New Roman" w:cs="Times New Roman"/>
          <w:sz w:val="28"/>
          <w:szCs w:val="28"/>
          <w:lang w:val="uk-UA"/>
        </w:rPr>
        <w:t>уроки</w:t>
      </w:r>
      <w:proofErr w:type="spellEnd"/>
      <w:r w:rsidRPr="00BB2396">
        <w:rPr>
          <w:rFonts w:ascii="Times New Roman" w:hAnsi="Times New Roman" w:cs="Times New Roman"/>
          <w:sz w:val="28"/>
          <w:szCs w:val="28"/>
          <w:lang w:val="uk-UA"/>
        </w:rPr>
        <w:t xml:space="preserve">-семінари, інтегровані </w:t>
      </w:r>
      <w:proofErr w:type="spellStart"/>
      <w:r w:rsidRPr="00BB2396">
        <w:rPr>
          <w:rFonts w:ascii="Times New Roman" w:hAnsi="Times New Roman" w:cs="Times New Roman"/>
          <w:sz w:val="28"/>
          <w:szCs w:val="28"/>
          <w:lang w:val="uk-UA"/>
        </w:rPr>
        <w:t>уроки</w:t>
      </w:r>
      <w:proofErr w:type="spellEnd"/>
      <w:r w:rsidRPr="00BB2396">
        <w:rPr>
          <w:rFonts w:ascii="Times New Roman" w:hAnsi="Times New Roman" w:cs="Times New Roman"/>
          <w:sz w:val="28"/>
          <w:szCs w:val="28"/>
          <w:lang w:val="uk-UA"/>
        </w:rPr>
        <w:t xml:space="preserve">, конференції, </w:t>
      </w:r>
      <w:proofErr w:type="spellStart"/>
      <w:r w:rsidRPr="00BB2396">
        <w:rPr>
          <w:rFonts w:ascii="Times New Roman" w:hAnsi="Times New Roman" w:cs="Times New Roman"/>
          <w:sz w:val="28"/>
          <w:szCs w:val="28"/>
          <w:lang w:val="uk-UA"/>
        </w:rPr>
        <w:t>уроки</w:t>
      </w:r>
      <w:proofErr w:type="spellEnd"/>
      <w:r w:rsidRPr="00BB2396">
        <w:rPr>
          <w:rFonts w:ascii="Times New Roman" w:hAnsi="Times New Roman" w:cs="Times New Roman"/>
          <w:sz w:val="28"/>
          <w:szCs w:val="28"/>
          <w:lang w:val="uk-UA"/>
        </w:rPr>
        <w:t xml:space="preserve">-диспути, заочні подорожі, літературні вікторини, конкурси читців, конкурси знавців-ерудитів, захист малюнків, написання нарисів і творів-есе, складання </w:t>
      </w:r>
      <w:proofErr w:type="spellStart"/>
      <w:r w:rsidRPr="00BB2396">
        <w:rPr>
          <w:rFonts w:ascii="Times New Roman" w:hAnsi="Times New Roman" w:cs="Times New Roman"/>
          <w:sz w:val="28"/>
          <w:szCs w:val="28"/>
          <w:lang w:val="uk-UA"/>
        </w:rPr>
        <w:t>сенканів</w:t>
      </w:r>
      <w:proofErr w:type="spellEnd"/>
      <w:r w:rsidRPr="00BB2396">
        <w:rPr>
          <w:rFonts w:ascii="Times New Roman" w:hAnsi="Times New Roman" w:cs="Times New Roman"/>
          <w:sz w:val="28"/>
          <w:szCs w:val="28"/>
          <w:lang w:val="uk-UA"/>
        </w:rPr>
        <w:t xml:space="preserve"> тощо) проводить </w:t>
      </w:r>
      <w:proofErr w:type="spellStart"/>
      <w:r w:rsidRPr="00BB2396">
        <w:rPr>
          <w:rFonts w:ascii="Times New Roman" w:hAnsi="Times New Roman" w:cs="Times New Roman"/>
          <w:sz w:val="28"/>
          <w:szCs w:val="28"/>
          <w:lang w:val="uk-UA"/>
        </w:rPr>
        <w:t>уроки</w:t>
      </w:r>
      <w:proofErr w:type="spellEnd"/>
      <w:r w:rsidRPr="00BB2396">
        <w:rPr>
          <w:rFonts w:ascii="Times New Roman" w:hAnsi="Times New Roman" w:cs="Times New Roman"/>
          <w:sz w:val="28"/>
          <w:szCs w:val="28"/>
          <w:lang w:val="uk-UA"/>
        </w:rPr>
        <w:t xml:space="preserve"> в 7-х, 10-му класах учитель Клопот Світлана Борисівна .Особливу увагу акцентує на роботі з обдарованими учнями та тими, які цікавляться предметом, розвиває їхні творчі здібності. Учитель диференціює навчальні завдання, розробляє індивідуальні  та групові завдання з урахуванням індивідуальних особливостей учнів, рівня їхньої підготовки та інтересу. </w:t>
      </w:r>
      <w:r w:rsidRPr="00BB2396">
        <w:rPr>
          <w:rFonts w:ascii="Times New Roman" w:hAnsi="Times New Roman" w:cs="Times New Roman"/>
          <w:sz w:val="28"/>
          <w:szCs w:val="28"/>
        </w:rPr>
        <w:t xml:space="preserve">На уроках </w:t>
      </w:r>
      <w:proofErr w:type="spellStart"/>
      <w:r w:rsidRPr="00BB2396">
        <w:rPr>
          <w:rFonts w:ascii="Times New Roman" w:hAnsi="Times New Roman" w:cs="Times New Roman"/>
          <w:sz w:val="28"/>
          <w:szCs w:val="28"/>
        </w:rPr>
        <w:t>використовує</w:t>
      </w:r>
      <w:proofErr w:type="spellEnd"/>
      <w:r w:rsidRPr="00BB2396">
        <w:rPr>
          <w:rFonts w:ascii="Times New Roman" w:hAnsi="Times New Roman" w:cs="Times New Roman"/>
          <w:sz w:val="28"/>
          <w:szCs w:val="28"/>
        </w:rPr>
        <w:t> </w:t>
      </w:r>
      <w:proofErr w:type="spellStart"/>
      <w:r w:rsidRPr="00BB2396">
        <w:rPr>
          <w:rFonts w:ascii="Times New Roman" w:hAnsi="Times New Roman" w:cs="Times New Roman"/>
          <w:sz w:val="28"/>
          <w:szCs w:val="28"/>
        </w:rPr>
        <w:t>наочність</w:t>
      </w:r>
      <w:proofErr w:type="spellEnd"/>
      <w:r w:rsidRPr="00BB2396">
        <w:rPr>
          <w:rFonts w:ascii="Times New Roman" w:hAnsi="Times New Roman" w:cs="Times New Roman"/>
          <w:sz w:val="28"/>
          <w:szCs w:val="28"/>
        </w:rPr>
        <w:t xml:space="preserve"> (</w:t>
      </w:r>
      <w:proofErr w:type="spellStart"/>
      <w:r w:rsidRPr="00BB2396">
        <w:rPr>
          <w:rFonts w:ascii="Times New Roman" w:hAnsi="Times New Roman" w:cs="Times New Roman"/>
          <w:sz w:val="28"/>
          <w:szCs w:val="28"/>
        </w:rPr>
        <w:t>портрети</w:t>
      </w:r>
      <w:proofErr w:type="spellEnd"/>
      <w:r w:rsidRPr="00BB2396">
        <w:rPr>
          <w:rFonts w:ascii="Times New Roman" w:hAnsi="Times New Roman" w:cs="Times New Roman"/>
          <w:sz w:val="28"/>
          <w:szCs w:val="28"/>
        </w:rPr>
        <w:t xml:space="preserve">, </w:t>
      </w:r>
      <w:proofErr w:type="spellStart"/>
      <w:r w:rsidRPr="00BB2396">
        <w:rPr>
          <w:rFonts w:ascii="Times New Roman" w:hAnsi="Times New Roman" w:cs="Times New Roman"/>
          <w:sz w:val="28"/>
          <w:szCs w:val="28"/>
        </w:rPr>
        <w:t>таблиці</w:t>
      </w:r>
      <w:proofErr w:type="spellEnd"/>
      <w:r w:rsidRPr="00BB2396">
        <w:rPr>
          <w:rFonts w:ascii="Times New Roman" w:hAnsi="Times New Roman" w:cs="Times New Roman"/>
          <w:sz w:val="28"/>
          <w:szCs w:val="28"/>
        </w:rPr>
        <w:t xml:space="preserve">, </w:t>
      </w:r>
      <w:proofErr w:type="spellStart"/>
      <w:r w:rsidRPr="00BB2396">
        <w:rPr>
          <w:rFonts w:ascii="Times New Roman" w:hAnsi="Times New Roman" w:cs="Times New Roman"/>
          <w:sz w:val="28"/>
          <w:szCs w:val="28"/>
        </w:rPr>
        <w:t>малюнки</w:t>
      </w:r>
      <w:proofErr w:type="spellEnd"/>
      <w:r w:rsidRPr="00BB2396">
        <w:rPr>
          <w:rFonts w:ascii="Times New Roman" w:hAnsi="Times New Roman" w:cs="Times New Roman"/>
          <w:sz w:val="28"/>
          <w:szCs w:val="28"/>
        </w:rPr>
        <w:t xml:space="preserve">, </w:t>
      </w:r>
      <w:proofErr w:type="spellStart"/>
      <w:r w:rsidRPr="00BB2396">
        <w:rPr>
          <w:rFonts w:ascii="Times New Roman" w:hAnsi="Times New Roman" w:cs="Times New Roman"/>
          <w:sz w:val="28"/>
          <w:szCs w:val="28"/>
        </w:rPr>
        <w:t>роздатковий</w:t>
      </w:r>
      <w:proofErr w:type="spellEnd"/>
      <w:r w:rsidRPr="00BB2396">
        <w:rPr>
          <w:rFonts w:ascii="Times New Roman" w:hAnsi="Times New Roman" w:cs="Times New Roman"/>
          <w:sz w:val="28"/>
          <w:szCs w:val="28"/>
        </w:rPr>
        <w:t xml:space="preserve"> </w:t>
      </w:r>
      <w:proofErr w:type="spellStart"/>
      <w:r w:rsidRPr="00BB2396">
        <w:rPr>
          <w:rFonts w:ascii="Times New Roman" w:hAnsi="Times New Roman" w:cs="Times New Roman"/>
          <w:sz w:val="28"/>
          <w:szCs w:val="28"/>
        </w:rPr>
        <w:t>матеріал</w:t>
      </w:r>
      <w:proofErr w:type="spellEnd"/>
      <w:r w:rsidRPr="00BB2396">
        <w:rPr>
          <w:rFonts w:ascii="Times New Roman" w:hAnsi="Times New Roman" w:cs="Times New Roman"/>
          <w:sz w:val="28"/>
          <w:szCs w:val="28"/>
        </w:rPr>
        <w:t xml:space="preserve">), </w:t>
      </w:r>
      <w:proofErr w:type="spellStart"/>
      <w:proofErr w:type="gramStart"/>
      <w:r w:rsidRPr="00BB2396">
        <w:rPr>
          <w:rFonts w:ascii="Times New Roman" w:hAnsi="Times New Roman" w:cs="Times New Roman"/>
          <w:sz w:val="28"/>
          <w:szCs w:val="28"/>
        </w:rPr>
        <w:t>техн</w:t>
      </w:r>
      <w:proofErr w:type="gramEnd"/>
      <w:r w:rsidRPr="00BB2396">
        <w:rPr>
          <w:rFonts w:ascii="Times New Roman" w:hAnsi="Times New Roman" w:cs="Times New Roman"/>
          <w:sz w:val="28"/>
          <w:szCs w:val="28"/>
        </w:rPr>
        <w:t>ічні</w:t>
      </w:r>
      <w:proofErr w:type="spellEnd"/>
      <w:r w:rsidRPr="00BB2396">
        <w:rPr>
          <w:rFonts w:ascii="Times New Roman" w:hAnsi="Times New Roman" w:cs="Times New Roman"/>
          <w:sz w:val="28"/>
          <w:szCs w:val="28"/>
        </w:rPr>
        <w:t xml:space="preserve"> </w:t>
      </w:r>
      <w:proofErr w:type="spellStart"/>
      <w:r w:rsidRPr="00BB2396">
        <w:rPr>
          <w:rFonts w:ascii="Times New Roman" w:hAnsi="Times New Roman" w:cs="Times New Roman"/>
          <w:sz w:val="28"/>
          <w:szCs w:val="28"/>
        </w:rPr>
        <w:t>засоби</w:t>
      </w:r>
      <w:proofErr w:type="spellEnd"/>
      <w:r w:rsidRPr="00BB2396">
        <w:rPr>
          <w:rFonts w:ascii="Times New Roman" w:hAnsi="Times New Roman" w:cs="Times New Roman"/>
          <w:sz w:val="28"/>
          <w:szCs w:val="28"/>
        </w:rPr>
        <w:t> </w:t>
      </w:r>
      <w:r w:rsidRPr="00BB2396">
        <w:rPr>
          <w:rFonts w:ascii="Times New Roman" w:hAnsi="Times New Roman" w:cs="Times New Roman"/>
          <w:sz w:val="28"/>
          <w:szCs w:val="28"/>
          <w:lang w:val="uk-UA"/>
        </w:rPr>
        <w:t>.</w:t>
      </w:r>
      <w:r w:rsidRPr="00BB2396">
        <w:rPr>
          <w:rFonts w:ascii="Times New Roman" w:hAnsi="Times New Roman" w:cs="Times New Roman"/>
          <w:sz w:val="28"/>
          <w:szCs w:val="28"/>
        </w:rPr>
        <w:t xml:space="preserve"> </w:t>
      </w:r>
      <w:r w:rsidRPr="00BB2396">
        <w:rPr>
          <w:rFonts w:ascii="Times New Roman" w:hAnsi="Times New Roman" w:cs="Times New Roman"/>
          <w:sz w:val="28"/>
          <w:szCs w:val="28"/>
          <w:lang w:val="uk-UA"/>
        </w:rPr>
        <w:t xml:space="preserve">Вчителька прагне стимулювати внутрішній потенціал вихованців до самовдосконалення. Її </w:t>
      </w:r>
      <w:proofErr w:type="spellStart"/>
      <w:r w:rsidRPr="00BB2396">
        <w:rPr>
          <w:rFonts w:ascii="Times New Roman" w:hAnsi="Times New Roman" w:cs="Times New Roman"/>
          <w:sz w:val="28"/>
          <w:szCs w:val="28"/>
          <w:lang w:val="uk-UA"/>
        </w:rPr>
        <w:t>уроки</w:t>
      </w:r>
      <w:proofErr w:type="spellEnd"/>
      <w:r w:rsidRPr="00BB2396">
        <w:rPr>
          <w:rFonts w:ascii="Times New Roman" w:hAnsi="Times New Roman" w:cs="Times New Roman"/>
          <w:sz w:val="28"/>
          <w:szCs w:val="28"/>
          <w:lang w:val="uk-UA"/>
        </w:rPr>
        <w:t xml:space="preserve"> цікаві, мають високий науковий рівень підготовки, структурно та </w:t>
      </w:r>
      <w:proofErr w:type="spellStart"/>
      <w:r w:rsidRPr="00BB2396">
        <w:rPr>
          <w:rFonts w:ascii="Times New Roman" w:hAnsi="Times New Roman" w:cs="Times New Roman"/>
          <w:sz w:val="28"/>
          <w:szCs w:val="28"/>
          <w:lang w:val="uk-UA"/>
        </w:rPr>
        <w:t>логічно</w:t>
      </w:r>
      <w:proofErr w:type="spellEnd"/>
      <w:r w:rsidRPr="00BB2396">
        <w:rPr>
          <w:rFonts w:ascii="Times New Roman" w:hAnsi="Times New Roman" w:cs="Times New Roman"/>
          <w:sz w:val="28"/>
          <w:szCs w:val="28"/>
          <w:lang w:val="uk-UA"/>
        </w:rPr>
        <w:t xml:space="preserve"> завершені.</w:t>
      </w:r>
    </w:p>
    <w:p w:rsidR="00BB2396" w:rsidRPr="00BB2396" w:rsidRDefault="00BB2396" w:rsidP="00BB2396">
      <w:pPr>
        <w:rPr>
          <w:rFonts w:ascii="Times New Roman" w:hAnsi="Times New Roman" w:cs="Times New Roman"/>
          <w:sz w:val="28"/>
          <w:szCs w:val="28"/>
        </w:rPr>
      </w:pPr>
    </w:p>
    <w:p w:rsidR="00BB2396" w:rsidRPr="00BB2396" w:rsidRDefault="00BB2396" w:rsidP="00BB2396">
      <w:pPr>
        <w:rPr>
          <w:rFonts w:ascii="Times New Roman" w:hAnsi="Times New Roman" w:cs="Times New Roman"/>
          <w:b/>
          <w:bCs/>
          <w:sz w:val="28"/>
          <w:szCs w:val="28"/>
          <w:lang w:val="uk-UA"/>
        </w:rPr>
      </w:pPr>
      <w:r w:rsidRPr="00BB2396">
        <w:rPr>
          <w:rFonts w:ascii="Times New Roman" w:hAnsi="Times New Roman" w:cs="Times New Roman"/>
          <w:b/>
          <w:bCs/>
          <w:sz w:val="28"/>
          <w:szCs w:val="28"/>
          <w:lang w:val="uk-UA"/>
        </w:rPr>
        <w:t>V. Результативність роботи з предмету, робота з обдарованими дітьми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111"/>
        <w:gridCol w:w="4070"/>
      </w:tblGrid>
      <w:tr w:rsidR="00BB2396" w:rsidRPr="00BB2396" w:rsidTr="00ED1818">
        <w:trPr>
          <w:trHeight w:val="286"/>
        </w:trPr>
        <w:tc>
          <w:tcPr>
            <w:tcW w:w="817"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 </w:t>
            </w:r>
            <w:r w:rsidRPr="00BB2396">
              <w:rPr>
                <w:rFonts w:ascii="Times New Roman" w:hAnsi="Times New Roman" w:cs="Times New Roman"/>
                <w:b/>
                <w:bCs/>
                <w:sz w:val="28"/>
                <w:szCs w:val="28"/>
                <w:lang w:val="uk-UA"/>
              </w:rPr>
              <w:lastRenderedPageBreak/>
              <w:t xml:space="preserve">з/п </w:t>
            </w:r>
          </w:p>
        </w:tc>
        <w:tc>
          <w:tcPr>
            <w:tcW w:w="8181" w:type="dxa"/>
            <w:gridSpan w:val="2"/>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lastRenderedPageBreak/>
              <w:t xml:space="preserve">Заходи </w:t>
            </w:r>
          </w:p>
        </w:tc>
      </w:tr>
      <w:tr w:rsidR="00BB2396" w:rsidRPr="00BB2396" w:rsidTr="00ED1818">
        <w:trPr>
          <w:trHeight w:val="385"/>
        </w:trPr>
        <w:tc>
          <w:tcPr>
            <w:tcW w:w="817"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lastRenderedPageBreak/>
              <w:t xml:space="preserve">1. </w:t>
            </w:r>
          </w:p>
        </w:tc>
        <w:tc>
          <w:tcPr>
            <w:tcW w:w="4111"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Проведення предметних тижнів </w:t>
            </w:r>
          </w:p>
        </w:tc>
        <w:tc>
          <w:tcPr>
            <w:tcW w:w="407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Тиждень  зарубіжної літератури: березень 2019 рік</w:t>
            </w:r>
          </w:p>
        </w:tc>
      </w:tr>
      <w:tr w:rsidR="00BB2396" w:rsidRPr="00BB2396" w:rsidTr="00ED1818">
        <w:trPr>
          <w:trHeight w:val="521"/>
        </w:trPr>
        <w:tc>
          <w:tcPr>
            <w:tcW w:w="817"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2. </w:t>
            </w:r>
          </w:p>
        </w:tc>
        <w:tc>
          <w:tcPr>
            <w:tcW w:w="4111" w:type="dxa"/>
          </w:tcPr>
          <w:p w:rsidR="00BB2396" w:rsidRPr="00BB2396" w:rsidRDefault="00BB2396" w:rsidP="00ED1818">
            <w:pPr>
              <w:rPr>
                <w:rFonts w:ascii="Times New Roman" w:hAnsi="Times New Roman" w:cs="Times New Roman"/>
                <w:sz w:val="28"/>
                <w:szCs w:val="28"/>
              </w:rPr>
            </w:pPr>
            <w:r w:rsidRPr="00BB2396">
              <w:rPr>
                <w:rFonts w:ascii="Times New Roman" w:hAnsi="Times New Roman" w:cs="Times New Roman"/>
                <w:sz w:val="28"/>
                <w:szCs w:val="28"/>
                <w:lang w:val="uk-UA"/>
              </w:rPr>
              <w:t xml:space="preserve">Участь у міжнародному конкурсі </w:t>
            </w:r>
            <w:r w:rsidRPr="00BB2396">
              <w:rPr>
                <w:rFonts w:ascii="Times New Roman" w:hAnsi="Times New Roman" w:cs="Times New Roman"/>
                <w:sz w:val="28"/>
                <w:szCs w:val="28"/>
                <w:lang w:val="en-US"/>
              </w:rPr>
              <w:t>Sun</w:t>
            </w:r>
            <w:r w:rsidRPr="00BB2396">
              <w:rPr>
                <w:rFonts w:ascii="Times New Roman" w:hAnsi="Times New Roman" w:cs="Times New Roman"/>
                <w:sz w:val="28"/>
                <w:szCs w:val="28"/>
              </w:rPr>
              <w:t xml:space="preserve"> </w:t>
            </w:r>
            <w:proofErr w:type="spellStart"/>
            <w:r w:rsidRPr="00BB2396">
              <w:rPr>
                <w:rFonts w:ascii="Times New Roman" w:hAnsi="Times New Roman" w:cs="Times New Roman"/>
                <w:sz w:val="28"/>
                <w:szCs w:val="28"/>
                <w:lang w:val="en-US"/>
              </w:rPr>
              <w:t>flawer</w:t>
            </w:r>
            <w:proofErr w:type="spellEnd"/>
          </w:p>
        </w:tc>
        <w:tc>
          <w:tcPr>
            <w:tcW w:w="4070" w:type="dxa"/>
          </w:tcPr>
          <w:p w:rsid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Диплом </w:t>
            </w:r>
            <w:r>
              <w:rPr>
                <w:rFonts w:ascii="Times New Roman" w:hAnsi="Times New Roman" w:cs="Times New Roman"/>
                <w:sz w:val="28"/>
                <w:szCs w:val="28"/>
                <w:lang w:val="uk-UA"/>
              </w:rPr>
              <w:t>ІІІ</w:t>
            </w:r>
            <w:r w:rsidRPr="00BB2396">
              <w:rPr>
                <w:rFonts w:ascii="Times New Roman" w:hAnsi="Times New Roman" w:cs="Times New Roman"/>
                <w:sz w:val="28"/>
                <w:szCs w:val="28"/>
                <w:lang w:val="uk-UA"/>
              </w:rPr>
              <w:t>-</w:t>
            </w:r>
            <w:r>
              <w:rPr>
                <w:rFonts w:ascii="Times New Roman" w:hAnsi="Times New Roman" w:cs="Times New Roman"/>
                <w:sz w:val="28"/>
                <w:szCs w:val="28"/>
                <w:lang w:val="uk-UA"/>
              </w:rPr>
              <w:t>го ступеня</w:t>
            </w:r>
            <w:r w:rsidRPr="00BB2396">
              <w:rPr>
                <w:rFonts w:ascii="Times New Roman" w:hAnsi="Times New Roman" w:cs="Times New Roman"/>
                <w:sz w:val="28"/>
                <w:szCs w:val="28"/>
                <w:lang w:val="uk-UA"/>
              </w:rPr>
              <w:t xml:space="preserve"> </w:t>
            </w:r>
          </w:p>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(3 учасника)</w:t>
            </w:r>
          </w:p>
          <w:p w:rsid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Диплом </w:t>
            </w:r>
            <w:r>
              <w:rPr>
                <w:rFonts w:ascii="Times New Roman" w:hAnsi="Times New Roman" w:cs="Times New Roman"/>
                <w:sz w:val="28"/>
                <w:szCs w:val="28"/>
                <w:lang w:val="uk-UA"/>
              </w:rPr>
              <w:t>ІІ</w:t>
            </w:r>
            <w:r w:rsidRPr="00BB2396">
              <w:rPr>
                <w:rFonts w:ascii="Times New Roman" w:hAnsi="Times New Roman" w:cs="Times New Roman"/>
                <w:sz w:val="28"/>
                <w:szCs w:val="28"/>
                <w:lang w:val="uk-UA"/>
              </w:rPr>
              <w:t>-</w:t>
            </w:r>
            <w:r>
              <w:rPr>
                <w:rFonts w:ascii="Times New Roman" w:hAnsi="Times New Roman" w:cs="Times New Roman"/>
                <w:sz w:val="28"/>
                <w:szCs w:val="28"/>
                <w:lang w:val="uk-UA"/>
              </w:rPr>
              <w:t>го ступеня</w:t>
            </w:r>
            <w:r w:rsidRPr="00BB2396">
              <w:rPr>
                <w:rFonts w:ascii="Times New Roman" w:hAnsi="Times New Roman" w:cs="Times New Roman"/>
                <w:sz w:val="28"/>
                <w:szCs w:val="28"/>
                <w:lang w:val="uk-UA"/>
              </w:rPr>
              <w:t xml:space="preserve"> </w:t>
            </w:r>
          </w:p>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 учасник)</w:t>
            </w:r>
          </w:p>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Сертифікат учасника (9 учнів)</w:t>
            </w:r>
          </w:p>
        </w:tc>
      </w:tr>
    </w:tbl>
    <w:p w:rsidR="00BB2396" w:rsidRPr="00BB2396" w:rsidRDefault="00BB2396" w:rsidP="00BB2396">
      <w:pPr>
        <w:rPr>
          <w:rFonts w:ascii="Times New Roman" w:hAnsi="Times New Roman" w:cs="Times New Roman"/>
          <w:sz w:val="28"/>
          <w:szCs w:val="28"/>
          <w:lang w:val="uk-UA"/>
        </w:rPr>
      </w:pP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VI. Матеріально-технічна база предметних кабінетів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ab/>
        <w:t xml:space="preserve">Робота щодо обладнання кабінету зарубіжної літератури проведена  відповідно до Положення про навчальні кабінети загальноосвітніх навчальних закладів, затвердженого наказом Міністерства освіти і науки України від 20.07.2004 № 601.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Навчально-методичне забезпечення складається з навчальних програм, підручників, навчальних та методичних посібників.</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VII. Рівні навчальних досягнень із зарубіжної літератури </w:t>
      </w:r>
    </w:p>
    <w:p w:rsidR="00BB2396" w:rsidRPr="00BB2396" w:rsidRDefault="00BB2396" w:rsidP="00BB2396">
      <w:pPr>
        <w:rPr>
          <w:rFonts w:ascii="Times New Roman" w:hAnsi="Times New Roman" w:cs="Times New Roman"/>
          <w:b/>
          <w:bCs/>
          <w:sz w:val="28"/>
          <w:szCs w:val="28"/>
          <w:lang w:val="uk-UA"/>
        </w:rPr>
      </w:pPr>
      <w:r w:rsidRPr="00BB2396">
        <w:rPr>
          <w:rFonts w:ascii="Times New Roman" w:hAnsi="Times New Roman" w:cs="Times New Roman"/>
          <w:b/>
          <w:bCs/>
          <w:sz w:val="28"/>
          <w:szCs w:val="28"/>
          <w:lang w:val="uk-UA"/>
        </w:rPr>
        <w:t>1. Результати навчальних досягнень учнів із зарубіжної літератури за І семестр 2018-201</w:t>
      </w:r>
      <w:r w:rsidRPr="00BB2396">
        <w:rPr>
          <w:rFonts w:ascii="Times New Roman" w:hAnsi="Times New Roman" w:cs="Times New Roman"/>
          <w:b/>
          <w:bCs/>
          <w:sz w:val="28"/>
          <w:szCs w:val="28"/>
        </w:rPr>
        <w:t>9</w:t>
      </w:r>
      <w:r w:rsidRPr="00BB2396">
        <w:rPr>
          <w:rFonts w:ascii="Times New Roman" w:hAnsi="Times New Roman" w:cs="Times New Roman"/>
          <w:b/>
          <w:bCs/>
          <w:sz w:val="28"/>
          <w:szCs w:val="28"/>
          <w:lang w:val="uk-UA"/>
        </w:rPr>
        <w:t xml:space="preserve"> н. р. </w:t>
      </w:r>
    </w:p>
    <w:p w:rsidR="00BB2396" w:rsidRPr="00BB2396" w:rsidRDefault="00BB2396" w:rsidP="00BB2396">
      <w:pPr>
        <w:rPr>
          <w:rFonts w:ascii="Times New Roman" w:hAnsi="Times New Roman" w:cs="Times New Roman"/>
          <w:sz w:val="28"/>
          <w:szCs w:val="28"/>
          <w:lang w:val="uk-U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1110"/>
        <w:gridCol w:w="1290"/>
        <w:gridCol w:w="1276"/>
        <w:gridCol w:w="1276"/>
        <w:gridCol w:w="1559"/>
        <w:gridCol w:w="1276"/>
      </w:tblGrid>
      <w:tr w:rsidR="00BB2396" w:rsidRPr="00BB2396" w:rsidTr="00ED1818">
        <w:trPr>
          <w:trHeight w:val="383"/>
        </w:trPr>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Клас </w:t>
            </w:r>
          </w:p>
        </w:tc>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К-ть учнів </w:t>
            </w:r>
          </w:p>
        </w:tc>
        <w:tc>
          <w:tcPr>
            <w:tcW w:w="129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Високий рівень </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Достатній рівень </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Середній рівень </w:t>
            </w:r>
          </w:p>
        </w:tc>
        <w:tc>
          <w:tcPr>
            <w:tcW w:w="155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Початковий рівень </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b/>
                <w:bCs/>
                <w:sz w:val="28"/>
                <w:szCs w:val="28"/>
                <w:lang w:val="uk-UA"/>
              </w:rPr>
              <w:t xml:space="preserve">Якість, % </w:t>
            </w:r>
          </w:p>
        </w:tc>
      </w:tr>
      <w:tr w:rsidR="00BB2396" w:rsidRPr="00BB2396" w:rsidTr="00ED1818">
        <w:trPr>
          <w:trHeight w:val="109"/>
        </w:trPr>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5-А</w:t>
            </w:r>
          </w:p>
        </w:tc>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27</w:t>
            </w:r>
          </w:p>
        </w:tc>
        <w:tc>
          <w:tcPr>
            <w:tcW w:w="129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3</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14</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10</w:t>
            </w:r>
          </w:p>
        </w:tc>
        <w:tc>
          <w:tcPr>
            <w:tcW w:w="155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w:t>
            </w:r>
          </w:p>
        </w:tc>
        <w:tc>
          <w:tcPr>
            <w:tcW w:w="1276" w:type="dxa"/>
          </w:tcPr>
          <w:p w:rsidR="00BB2396" w:rsidRPr="00BB2396" w:rsidRDefault="00BB2396" w:rsidP="00ED1818">
            <w:pPr>
              <w:jc w:val="center"/>
              <w:rPr>
                <w:rFonts w:ascii="Times New Roman" w:hAnsi="Times New Roman" w:cs="Times New Roman"/>
                <w:sz w:val="28"/>
                <w:szCs w:val="28"/>
                <w:lang w:val="uk-UA"/>
              </w:rPr>
            </w:pPr>
            <w:r w:rsidRPr="00BB2396">
              <w:rPr>
                <w:rFonts w:ascii="Times New Roman" w:hAnsi="Times New Roman" w:cs="Times New Roman"/>
                <w:sz w:val="28"/>
                <w:szCs w:val="28"/>
                <w:lang w:val="uk-UA"/>
              </w:rPr>
              <w:t>63%</w:t>
            </w:r>
          </w:p>
        </w:tc>
      </w:tr>
      <w:tr w:rsidR="00BB2396" w:rsidRPr="00BB2396" w:rsidTr="00ED1818">
        <w:trPr>
          <w:trHeight w:val="109"/>
        </w:trPr>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5-Б</w:t>
            </w:r>
          </w:p>
        </w:tc>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25</w:t>
            </w:r>
          </w:p>
        </w:tc>
        <w:tc>
          <w:tcPr>
            <w:tcW w:w="129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4</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6</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14</w:t>
            </w:r>
          </w:p>
        </w:tc>
        <w:tc>
          <w:tcPr>
            <w:tcW w:w="155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w:t>
            </w:r>
          </w:p>
        </w:tc>
        <w:tc>
          <w:tcPr>
            <w:tcW w:w="1276" w:type="dxa"/>
          </w:tcPr>
          <w:p w:rsidR="00BB2396" w:rsidRPr="00BB2396" w:rsidRDefault="00BB2396" w:rsidP="00ED1818">
            <w:pPr>
              <w:jc w:val="center"/>
              <w:rPr>
                <w:rFonts w:ascii="Times New Roman" w:hAnsi="Times New Roman" w:cs="Times New Roman"/>
                <w:sz w:val="28"/>
                <w:szCs w:val="28"/>
                <w:lang w:val="uk-UA"/>
              </w:rPr>
            </w:pPr>
            <w:r w:rsidRPr="00BB2396">
              <w:rPr>
                <w:rFonts w:ascii="Times New Roman" w:hAnsi="Times New Roman" w:cs="Times New Roman"/>
                <w:sz w:val="28"/>
                <w:szCs w:val="28"/>
                <w:lang w:val="uk-UA"/>
              </w:rPr>
              <w:t>40%</w:t>
            </w:r>
          </w:p>
        </w:tc>
      </w:tr>
      <w:tr w:rsidR="00BB2396" w:rsidRPr="00BB2396" w:rsidTr="00ED1818">
        <w:trPr>
          <w:trHeight w:val="247"/>
        </w:trPr>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6- А</w:t>
            </w:r>
          </w:p>
        </w:tc>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20</w:t>
            </w:r>
          </w:p>
        </w:tc>
        <w:tc>
          <w:tcPr>
            <w:tcW w:w="129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4</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5</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11</w:t>
            </w:r>
          </w:p>
        </w:tc>
        <w:tc>
          <w:tcPr>
            <w:tcW w:w="155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w:t>
            </w:r>
          </w:p>
        </w:tc>
        <w:tc>
          <w:tcPr>
            <w:tcW w:w="1276" w:type="dxa"/>
          </w:tcPr>
          <w:p w:rsidR="00BB2396" w:rsidRPr="00BB2396" w:rsidRDefault="00BB2396" w:rsidP="00ED1818">
            <w:pPr>
              <w:jc w:val="center"/>
              <w:rPr>
                <w:rFonts w:ascii="Times New Roman" w:hAnsi="Times New Roman" w:cs="Times New Roman"/>
                <w:sz w:val="28"/>
                <w:szCs w:val="28"/>
                <w:lang w:val="uk-UA"/>
              </w:rPr>
            </w:pPr>
            <w:r w:rsidRPr="00BB2396">
              <w:rPr>
                <w:rFonts w:ascii="Times New Roman" w:hAnsi="Times New Roman" w:cs="Times New Roman"/>
                <w:sz w:val="28"/>
                <w:szCs w:val="28"/>
                <w:lang w:val="uk-UA"/>
              </w:rPr>
              <w:t>45%</w:t>
            </w:r>
          </w:p>
        </w:tc>
      </w:tr>
      <w:tr w:rsidR="00BB2396" w:rsidRPr="00BB2396" w:rsidTr="00ED1818">
        <w:trPr>
          <w:trHeight w:val="698"/>
        </w:trPr>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6-Б</w:t>
            </w:r>
          </w:p>
        </w:tc>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22</w:t>
            </w:r>
          </w:p>
        </w:tc>
        <w:tc>
          <w:tcPr>
            <w:tcW w:w="129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5</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15</w:t>
            </w:r>
          </w:p>
        </w:tc>
        <w:tc>
          <w:tcPr>
            <w:tcW w:w="155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w:t>
            </w:r>
          </w:p>
        </w:tc>
        <w:tc>
          <w:tcPr>
            <w:tcW w:w="1276" w:type="dxa"/>
          </w:tcPr>
          <w:p w:rsidR="00BB2396" w:rsidRPr="00BB2396" w:rsidRDefault="00BB2396" w:rsidP="00ED1818">
            <w:pPr>
              <w:jc w:val="center"/>
              <w:rPr>
                <w:rFonts w:ascii="Times New Roman" w:hAnsi="Times New Roman" w:cs="Times New Roman"/>
                <w:sz w:val="28"/>
                <w:szCs w:val="28"/>
                <w:lang w:val="uk-UA"/>
              </w:rPr>
            </w:pPr>
            <w:r w:rsidRPr="00BB2396">
              <w:rPr>
                <w:rFonts w:ascii="Times New Roman" w:hAnsi="Times New Roman" w:cs="Times New Roman"/>
                <w:sz w:val="28"/>
                <w:szCs w:val="28"/>
                <w:lang w:val="uk-UA"/>
              </w:rPr>
              <w:t>28  %</w:t>
            </w:r>
          </w:p>
        </w:tc>
      </w:tr>
      <w:tr w:rsidR="00BB2396" w:rsidRPr="00BB2396" w:rsidTr="00ED1818">
        <w:trPr>
          <w:trHeight w:val="109"/>
        </w:trPr>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7-А</w:t>
            </w:r>
          </w:p>
        </w:tc>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20</w:t>
            </w:r>
          </w:p>
        </w:tc>
        <w:tc>
          <w:tcPr>
            <w:tcW w:w="129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6</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13</w:t>
            </w:r>
          </w:p>
        </w:tc>
        <w:tc>
          <w:tcPr>
            <w:tcW w:w="155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w:t>
            </w:r>
          </w:p>
        </w:tc>
        <w:tc>
          <w:tcPr>
            <w:tcW w:w="1276" w:type="dxa"/>
          </w:tcPr>
          <w:p w:rsidR="00BB2396" w:rsidRPr="00BB2396" w:rsidRDefault="00BB2396" w:rsidP="00ED1818">
            <w:pPr>
              <w:jc w:val="center"/>
              <w:rPr>
                <w:rFonts w:ascii="Times New Roman" w:hAnsi="Times New Roman" w:cs="Times New Roman"/>
                <w:sz w:val="28"/>
                <w:szCs w:val="28"/>
                <w:lang w:val="uk-UA"/>
              </w:rPr>
            </w:pPr>
            <w:r w:rsidRPr="00BB2396">
              <w:rPr>
                <w:rFonts w:ascii="Times New Roman" w:hAnsi="Times New Roman" w:cs="Times New Roman"/>
                <w:sz w:val="28"/>
                <w:szCs w:val="28"/>
                <w:lang w:val="uk-UA"/>
              </w:rPr>
              <w:t>35%</w:t>
            </w:r>
          </w:p>
        </w:tc>
      </w:tr>
      <w:tr w:rsidR="00BB2396" w:rsidRPr="00BB2396" w:rsidTr="00ED1818">
        <w:trPr>
          <w:trHeight w:val="109"/>
        </w:trPr>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7-Б</w:t>
            </w:r>
          </w:p>
        </w:tc>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18</w:t>
            </w:r>
          </w:p>
        </w:tc>
        <w:tc>
          <w:tcPr>
            <w:tcW w:w="129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2</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5</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10</w:t>
            </w:r>
          </w:p>
        </w:tc>
        <w:tc>
          <w:tcPr>
            <w:tcW w:w="155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w:t>
            </w:r>
          </w:p>
        </w:tc>
        <w:tc>
          <w:tcPr>
            <w:tcW w:w="1276" w:type="dxa"/>
          </w:tcPr>
          <w:p w:rsidR="00BB2396" w:rsidRPr="00BB2396" w:rsidRDefault="00BB2396" w:rsidP="00ED1818">
            <w:pPr>
              <w:jc w:val="center"/>
              <w:rPr>
                <w:rFonts w:ascii="Times New Roman" w:hAnsi="Times New Roman" w:cs="Times New Roman"/>
                <w:sz w:val="28"/>
                <w:szCs w:val="28"/>
                <w:lang w:val="uk-UA"/>
              </w:rPr>
            </w:pPr>
            <w:r w:rsidRPr="00BB2396">
              <w:rPr>
                <w:rFonts w:ascii="Times New Roman" w:hAnsi="Times New Roman" w:cs="Times New Roman"/>
                <w:sz w:val="28"/>
                <w:szCs w:val="28"/>
                <w:lang w:val="uk-UA"/>
              </w:rPr>
              <w:t>39   %</w:t>
            </w:r>
          </w:p>
        </w:tc>
      </w:tr>
      <w:tr w:rsidR="00BB2396" w:rsidRPr="00BB2396" w:rsidTr="00ED1818">
        <w:trPr>
          <w:trHeight w:val="109"/>
        </w:trPr>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8-А</w:t>
            </w:r>
          </w:p>
        </w:tc>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19</w:t>
            </w:r>
          </w:p>
        </w:tc>
        <w:tc>
          <w:tcPr>
            <w:tcW w:w="129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4</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4</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7</w:t>
            </w:r>
          </w:p>
        </w:tc>
        <w:tc>
          <w:tcPr>
            <w:tcW w:w="155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4</w:t>
            </w:r>
          </w:p>
        </w:tc>
        <w:tc>
          <w:tcPr>
            <w:tcW w:w="1276" w:type="dxa"/>
          </w:tcPr>
          <w:p w:rsidR="00BB2396" w:rsidRPr="00BB2396" w:rsidRDefault="00BB2396" w:rsidP="00ED1818">
            <w:pPr>
              <w:jc w:val="center"/>
              <w:rPr>
                <w:rFonts w:ascii="Times New Roman" w:hAnsi="Times New Roman" w:cs="Times New Roman"/>
                <w:sz w:val="28"/>
                <w:szCs w:val="28"/>
                <w:lang w:val="uk-UA"/>
              </w:rPr>
            </w:pPr>
            <w:r w:rsidRPr="00BB2396">
              <w:rPr>
                <w:rFonts w:ascii="Times New Roman" w:hAnsi="Times New Roman" w:cs="Times New Roman"/>
                <w:sz w:val="28"/>
                <w:szCs w:val="28"/>
                <w:lang w:val="uk-UA"/>
              </w:rPr>
              <w:t>42%</w:t>
            </w:r>
          </w:p>
        </w:tc>
      </w:tr>
      <w:tr w:rsidR="00BB2396" w:rsidRPr="00BB2396" w:rsidTr="00ED1818">
        <w:trPr>
          <w:trHeight w:val="109"/>
        </w:trPr>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lastRenderedPageBreak/>
              <w:t>8-Б</w:t>
            </w:r>
          </w:p>
        </w:tc>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19</w:t>
            </w:r>
          </w:p>
        </w:tc>
        <w:tc>
          <w:tcPr>
            <w:tcW w:w="129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3</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8</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8</w:t>
            </w:r>
          </w:p>
        </w:tc>
        <w:tc>
          <w:tcPr>
            <w:tcW w:w="155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w:t>
            </w:r>
          </w:p>
        </w:tc>
        <w:tc>
          <w:tcPr>
            <w:tcW w:w="1276" w:type="dxa"/>
          </w:tcPr>
          <w:p w:rsidR="00BB2396" w:rsidRPr="00BB2396" w:rsidRDefault="00BB2396" w:rsidP="00ED1818">
            <w:pPr>
              <w:jc w:val="center"/>
              <w:rPr>
                <w:rFonts w:ascii="Times New Roman" w:hAnsi="Times New Roman" w:cs="Times New Roman"/>
                <w:sz w:val="28"/>
                <w:szCs w:val="28"/>
                <w:lang w:val="uk-UA"/>
              </w:rPr>
            </w:pPr>
            <w:r w:rsidRPr="00BB2396">
              <w:rPr>
                <w:rFonts w:ascii="Times New Roman" w:hAnsi="Times New Roman" w:cs="Times New Roman"/>
                <w:sz w:val="28"/>
                <w:szCs w:val="28"/>
                <w:lang w:val="uk-UA"/>
              </w:rPr>
              <w:t>58   %</w:t>
            </w:r>
          </w:p>
        </w:tc>
      </w:tr>
      <w:tr w:rsidR="00BB2396" w:rsidRPr="00BB2396" w:rsidTr="00ED1818">
        <w:trPr>
          <w:trHeight w:val="109"/>
        </w:trPr>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9-А</w:t>
            </w:r>
          </w:p>
        </w:tc>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15</w:t>
            </w:r>
          </w:p>
        </w:tc>
        <w:tc>
          <w:tcPr>
            <w:tcW w:w="129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3</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6</w:t>
            </w:r>
          </w:p>
        </w:tc>
        <w:tc>
          <w:tcPr>
            <w:tcW w:w="155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6</w:t>
            </w:r>
          </w:p>
        </w:tc>
        <w:tc>
          <w:tcPr>
            <w:tcW w:w="1276" w:type="dxa"/>
          </w:tcPr>
          <w:p w:rsidR="00BB2396" w:rsidRPr="00BB2396" w:rsidRDefault="00BB2396" w:rsidP="00ED1818">
            <w:pPr>
              <w:jc w:val="center"/>
              <w:rPr>
                <w:rFonts w:ascii="Times New Roman" w:hAnsi="Times New Roman" w:cs="Times New Roman"/>
                <w:sz w:val="28"/>
                <w:szCs w:val="28"/>
                <w:lang w:val="uk-UA"/>
              </w:rPr>
            </w:pPr>
            <w:r w:rsidRPr="00BB2396">
              <w:rPr>
                <w:rFonts w:ascii="Times New Roman" w:hAnsi="Times New Roman" w:cs="Times New Roman"/>
                <w:sz w:val="28"/>
                <w:szCs w:val="28"/>
                <w:lang w:val="uk-UA"/>
              </w:rPr>
              <w:t>20  %</w:t>
            </w:r>
          </w:p>
        </w:tc>
      </w:tr>
      <w:tr w:rsidR="00BB2396" w:rsidRPr="00BB2396" w:rsidTr="00ED1818">
        <w:trPr>
          <w:trHeight w:val="109"/>
        </w:trPr>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9-Б</w:t>
            </w:r>
          </w:p>
        </w:tc>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19</w:t>
            </w:r>
          </w:p>
        </w:tc>
        <w:tc>
          <w:tcPr>
            <w:tcW w:w="129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3</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6</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9</w:t>
            </w:r>
          </w:p>
        </w:tc>
        <w:tc>
          <w:tcPr>
            <w:tcW w:w="155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w:t>
            </w:r>
          </w:p>
        </w:tc>
        <w:tc>
          <w:tcPr>
            <w:tcW w:w="1276" w:type="dxa"/>
          </w:tcPr>
          <w:p w:rsidR="00BB2396" w:rsidRPr="00BB2396" w:rsidRDefault="00BB2396" w:rsidP="00ED1818">
            <w:pPr>
              <w:jc w:val="center"/>
              <w:rPr>
                <w:rFonts w:ascii="Times New Roman" w:hAnsi="Times New Roman" w:cs="Times New Roman"/>
                <w:sz w:val="28"/>
                <w:szCs w:val="28"/>
                <w:lang w:val="uk-UA"/>
              </w:rPr>
            </w:pPr>
            <w:r w:rsidRPr="00BB2396">
              <w:rPr>
                <w:rFonts w:ascii="Times New Roman" w:hAnsi="Times New Roman" w:cs="Times New Roman"/>
                <w:sz w:val="28"/>
                <w:szCs w:val="28"/>
                <w:lang w:val="uk-UA"/>
              </w:rPr>
              <w:t>47%</w:t>
            </w:r>
          </w:p>
        </w:tc>
      </w:tr>
      <w:tr w:rsidR="00BB2396" w:rsidRPr="00BB2396" w:rsidTr="00ED1818">
        <w:trPr>
          <w:trHeight w:val="109"/>
        </w:trPr>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10 </w:t>
            </w:r>
          </w:p>
        </w:tc>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18</w:t>
            </w:r>
          </w:p>
        </w:tc>
        <w:tc>
          <w:tcPr>
            <w:tcW w:w="129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7</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7</w:t>
            </w:r>
          </w:p>
        </w:tc>
        <w:tc>
          <w:tcPr>
            <w:tcW w:w="155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4</w:t>
            </w:r>
          </w:p>
        </w:tc>
        <w:tc>
          <w:tcPr>
            <w:tcW w:w="1276" w:type="dxa"/>
          </w:tcPr>
          <w:p w:rsidR="00BB2396" w:rsidRPr="00BB2396" w:rsidRDefault="00BB2396" w:rsidP="00ED1818">
            <w:pPr>
              <w:jc w:val="center"/>
              <w:rPr>
                <w:rFonts w:ascii="Times New Roman" w:hAnsi="Times New Roman" w:cs="Times New Roman"/>
                <w:sz w:val="28"/>
                <w:szCs w:val="28"/>
                <w:lang w:val="uk-UA"/>
              </w:rPr>
            </w:pPr>
            <w:r w:rsidRPr="00BB2396">
              <w:rPr>
                <w:rFonts w:ascii="Times New Roman" w:hAnsi="Times New Roman" w:cs="Times New Roman"/>
                <w:sz w:val="28"/>
                <w:szCs w:val="28"/>
                <w:lang w:val="uk-UA"/>
              </w:rPr>
              <w:t>39%</w:t>
            </w:r>
          </w:p>
        </w:tc>
      </w:tr>
      <w:tr w:rsidR="00BB2396" w:rsidRPr="00BB2396" w:rsidTr="00ED1818">
        <w:trPr>
          <w:trHeight w:val="247"/>
        </w:trPr>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11</w:t>
            </w:r>
          </w:p>
        </w:tc>
        <w:tc>
          <w:tcPr>
            <w:tcW w:w="111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24</w:t>
            </w:r>
          </w:p>
        </w:tc>
        <w:tc>
          <w:tcPr>
            <w:tcW w:w="1290"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9</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7</w:t>
            </w:r>
          </w:p>
        </w:tc>
        <w:tc>
          <w:tcPr>
            <w:tcW w:w="1276"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6</w:t>
            </w:r>
          </w:p>
        </w:tc>
        <w:tc>
          <w:tcPr>
            <w:tcW w:w="1559" w:type="dxa"/>
          </w:tcPr>
          <w:p w:rsidR="00BB2396" w:rsidRPr="00BB2396" w:rsidRDefault="00BB2396" w:rsidP="00ED1818">
            <w:pPr>
              <w:rPr>
                <w:rFonts w:ascii="Times New Roman" w:hAnsi="Times New Roman" w:cs="Times New Roman"/>
                <w:sz w:val="28"/>
                <w:szCs w:val="28"/>
                <w:lang w:val="uk-UA"/>
              </w:rPr>
            </w:pPr>
            <w:r w:rsidRPr="00BB2396">
              <w:rPr>
                <w:rFonts w:ascii="Times New Roman" w:hAnsi="Times New Roman" w:cs="Times New Roman"/>
                <w:sz w:val="28"/>
                <w:szCs w:val="28"/>
                <w:lang w:val="uk-UA"/>
              </w:rPr>
              <w:t>2</w:t>
            </w:r>
          </w:p>
        </w:tc>
        <w:tc>
          <w:tcPr>
            <w:tcW w:w="1276" w:type="dxa"/>
          </w:tcPr>
          <w:p w:rsidR="00BB2396" w:rsidRPr="00BB2396" w:rsidRDefault="00BB2396" w:rsidP="00ED1818">
            <w:pPr>
              <w:jc w:val="center"/>
              <w:rPr>
                <w:rFonts w:ascii="Times New Roman" w:hAnsi="Times New Roman" w:cs="Times New Roman"/>
                <w:sz w:val="28"/>
                <w:szCs w:val="28"/>
                <w:lang w:val="uk-UA"/>
              </w:rPr>
            </w:pPr>
            <w:r w:rsidRPr="00BB2396">
              <w:rPr>
                <w:rFonts w:ascii="Times New Roman" w:hAnsi="Times New Roman" w:cs="Times New Roman"/>
                <w:sz w:val="28"/>
                <w:szCs w:val="28"/>
                <w:lang w:val="uk-UA"/>
              </w:rPr>
              <w:t>67%</w:t>
            </w:r>
          </w:p>
        </w:tc>
      </w:tr>
      <w:tr w:rsidR="00BB2396" w:rsidRPr="00BB2396" w:rsidTr="00ED1818">
        <w:trPr>
          <w:trHeight w:val="247"/>
        </w:trPr>
        <w:tc>
          <w:tcPr>
            <w:tcW w:w="1110" w:type="dxa"/>
          </w:tcPr>
          <w:p w:rsidR="00BB2396" w:rsidRPr="00BB2396" w:rsidRDefault="00BB2396" w:rsidP="00ED1818">
            <w:pPr>
              <w:rPr>
                <w:rFonts w:ascii="Times New Roman" w:hAnsi="Times New Roman" w:cs="Times New Roman"/>
                <w:b/>
                <w:sz w:val="28"/>
                <w:szCs w:val="28"/>
                <w:lang w:val="uk-UA"/>
              </w:rPr>
            </w:pPr>
            <w:r w:rsidRPr="00BB2396">
              <w:rPr>
                <w:rFonts w:ascii="Times New Roman" w:hAnsi="Times New Roman" w:cs="Times New Roman"/>
                <w:b/>
                <w:sz w:val="28"/>
                <w:szCs w:val="28"/>
                <w:lang w:val="uk-UA"/>
              </w:rPr>
              <w:t>Всього</w:t>
            </w:r>
          </w:p>
        </w:tc>
        <w:tc>
          <w:tcPr>
            <w:tcW w:w="1110" w:type="dxa"/>
          </w:tcPr>
          <w:p w:rsidR="00BB2396" w:rsidRPr="00BB2396" w:rsidRDefault="00BB2396" w:rsidP="00ED1818">
            <w:pPr>
              <w:rPr>
                <w:rFonts w:ascii="Times New Roman" w:hAnsi="Times New Roman" w:cs="Times New Roman"/>
                <w:b/>
                <w:sz w:val="28"/>
                <w:szCs w:val="28"/>
                <w:lang w:val="uk-UA"/>
              </w:rPr>
            </w:pPr>
            <w:r w:rsidRPr="00BB2396">
              <w:rPr>
                <w:rFonts w:ascii="Times New Roman" w:hAnsi="Times New Roman" w:cs="Times New Roman"/>
                <w:b/>
                <w:sz w:val="28"/>
                <w:szCs w:val="28"/>
                <w:lang w:val="uk-UA"/>
              </w:rPr>
              <w:t>246</w:t>
            </w:r>
          </w:p>
        </w:tc>
        <w:tc>
          <w:tcPr>
            <w:tcW w:w="1290" w:type="dxa"/>
          </w:tcPr>
          <w:p w:rsidR="00BB2396" w:rsidRPr="00BB2396" w:rsidRDefault="00BB2396" w:rsidP="00ED1818">
            <w:pPr>
              <w:rPr>
                <w:rFonts w:ascii="Times New Roman" w:hAnsi="Times New Roman" w:cs="Times New Roman"/>
                <w:b/>
                <w:sz w:val="28"/>
                <w:szCs w:val="28"/>
                <w:lang w:val="uk-UA"/>
              </w:rPr>
            </w:pPr>
            <w:r w:rsidRPr="00BB2396">
              <w:rPr>
                <w:rFonts w:ascii="Times New Roman" w:hAnsi="Times New Roman" w:cs="Times New Roman"/>
                <w:b/>
                <w:sz w:val="28"/>
                <w:szCs w:val="28"/>
                <w:lang w:val="uk-UA"/>
              </w:rPr>
              <w:t>34</w:t>
            </w:r>
          </w:p>
        </w:tc>
        <w:tc>
          <w:tcPr>
            <w:tcW w:w="1276" w:type="dxa"/>
          </w:tcPr>
          <w:p w:rsidR="00BB2396" w:rsidRPr="00BB2396" w:rsidRDefault="00BB2396" w:rsidP="00ED1818">
            <w:pPr>
              <w:rPr>
                <w:rFonts w:ascii="Times New Roman" w:hAnsi="Times New Roman" w:cs="Times New Roman"/>
                <w:b/>
                <w:sz w:val="28"/>
                <w:szCs w:val="28"/>
                <w:lang w:val="uk-UA"/>
              </w:rPr>
            </w:pPr>
            <w:r w:rsidRPr="00BB2396">
              <w:rPr>
                <w:rFonts w:ascii="Times New Roman" w:hAnsi="Times New Roman" w:cs="Times New Roman"/>
                <w:b/>
                <w:sz w:val="28"/>
                <w:szCs w:val="28"/>
                <w:lang w:val="uk-UA"/>
              </w:rPr>
              <w:t>76</w:t>
            </w:r>
          </w:p>
        </w:tc>
        <w:tc>
          <w:tcPr>
            <w:tcW w:w="1276" w:type="dxa"/>
          </w:tcPr>
          <w:p w:rsidR="00BB2396" w:rsidRPr="00BB2396" w:rsidRDefault="00BB2396" w:rsidP="00ED1818">
            <w:pPr>
              <w:rPr>
                <w:rFonts w:ascii="Times New Roman" w:hAnsi="Times New Roman" w:cs="Times New Roman"/>
                <w:b/>
                <w:sz w:val="28"/>
                <w:szCs w:val="28"/>
                <w:lang w:val="uk-UA"/>
              </w:rPr>
            </w:pPr>
            <w:r w:rsidRPr="00BB2396">
              <w:rPr>
                <w:rFonts w:ascii="Times New Roman" w:hAnsi="Times New Roman" w:cs="Times New Roman"/>
                <w:b/>
                <w:sz w:val="28"/>
                <w:szCs w:val="28"/>
                <w:lang w:val="uk-UA"/>
              </w:rPr>
              <w:t>116</w:t>
            </w:r>
          </w:p>
        </w:tc>
        <w:tc>
          <w:tcPr>
            <w:tcW w:w="1559" w:type="dxa"/>
          </w:tcPr>
          <w:p w:rsidR="00BB2396" w:rsidRPr="00BB2396" w:rsidRDefault="00BB2396" w:rsidP="00ED1818">
            <w:pPr>
              <w:rPr>
                <w:rFonts w:ascii="Times New Roman" w:hAnsi="Times New Roman" w:cs="Times New Roman"/>
                <w:b/>
                <w:sz w:val="28"/>
                <w:szCs w:val="28"/>
                <w:lang w:val="uk-UA"/>
              </w:rPr>
            </w:pPr>
            <w:r w:rsidRPr="00BB2396">
              <w:rPr>
                <w:rFonts w:ascii="Times New Roman" w:hAnsi="Times New Roman" w:cs="Times New Roman"/>
                <w:b/>
                <w:sz w:val="28"/>
                <w:szCs w:val="28"/>
                <w:lang w:val="uk-UA"/>
              </w:rPr>
              <w:t>20</w:t>
            </w:r>
          </w:p>
        </w:tc>
        <w:tc>
          <w:tcPr>
            <w:tcW w:w="1276" w:type="dxa"/>
          </w:tcPr>
          <w:p w:rsidR="00BB2396" w:rsidRPr="00BB2396" w:rsidRDefault="00BB2396" w:rsidP="00ED1818">
            <w:pPr>
              <w:rPr>
                <w:rFonts w:ascii="Times New Roman" w:hAnsi="Times New Roman" w:cs="Times New Roman"/>
                <w:b/>
                <w:sz w:val="28"/>
                <w:szCs w:val="28"/>
                <w:lang w:val="uk-UA"/>
              </w:rPr>
            </w:pPr>
            <w:r w:rsidRPr="00BB2396">
              <w:rPr>
                <w:rFonts w:ascii="Times New Roman" w:hAnsi="Times New Roman" w:cs="Times New Roman"/>
                <w:b/>
                <w:sz w:val="28"/>
                <w:szCs w:val="28"/>
                <w:lang w:val="uk-UA"/>
              </w:rPr>
              <w:t>44,7%</w:t>
            </w:r>
          </w:p>
        </w:tc>
      </w:tr>
    </w:tbl>
    <w:p w:rsidR="00BB2396" w:rsidRPr="00BB2396" w:rsidRDefault="00BB2396" w:rsidP="00BB2396">
      <w:pPr>
        <w:rPr>
          <w:rFonts w:ascii="Times New Roman" w:hAnsi="Times New Roman" w:cs="Times New Roman"/>
          <w:sz w:val="28"/>
          <w:szCs w:val="28"/>
          <w:lang w:val="uk-UA"/>
        </w:rPr>
      </w:pP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ab/>
        <w:t>На підставі вищезазначеного,</w:t>
      </w:r>
    </w:p>
    <w:p w:rsidR="00BB2396" w:rsidRPr="00BB2396" w:rsidRDefault="00BB2396" w:rsidP="00BB2396">
      <w:pPr>
        <w:rPr>
          <w:rFonts w:ascii="Times New Roman" w:hAnsi="Times New Roman" w:cs="Times New Roman"/>
          <w:sz w:val="28"/>
          <w:szCs w:val="28"/>
          <w:lang w:val="uk-UA"/>
        </w:rPr>
      </w:pPr>
    </w:p>
    <w:p w:rsidR="00BB2396" w:rsidRPr="00BB2396" w:rsidRDefault="00BB2396" w:rsidP="00BB2396">
      <w:pPr>
        <w:rPr>
          <w:rFonts w:ascii="Times New Roman" w:hAnsi="Times New Roman" w:cs="Times New Roman"/>
          <w:b/>
          <w:sz w:val="28"/>
          <w:szCs w:val="28"/>
          <w:lang w:val="uk-UA"/>
        </w:rPr>
      </w:pPr>
      <w:r w:rsidRPr="00BB2396">
        <w:rPr>
          <w:rFonts w:ascii="Times New Roman" w:hAnsi="Times New Roman" w:cs="Times New Roman"/>
          <w:b/>
          <w:sz w:val="28"/>
          <w:szCs w:val="28"/>
          <w:lang w:val="uk-UA"/>
        </w:rPr>
        <w:t>НАКАЗУЮ:</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b/>
          <w:sz w:val="28"/>
          <w:szCs w:val="28"/>
          <w:lang w:val="uk-UA"/>
        </w:rPr>
        <w:t>1</w:t>
      </w:r>
      <w:r w:rsidRPr="00BB2396">
        <w:rPr>
          <w:rFonts w:ascii="Times New Roman" w:hAnsi="Times New Roman" w:cs="Times New Roman"/>
          <w:sz w:val="28"/>
          <w:szCs w:val="28"/>
          <w:lang w:val="uk-UA"/>
        </w:rPr>
        <w:t>.Вважати рівень стану викладання зарубіжної літератури в навчальному закладі достатнім.</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bCs/>
          <w:sz w:val="28"/>
          <w:szCs w:val="28"/>
          <w:lang w:val="uk-UA"/>
        </w:rPr>
        <w:t xml:space="preserve">2.Адміністрації навчального закладу: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2.1..Питання про стан вивчення зарубіжної літератури періодично заслуховувати на педагогічних радах, нарадах, звітах </w:t>
      </w:r>
      <w:proofErr w:type="spellStart"/>
      <w:r w:rsidRPr="00BB2396">
        <w:rPr>
          <w:rFonts w:ascii="Times New Roman" w:hAnsi="Times New Roman" w:cs="Times New Roman"/>
          <w:sz w:val="28"/>
          <w:szCs w:val="28"/>
          <w:lang w:val="uk-UA"/>
        </w:rPr>
        <w:t>методоб'єднання</w:t>
      </w:r>
      <w:proofErr w:type="spellEnd"/>
      <w:r w:rsidRPr="00BB2396">
        <w:rPr>
          <w:rFonts w:ascii="Times New Roman" w:hAnsi="Times New Roman" w:cs="Times New Roman"/>
          <w:sz w:val="28"/>
          <w:szCs w:val="28"/>
          <w:lang w:val="uk-UA"/>
        </w:rPr>
        <w:t xml:space="preserve">.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2.2. Врахувати результати вивчення роботи вчителів  та рівень знань учнів при черговій атестації.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bCs/>
          <w:sz w:val="28"/>
          <w:szCs w:val="28"/>
          <w:lang w:val="uk-UA"/>
        </w:rPr>
        <w:t xml:space="preserve">3.Керівнику методичного об’єднання словесників  </w:t>
      </w:r>
      <w:proofErr w:type="spellStart"/>
      <w:r w:rsidRPr="00BB2396">
        <w:rPr>
          <w:rFonts w:ascii="Times New Roman" w:hAnsi="Times New Roman" w:cs="Times New Roman"/>
          <w:bCs/>
          <w:sz w:val="28"/>
          <w:szCs w:val="28"/>
          <w:lang w:val="uk-UA"/>
        </w:rPr>
        <w:t>Філіповій</w:t>
      </w:r>
      <w:proofErr w:type="spellEnd"/>
      <w:r w:rsidRPr="00BB2396">
        <w:rPr>
          <w:rFonts w:ascii="Times New Roman" w:hAnsi="Times New Roman" w:cs="Times New Roman"/>
          <w:bCs/>
          <w:sz w:val="28"/>
          <w:szCs w:val="28"/>
          <w:lang w:val="uk-UA"/>
        </w:rPr>
        <w:t xml:space="preserve"> Н.В.</w:t>
      </w:r>
      <w:r w:rsidRPr="00BB2396">
        <w:rPr>
          <w:rFonts w:ascii="Times New Roman" w:hAnsi="Times New Roman" w:cs="Times New Roman"/>
          <w:sz w:val="28"/>
          <w:szCs w:val="28"/>
          <w:lang w:val="uk-UA"/>
        </w:rPr>
        <w:t xml:space="preserve">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3.1.Опрацювати наказ «Про стан викладання зарубіжної літератури в 5-11 класах» на засіданні методичного об’єднання. </w:t>
      </w:r>
    </w:p>
    <w:p w:rsidR="00BB2396" w:rsidRPr="00BB2396" w:rsidRDefault="00BB2396" w:rsidP="00BB2396">
      <w:pPr>
        <w:rPr>
          <w:rFonts w:ascii="Times New Roman" w:hAnsi="Times New Roman" w:cs="Times New Roman"/>
          <w:i/>
          <w:sz w:val="28"/>
          <w:szCs w:val="28"/>
          <w:lang w:val="uk-UA"/>
        </w:rPr>
      </w:pPr>
      <w:r w:rsidRPr="00BB2396">
        <w:rPr>
          <w:rFonts w:ascii="Times New Roman" w:hAnsi="Times New Roman" w:cs="Times New Roman"/>
          <w:i/>
          <w:sz w:val="28"/>
          <w:szCs w:val="28"/>
          <w:lang w:val="uk-UA"/>
        </w:rPr>
        <w:t xml:space="preserve">                                                                                                     Квітень 2019 р.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3.2. Продовжити роботу щодо нормативного забезпечення використання навчальних програм, підручників, посібників, ведення відповідної шкільної документації. </w:t>
      </w:r>
    </w:p>
    <w:p w:rsidR="00BB2396" w:rsidRPr="00BB2396" w:rsidRDefault="00BB2396" w:rsidP="00BB2396">
      <w:pPr>
        <w:jc w:val="right"/>
        <w:rPr>
          <w:rFonts w:ascii="Times New Roman" w:hAnsi="Times New Roman" w:cs="Times New Roman"/>
          <w:i/>
          <w:sz w:val="28"/>
          <w:szCs w:val="28"/>
          <w:lang w:val="uk-UA"/>
        </w:rPr>
      </w:pPr>
      <w:r w:rsidRPr="00BB2396">
        <w:rPr>
          <w:rFonts w:ascii="Times New Roman" w:hAnsi="Times New Roman" w:cs="Times New Roman"/>
          <w:i/>
          <w:sz w:val="28"/>
          <w:szCs w:val="28"/>
          <w:lang w:val="uk-UA"/>
        </w:rPr>
        <w:t xml:space="preserve">Постійно.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bCs/>
          <w:sz w:val="28"/>
          <w:szCs w:val="28"/>
          <w:lang w:val="uk-UA"/>
        </w:rPr>
        <w:t>4.Учителям  зарубіжної літератури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4.1.Впроваджувати в навчальний процес інформаційно-комунікаційні технології. </w:t>
      </w:r>
    </w:p>
    <w:p w:rsidR="00BB2396" w:rsidRPr="00BB2396" w:rsidRDefault="00BB2396" w:rsidP="00BB2396">
      <w:pPr>
        <w:jc w:val="right"/>
        <w:rPr>
          <w:rFonts w:ascii="Times New Roman" w:hAnsi="Times New Roman" w:cs="Times New Roman"/>
          <w:i/>
          <w:sz w:val="28"/>
          <w:szCs w:val="28"/>
          <w:lang w:val="uk-UA"/>
        </w:rPr>
      </w:pPr>
      <w:r w:rsidRPr="00BB2396">
        <w:rPr>
          <w:rFonts w:ascii="Times New Roman" w:hAnsi="Times New Roman" w:cs="Times New Roman"/>
          <w:i/>
          <w:sz w:val="28"/>
          <w:szCs w:val="28"/>
          <w:lang w:val="uk-UA"/>
        </w:rPr>
        <w:t xml:space="preserve">Постійно.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4.2. Працювати над розвитком мовленнєвої діяльності учнів, зацікавленням учнів до читання творів. </w:t>
      </w:r>
    </w:p>
    <w:p w:rsidR="00BB2396" w:rsidRPr="00BB2396" w:rsidRDefault="00BB2396" w:rsidP="00BB2396">
      <w:pPr>
        <w:rPr>
          <w:rFonts w:ascii="Times New Roman" w:hAnsi="Times New Roman" w:cs="Times New Roman"/>
          <w:i/>
          <w:sz w:val="28"/>
          <w:szCs w:val="28"/>
          <w:lang w:val="uk-UA"/>
        </w:rPr>
      </w:pPr>
      <w:r w:rsidRPr="00BB2396">
        <w:rPr>
          <w:rFonts w:ascii="Times New Roman" w:hAnsi="Times New Roman" w:cs="Times New Roman"/>
          <w:i/>
          <w:sz w:val="28"/>
          <w:szCs w:val="28"/>
          <w:lang w:val="uk-UA"/>
        </w:rPr>
        <w:lastRenderedPageBreak/>
        <w:t xml:space="preserve">Протягом 2018/2019 н. р.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4.3. Розробити комплекс заходів, для учнів, які виявляють особливі успіхи у вивченні зарубіжної літератури, з метою залучення їх до участі в предметних  конкурсах. </w:t>
      </w:r>
    </w:p>
    <w:p w:rsidR="00BB2396" w:rsidRPr="00BB2396" w:rsidRDefault="00BB2396" w:rsidP="00BB2396">
      <w:pPr>
        <w:rPr>
          <w:rFonts w:ascii="Times New Roman" w:hAnsi="Times New Roman" w:cs="Times New Roman"/>
          <w:i/>
          <w:sz w:val="28"/>
          <w:szCs w:val="28"/>
          <w:lang w:val="uk-UA"/>
        </w:rPr>
      </w:pPr>
      <w:r w:rsidRPr="00BB2396">
        <w:rPr>
          <w:rFonts w:ascii="Times New Roman" w:hAnsi="Times New Roman" w:cs="Times New Roman"/>
          <w:i/>
          <w:sz w:val="28"/>
          <w:szCs w:val="28"/>
          <w:lang w:val="uk-UA"/>
        </w:rPr>
        <w:t>Протягом 2018/2019 н. р.</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4.4. Ефективніше впроваджувати в навчально-виховний процес сучасні технічні засоби навчання та Інтернет-ресурси.</w:t>
      </w:r>
    </w:p>
    <w:p w:rsidR="00BB2396" w:rsidRPr="00BB2396" w:rsidRDefault="00BB2396" w:rsidP="00BB2396">
      <w:pPr>
        <w:jc w:val="right"/>
        <w:rPr>
          <w:rFonts w:ascii="Times New Roman" w:hAnsi="Times New Roman" w:cs="Times New Roman"/>
          <w:i/>
          <w:sz w:val="28"/>
          <w:szCs w:val="28"/>
          <w:lang w:val="uk-UA"/>
        </w:rPr>
      </w:pPr>
      <w:r w:rsidRPr="00BB2396">
        <w:rPr>
          <w:rFonts w:ascii="Times New Roman" w:hAnsi="Times New Roman" w:cs="Times New Roman"/>
          <w:i/>
          <w:sz w:val="28"/>
          <w:szCs w:val="28"/>
          <w:lang w:val="uk-UA"/>
        </w:rPr>
        <w:t xml:space="preserve">Постійно.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4.5. Продовжувати роботу по залученню учнів до наукової роботи .</w:t>
      </w:r>
    </w:p>
    <w:p w:rsidR="00BB2396" w:rsidRPr="00BB2396" w:rsidRDefault="00BB2396" w:rsidP="00BB2396">
      <w:pPr>
        <w:jc w:val="right"/>
        <w:rPr>
          <w:rFonts w:ascii="Times New Roman" w:hAnsi="Times New Roman" w:cs="Times New Roman"/>
          <w:i/>
          <w:sz w:val="28"/>
          <w:szCs w:val="28"/>
          <w:lang w:val="uk-UA"/>
        </w:rPr>
      </w:pPr>
      <w:r w:rsidRPr="00BB2396">
        <w:rPr>
          <w:rFonts w:ascii="Times New Roman" w:hAnsi="Times New Roman" w:cs="Times New Roman"/>
          <w:i/>
          <w:sz w:val="28"/>
          <w:szCs w:val="28"/>
          <w:lang w:val="uk-UA"/>
        </w:rPr>
        <w:t xml:space="preserve">Постійно. </w:t>
      </w:r>
    </w:p>
    <w:p w:rsidR="00BB2396" w:rsidRPr="00BB2396" w:rsidRDefault="00BB2396" w:rsidP="00BB2396">
      <w:pPr>
        <w:rPr>
          <w:rFonts w:ascii="Times New Roman" w:hAnsi="Times New Roman" w:cs="Times New Roman"/>
          <w:sz w:val="28"/>
          <w:szCs w:val="28"/>
        </w:rPr>
      </w:pPr>
    </w:p>
    <w:p w:rsidR="00BB2396" w:rsidRPr="00BB2396" w:rsidRDefault="00BB2396" w:rsidP="00BB2396">
      <w:pPr>
        <w:rPr>
          <w:rFonts w:ascii="Times New Roman" w:hAnsi="Times New Roman" w:cs="Times New Roman"/>
          <w:sz w:val="28"/>
          <w:szCs w:val="28"/>
        </w:rPr>
      </w:pP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Директор школи </w:t>
      </w:r>
      <w:r w:rsidRPr="00BB2396">
        <w:rPr>
          <w:rFonts w:ascii="Times New Roman" w:hAnsi="Times New Roman" w:cs="Times New Roman"/>
          <w:sz w:val="28"/>
          <w:szCs w:val="28"/>
          <w:lang w:val="uk-UA"/>
        </w:rPr>
        <w:tab/>
      </w:r>
      <w:r w:rsidRPr="00BB2396">
        <w:rPr>
          <w:rFonts w:ascii="Times New Roman" w:hAnsi="Times New Roman" w:cs="Times New Roman"/>
          <w:sz w:val="28"/>
          <w:szCs w:val="28"/>
          <w:lang w:val="uk-UA"/>
        </w:rPr>
        <w:tab/>
      </w:r>
      <w:r w:rsidRPr="00BB2396">
        <w:rPr>
          <w:rFonts w:ascii="Times New Roman" w:hAnsi="Times New Roman" w:cs="Times New Roman"/>
          <w:sz w:val="28"/>
          <w:szCs w:val="28"/>
          <w:lang w:val="uk-UA"/>
        </w:rPr>
        <w:tab/>
      </w:r>
      <w:r w:rsidRPr="00BB2396">
        <w:rPr>
          <w:rFonts w:ascii="Times New Roman" w:hAnsi="Times New Roman" w:cs="Times New Roman"/>
          <w:sz w:val="28"/>
          <w:szCs w:val="28"/>
          <w:lang w:val="uk-UA"/>
        </w:rPr>
        <w:tab/>
      </w:r>
      <w:r w:rsidRPr="00BB2396">
        <w:rPr>
          <w:rFonts w:ascii="Times New Roman" w:hAnsi="Times New Roman" w:cs="Times New Roman"/>
          <w:sz w:val="28"/>
          <w:szCs w:val="28"/>
          <w:lang w:val="uk-UA"/>
        </w:rPr>
        <w:tab/>
      </w:r>
      <w:r w:rsidRPr="00BB2396">
        <w:rPr>
          <w:rFonts w:ascii="Times New Roman" w:hAnsi="Times New Roman" w:cs="Times New Roman"/>
          <w:sz w:val="28"/>
          <w:szCs w:val="28"/>
          <w:lang w:val="uk-UA"/>
        </w:rPr>
        <w:tab/>
        <w:t>А.П.</w:t>
      </w:r>
      <w:r>
        <w:rPr>
          <w:rFonts w:ascii="Times New Roman" w:hAnsi="Times New Roman" w:cs="Times New Roman"/>
          <w:sz w:val="28"/>
          <w:szCs w:val="28"/>
          <w:lang w:val="uk-UA"/>
        </w:rPr>
        <w:t xml:space="preserve"> </w:t>
      </w:r>
      <w:bookmarkStart w:id="0" w:name="_GoBack"/>
      <w:bookmarkEnd w:id="0"/>
      <w:r w:rsidRPr="00BB2396">
        <w:rPr>
          <w:rFonts w:ascii="Times New Roman" w:hAnsi="Times New Roman" w:cs="Times New Roman"/>
          <w:sz w:val="28"/>
          <w:szCs w:val="28"/>
          <w:lang w:val="uk-UA"/>
        </w:rPr>
        <w:t xml:space="preserve">Водзяновська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                                                                                          </w:t>
      </w:r>
    </w:p>
    <w:p w:rsidR="00BB2396" w:rsidRPr="00BB2396" w:rsidRDefault="00BB2396" w:rsidP="00BB2396">
      <w:pPr>
        <w:rPr>
          <w:rFonts w:ascii="Times New Roman" w:hAnsi="Times New Roman" w:cs="Times New Roman"/>
          <w:sz w:val="28"/>
          <w:szCs w:val="28"/>
          <w:lang w:val="uk-UA"/>
        </w:rPr>
      </w:pPr>
      <w:r w:rsidRPr="00BB2396">
        <w:rPr>
          <w:rFonts w:ascii="Times New Roman" w:hAnsi="Times New Roman" w:cs="Times New Roman"/>
          <w:sz w:val="28"/>
          <w:szCs w:val="28"/>
          <w:lang w:val="uk-UA"/>
        </w:rPr>
        <w:t xml:space="preserve">   З наказом ознайомлені: </w:t>
      </w:r>
    </w:p>
    <w:p w:rsidR="00BB2396" w:rsidRPr="004432C7" w:rsidRDefault="00BB2396" w:rsidP="00BB2396">
      <w:pPr>
        <w:rPr>
          <w:i/>
        </w:rPr>
      </w:pPr>
    </w:p>
    <w:p w:rsidR="00BB2396" w:rsidRPr="004432C7" w:rsidRDefault="00BB2396" w:rsidP="00BB2396">
      <w:pPr>
        <w:rPr>
          <w:lang w:val="uk-UA"/>
        </w:rPr>
      </w:pPr>
    </w:p>
    <w:p w:rsidR="00BB2396" w:rsidRDefault="00BB2396" w:rsidP="00BB2396"/>
    <w:p w:rsidR="008C703D" w:rsidRDefault="00BB2396"/>
    <w:sectPr w:rsidR="008C703D" w:rsidSect="00BB2396">
      <w:pgSz w:w="11906" w:h="16838"/>
      <w:pgMar w:top="284" w:right="746" w:bottom="71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03D98"/>
    <w:multiLevelType w:val="hybridMultilevel"/>
    <w:tmpl w:val="E3CE072A"/>
    <w:lvl w:ilvl="0" w:tplc="0422000B">
      <w:start w:val="1"/>
      <w:numFmt w:val="bullet"/>
      <w:lvlText w:val=""/>
      <w:lvlJc w:val="left"/>
      <w:pPr>
        <w:ind w:left="780" w:hanging="360"/>
      </w:pPr>
      <w:rPr>
        <w:rFonts w:ascii="Wingdings" w:hAnsi="Wingdings"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9FD"/>
    <w:rsid w:val="00784F24"/>
    <w:rsid w:val="00A539FD"/>
    <w:rsid w:val="00AC099A"/>
    <w:rsid w:val="00BB2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3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23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3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23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roska-school.e-school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ska.school75@ukr.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2218</Words>
  <Characters>12646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Павловна</dc:creator>
  <cp:keywords/>
  <dc:description/>
  <cp:lastModifiedBy>Алла Павловна</cp:lastModifiedBy>
  <cp:revision>2</cp:revision>
  <dcterms:created xsi:type="dcterms:W3CDTF">2019-04-23T10:17:00Z</dcterms:created>
  <dcterms:modified xsi:type="dcterms:W3CDTF">2019-04-23T10:22:00Z</dcterms:modified>
</cp:coreProperties>
</file>