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580CD" w14:textId="77777777" w:rsidR="006A665F" w:rsidRPr="006A665F" w:rsidRDefault="006A665F" w:rsidP="006A665F">
      <w:pPr>
        <w:jc w:val="both"/>
        <w:rPr>
          <w:rFonts w:eastAsiaTheme="minorHAnsi"/>
          <w:b/>
          <w:sz w:val="26"/>
          <w:szCs w:val="26"/>
          <w:lang w:val="uk-UA" w:eastAsia="en-US"/>
        </w:rPr>
      </w:pPr>
      <w:r w:rsidRPr="006A665F">
        <w:rPr>
          <w:rFonts w:eastAsiaTheme="minorHAnsi"/>
          <w:b/>
          <w:sz w:val="26"/>
          <w:szCs w:val="26"/>
          <w:lang w:val="uk-UA" w:eastAsia="en-US"/>
        </w:rPr>
        <w:t xml:space="preserve">                                                             </w:t>
      </w:r>
      <w:r w:rsidRPr="006A665F">
        <w:rPr>
          <w:rFonts w:asciiTheme="minorHAnsi" w:eastAsiaTheme="minorHAnsi" w:hAnsiTheme="minorHAnsi" w:cstheme="minorBidi"/>
          <w:noProof/>
          <w:sz w:val="22"/>
          <w:szCs w:val="22"/>
        </w:rPr>
        <w:drawing>
          <wp:inline distT="0" distB="0" distL="0" distR="0" wp14:anchorId="42494467" wp14:editId="0FD206DA">
            <wp:extent cx="600075" cy="836466"/>
            <wp:effectExtent l="0" t="0" r="0" b="1905"/>
            <wp:docPr id="2" name="Рисунок 2"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Lesser Coat of Arms of Ukraine (bw).svg — Вікіджерел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825" cy="841693"/>
                    </a:xfrm>
                    <a:prstGeom prst="rect">
                      <a:avLst/>
                    </a:prstGeom>
                    <a:noFill/>
                    <a:ln>
                      <a:noFill/>
                    </a:ln>
                  </pic:spPr>
                </pic:pic>
              </a:graphicData>
            </a:graphic>
          </wp:inline>
        </w:drawing>
      </w:r>
    </w:p>
    <w:p w14:paraId="535B00ED" w14:textId="77777777" w:rsidR="006A665F" w:rsidRPr="006A665F" w:rsidRDefault="006A665F" w:rsidP="006A665F">
      <w:pPr>
        <w:jc w:val="center"/>
        <w:rPr>
          <w:rFonts w:eastAsiaTheme="minorHAnsi"/>
          <w:b/>
          <w:sz w:val="26"/>
          <w:szCs w:val="26"/>
          <w:lang w:val="uk-UA" w:eastAsia="en-US"/>
        </w:rPr>
      </w:pPr>
    </w:p>
    <w:p w14:paraId="653F76BC" w14:textId="77777777" w:rsidR="006A665F" w:rsidRPr="006A665F" w:rsidRDefault="006A665F" w:rsidP="006A665F">
      <w:pPr>
        <w:jc w:val="center"/>
        <w:rPr>
          <w:rFonts w:eastAsiaTheme="minorHAnsi"/>
          <w:b/>
          <w:sz w:val="26"/>
          <w:szCs w:val="26"/>
          <w:lang w:val="uk-UA" w:eastAsia="en-US"/>
        </w:rPr>
      </w:pPr>
      <w:r w:rsidRPr="006A665F">
        <w:rPr>
          <w:rFonts w:eastAsiaTheme="minorHAnsi"/>
          <w:b/>
          <w:sz w:val="26"/>
          <w:szCs w:val="26"/>
          <w:lang w:val="uk-UA" w:eastAsia="en-US"/>
        </w:rPr>
        <w:t>БРОСКІВСЬКИЙ ЗАКЛАД  ЗАГАЛЬНОЇ СЕРЕДНЬОЇ ОСВІТИ</w:t>
      </w:r>
    </w:p>
    <w:p w14:paraId="4EBB070D" w14:textId="77777777" w:rsidR="006A665F" w:rsidRPr="006A665F" w:rsidRDefault="006A665F" w:rsidP="006A665F">
      <w:pPr>
        <w:jc w:val="center"/>
        <w:rPr>
          <w:rFonts w:eastAsiaTheme="minorHAnsi"/>
          <w:b/>
          <w:sz w:val="26"/>
          <w:szCs w:val="26"/>
          <w:lang w:val="uk-UA" w:eastAsia="en-US"/>
        </w:rPr>
      </w:pPr>
      <w:r w:rsidRPr="006A665F">
        <w:rPr>
          <w:rFonts w:eastAsiaTheme="minorHAnsi"/>
          <w:b/>
          <w:sz w:val="26"/>
          <w:szCs w:val="26"/>
          <w:lang w:val="uk-UA" w:eastAsia="en-US"/>
        </w:rPr>
        <w:t>САФ'ЯНІВСЬКОЇ СІЛЬСЬКОЇ РАДИ</w:t>
      </w:r>
    </w:p>
    <w:p w14:paraId="780A681E" w14:textId="77777777" w:rsidR="006A665F" w:rsidRPr="006A665F" w:rsidRDefault="006A665F" w:rsidP="006A665F">
      <w:pPr>
        <w:jc w:val="center"/>
        <w:rPr>
          <w:rFonts w:eastAsiaTheme="minorHAnsi"/>
          <w:b/>
          <w:sz w:val="26"/>
          <w:szCs w:val="26"/>
          <w:lang w:val="uk-UA" w:eastAsia="en-US"/>
        </w:rPr>
      </w:pPr>
      <w:r w:rsidRPr="006A665F">
        <w:rPr>
          <w:rFonts w:eastAsiaTheme="minorHAnsi"/>
          <w:b/>
          <w:sz w:val="26"/>
          <w:szCs w:val="26"/>
          <w:lang w:val="uk-UA" w:eastAsia="en-US"/>
        </w:rPr>
        <w:t>ІЗМАЇЛЬСЬКОГО РАЙОНУ ОДЕСЬКОЇ ОБЛАСТІ</w:t>
      </w:r>
    </w:p>
    <w:p w14:paraId="075D8E19" w14:textId="77777777" w:rsidR="006A665F" w:rsidRDefault="006A665F" w:rsidP="005906F4">
      <w:pPr>
        <w:jc w:val="center"/>
        <w:rPr>
          <w:rFonts w:eastAsiaTheme="minorEastAsia" w:cstheme="minorBidi"/>
          <w:b/>
          <w:bCs/>
          <w:sz w:val="28"/>
          <w:szCs w:val="28"/>
          <w:lang w:val="uk-UA"/>
        </w:rPr>
      </w:pPr>
    </w:p>
    <w:p w14:paraId="1969ABCF" w14:textId="77777777" w:rsidR="005906F4" w:rsidRPr="005906F4" w:rsidRDefault="005906F4" w:rsidP="005906F4">
      <w:pPr>
        <w:jc w:val="center"/>
        <w:rPr>
          <w:rFonts w:eastAsiaTheme="minorEastAsia" w:cstheme="minorBidi"/>
          <w:b/>
          <w:bCs/>
          <w:sz w:val="28"/>
          <w:szCs w:val="28"/>
          <w:lang w:val="uk-UA"/>
        </w:rPr>
      </w:pPr>
      <w:r w:rsidRPr="005906F4">
        <w:rPr>
          <w:rFonts w:eastAsiaTheme="minorEastAsia" w:cstheme="minorBidi"/>
          <w:b/>
          <w:bCs/>
          <w:sz w:val="28"/>
          <w:szCs w:val="28"/>
          <w:lang w:val="uk-UA"/>
        </w:rPr>
        <w:t>Н А К А З</w:t>
      </w:r>
    </w:p>
    <w:p w14:paraId="05F0D1FC" w14:textId="769596DE" w:rsidR="005906F4" w:rsidRPr="005906F4" w:rsidRDefault="006A665F" w:rsidP="005906F4">
      <w:pPr>
        <w:rPr>
          <w:rFonts w:eastAsiaTheme="minorEastAsia" w:cstheme="minorBidi"/>
          <w:b/>
          <w:bCs/>
          <w:sz w:val="28"/>
          <w:szCs w:val="28"/>
          <w:lang w:val="uk-UA"/>
        </w:rPr>
      </w:pPr>
      <w:r w:rsidRPr="005906F4">
        <w:rPr>
          <w:rFonts w:eastAsiaTheme="minorEastAsia" w:cstheme="minorBidi"/>
          <w:b/>
          <w:bCs/>
          <w:sz w:val="28"/>
          <w:szCs w:val="28"/>
          <w:lang w:val="uk-UA"/>
        </w:rPr>
        <w:t>31.0</w:t>
      </w:r>
      <w:r w:rsidRPr="005906F4">
        <w:rPr>
          <w:rFonts w:eastAsiaTheme="minorEastAsia" w:cstheme="minorBidi"/>
          <w:b/>
          <w:bCs/>
          <w:sz w:val="28"/>
          <w:szCs w:val="28"/>
        </w:rPr>
        <w:t>1</w:t>
      </w:r>
      <w:r w:rsidRPr="005906F4">
        <w:rPr>
          <w:rFonts w:eastAsiaTheme="minorEastAsia" w:cstheme="minorBidi"/>
          <w:b/>
          <w:bCs/>
          <w:sz w:val="28"/>
          <w:szCs w:val="28"/>
          <w:lang w:val="uk-UA"/>
        </w:rPr>
        <w:t>.2022</w:t>
      </w:r>
      <w:r>
        <w:rPr>
          <w:rFonts w:eastAsiaTheme="minorEastAsia" w:cstheme="minorBidi"/>
          <w:b/>
          <w:bCs/>
          <w:sz w:val="28"/>
          <w:szCs w:val="28"/>
          <w:lang w:val="uk-UA"/>
        </w:rPr>
        <w:t xml:space="preserve">                                                                                                  </w:t>
      </w:r>
      <w:r w:rsidR="005906F4" w:rsidRPr="005906F4">
        <w:rPr>
          <w:rFonts w:eastAsiaTheme="minorEastAsia" w:cstheme="minorBidi"/>
          <w:b/>
          <w:bCs/>
          <w:sz w:val="28"/>
          <w:szCs w:val="28"/>
          <w:lang w:val="uk-UA"/>
        </w:rPr>
        <w:t>№</w:t>
      </w:r>
      <w:r w:rsidR="005906F4" w:rsidRPr="005906F4">
        <w:rPr>
          <w:rFonts w:eastAsiaTheme="minorEastAsia" w:cstheme="minorBidi"/>
          <w:b/>
          <w:bCs/>
          <w:sz w:val="28"/>
          <w:szCs w:val="28"/>
        </w:rPr>
        <w:t xml:space="preserve"> 2</w:t>
      </w:r>
      <w:r w:rsidR="005906F4">
        <w:rPr>
          <w:rFonts w:eastAsiaTheme="minorEastAsia" w:cstheme="minorBidi"/>
          <w:b/>
          <w:bCs/>
          <w:sz w:val="28"/>
          <w:szCs w:val="28"/>
          <w:lang w:val="uk-UA"/>
        </w:rPr>
        <w:t>8</w:t>
      </w:r>
      <w:r w:rsidR="005906F4" w:rsidRPr="005906F4">
        <w:rPr>
          <w:rFonts w:eastAsiaTheme="minorEastAsia" w:cstheme="minorBidi"/>
          <w:b/>
          <w:bCs/>
          <w:sz w:val="28"/>
          <w:szCs w:val="28"/>
          <w:lang w:val="uk-UA"/>
        </w:rPr>
        <w:t>/О</w:t>
      </w:r>
      <w:r w:rsidR="005906F4">
        <w:rPr>
          <w:rFonts w:eastAsiaTheme="minorEastAsia" w:cstheme="minorBidi"/>
          <w:b/>
          <w:bCs/>
          <w:sz w:val="28"/>
          <w:szCs w:val="28"/>
          <w:lang w:val="uk-UA"/>
        </w:rPr>
        <w:tab/>
      </w:r>
      <w:r w:rsidR="005906F4">
        <w:rPr>
          <w:rFonts w:eastAsiaTheme="minorEastAsia" w:cstheme="minorBidi"/>
          <w:b/>
          <w:bCs/>
          <w:sz w:val="28"/>
          <w:szCs w:val="28"/>
          <w:lang w:val="uk-UA"/>
        </w:rPr>
        <w:tab/>
      </w:r>
      <w:r w:rsidR="005906F4">
        <w:rPr>
          <w:rFonts w:eastAsiaTheme="minorEastAsia" w:cstheme="minorBidi"/>
          <w:b/>
          <w:bCs/>
          <w:sz w:val="28"/>
          <w:szCs w:val="28"/>
          <w:lang w:val="uk-UA"/>
        </w:rPr>
        <w:tab/>
      </w:r>
      <w:r w:rsidR="005906F4">
        <w:rPr>
          <w:rFonts w:eastAsiaTheme="minorEastAsia" w:cstheme="minorBidi"/>
          <w:b/>
          <w:bCs/>
          <w:sz w:val="28"/>
          <w:szCs w:val="28"/>
          <w:lang w:val="uk-UA"/>
        </w:rPr>
        <w:tab/>
      </w:r>
      <w:r w:rsidR="005906F4">
        <w:rPr>
          <w:rFonts w:eastAsiaTheme="minorEastAsia" w:cstheme="minorBidi"/>
          <w:b/>
          <w:bCs/>
          <w:sz w:val="28"/>
          <w:szCs w:val="28"/>
          <w:lang w:val="uk-UA"/>
        </w:rPr>
        <w:tab/>
      </w:r>
      <w:r w:rsidR="005906F4">
        <w:rPr>
          <w:rFonts w:eastAsiaTheme="minorEastAsia" w:cstheme="minorBidi"/>
          <w:b/>
          <w:bCs/>
          <w:sz w:val="28"/>
          <w:szCs w:val="28"/>
          <w:lang w:val="uk-UA"/>
        </w:rPr>
        <w:tab/>
      </w:r>
      <w:r w:rsidR="005906F4">
        <w:rPr>
          <w:rFonts w:eastAsiaTheme="minorEastAsia" w:cstheme="minorBidi"/>
          <w:b/>
          <w:bCs/>
          <w:sz w:val="28"/>
          <w:szCs w:val="28"/>
          <w:lang w:val="uk-UA"/>
        </w:rPr>
        <w:tab/>
      </w:r>
      <w:r w:rsidR="005906F4">
        <w:rPr>
          <w:rFonts w:eastAsiaTheme="minorEastAsia" w:cstheme="minorBidi"/>
          <w:b/>
          <w:bCs/>
          <w:sz w:val="28"/>
          <w:szCs w:val="28"/>
          <w:lang w:val="uk-UA"/>
        </w:rPr>
        <w:tab/>
      </w:r>
      <w:r w:rsidR="005906F4">
        <w:rPr>
          <w:rFonts w:eastAsiaTheme="minorEastAsia" w:cstheme="minorBidi"/>
          <w:b/>
          <w:bCs/>
          <w:sz w:val="28"/>
          <w:szCs w:val="28"/>
          <w:lang w:val="uk-UA"/>
        </w:rPr>
        <w:tab/>
      </w:r>
      <w:r w:rsidR="005906F4">
        <w:rPr>
          <w:rFonts w:eastAsiaTheme="minorEastAsia" w:cstheme="minorBidi"/>
          <w:b/>
          <w:bCs/>
          <w:sz w:val="28"/>
          <w:szCs w:val="28"/>
          <w:lang w:val="uk-UA"/>
        </w:rPr>
        <w:tab/>
      </w:r>
    </w:p>
    <w:p w14:paraId="02B4635A" w14:textId="77777777" w:rsidR="000446EC" w:rsidRPr="006A665F" w:rsidRDefault="000446EC" w:rsidP="000446EC">
      <w:pPr>
        <w:jc w:val="both"/>
        <w:rPr>
          <w:sz w:val="28"/>
          <w:szCs w:val="28"/>
          <w:lang w:val="uk-UA"/>
        </w:rPr>
      </w:pPr>
      <w:r w:rsidRPr="006A665F">
        <w:rPr>
          <w:sz w:val="28"/>
          <w:szCs w:val="28"/>
          <w:lang w:val="uk-UA"/>
        </w:rPr>
        <w:t xml:space="preserve">Про підсумки роботи </w:t>
      </w:r>
    </w:p>
    <w:p w14:paraId="5D542D04" w14:textId="77777777" w:rsidR="000446EC" w:rsidRPr="006A665F" w:rsidRDefault="000446EC" w:rsidP="000446EC">
      <w:pPr>
        <w:jc w:val="both"/>
        <w:rPr>
          <w:sz w:val="28"/>
          <w:szCs w:val="28"/>
          <w:lang w:val="uk-UA"/>
        </w:rPr>
      </w:pPr>
      <w:r w:rsidRPr="006A665F">
        <w:rPr>
          <w:sz w:val="28"/>
          <w:szCs w:val="28"/>
          <w:lang w:val="uk-UA"/>
        </w:rPr>
        <w:t>педагогічного колективу</w:t>
      </w:r>
    </w:p>
    <w:p w14:paraId="014FCA93" w14:textId="77777777" w:rsidR="000446EC" w:rsidRPr="006A665F" w:rsidRDefault="000446EC" w:rsidP="000446EC">
      <w:pPr>
        <w:jc w:val="both"/>
        <w:rPr>
          <w:sz w:val="28"/>
          <w:szCs w:val="28"/>
          <w:lang w:val="uk-UA"/>
        </w:rPr>
      </w:pPr>
      <w:r w:rsidRPr="006A665F">
        <w:rPr>
          <w:sz w:val="28"/>
          <w:szCs w:val="28"/>
          <w:lang w:val="uk-UA"/>
        </w:rPr>
        <w:t>із охорони життя і здоров’я учнів</w:t>
      </w:r>
    </w:p>
    <w:p w14:paraId="6D1B24E5" w14:textId="77777777" w:rsidR="000446EC" w:rsidRPr="006A665F" w:rsidRDefault="000446EC" w:rsidP="000446EC">
      <w:pPr>
        <w:spacing w:line="360" w:lineRule="auto"/>
        <w:jc w:val="both"/>
        <w:rPr>
          <w:sz w:val="28"/>
          <w:szCs w:val="28"/>
          <w:lang w:val="uk-UA"/>
        </w:rPr>
      </w:pPr>
    </w:p>
    <w:p w14:paraId="45634793" w14:textId="45C164C4" w:rsidR="000446EC" w:rsidRPr="00190030" w:rsidRDefault="000446EC" w:rsidP="000446EC">
      <w:pPr>
        <w:spacing w:line="360" w:lineRule="auto"/>
        <w:ind w:firstLine="708"/>
        <w:jc w:val="both"/>
        <w:rPr>
          <w:sz w:val="28"/>
          <w:szCs w:val="28"/>
          <w:lang w:val="uk-UA"/>
        </w:rPr>
      </w:pPr>
      <w:r w:rsidRPr="00190030">
        <w:rPr>
          <w:sz w:val="28"/>
          <w:szCs w:val="28"/>
          <w:lang w:val="uk-UA"/>
        </w:rPr>
        <w:t xml:space="preserve">На виконання законів України «Про освіту», «Про загальну середню освіту», «Про охорону дитинства», «Про охорону праці»,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від 01.08.2001 №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від 06.01.2015 № 2 «Щодо заходів безпеки у навчальних закладах», від 15.08.2016 № 974 "Про затвердження Правил пожежної безпеки для навчальних закладів та установ системи освіти України", від 10.11.2016 № 1344 "Щодо безпеки життєдіяльності учасників освітнього (навчально-виховного) процесу"; листів Міністерства освіти  і науки України від 16.06.2014 № 1/9-319 «Про використання Методичних матеріалів щодо </w:t>
      </w:r>
      <w:r w:rsidRPr="00190030">
        <w:rPr>
          <w:sz w:val="28"/>
          <w:szCs w:val="28"/>
          <w:lang w:val="uk-UA"/>
        </w:rPr>
        <w:lastRenderedPageBreak/>
        <w:t xml:space="preserve">організації навчання перевірки знань, проведення інструктажів з питань охорони праці, безпеки життєдіяльності», від 25.07.2014 № 1/9-372 «Про проведення заходів щодо протидії тероризму», від 30.07.2014 № 1/9-385 «Методичні рекомендації для проведення бесід із учнями загальноосвітніх навчальних закладів з питань враження мінами і вибухонебезпечними предметами, поведінки у надзвичайній ситуації», з метою запобігання дитячого травматизму </w:t>
      </w:r>
      <w:r>
        <w:rPr>
          <w:sz w:val="28"/>
          <w:szCs w:val="28"/>
          <w:lang w:val="uk-UA"/>
        </w:rPr>
        <w:t xml:space="preserve">педагогічним колективом </w:t>
      </w:r>
      <w:r w:rsidR="00C757BA" w:rsidRPr="006A665F">
        <w:rPr>
          <w:sz w:val="28"/>
          <w:szCs w:val="28"/>
          <w:lang w:val="uk-UA"/>
        </w:rPr>
        <w:t>закладу</w:t>
      </w:r>
      <w:r>
        <w:rPr>
          <w:sz w:val="28"/>
          <w:szCs w:val="28"/>
          <w:lang w:val="uk-UA"/>
        </w:rPr>
        <w:t xml:space="preserve"> проводилось багато заходів</w:t>
      </w:r>
      <w:r w:rsidRPr="00190030">
        <w:rPr>
          <w:sz w:val="28"/>
          <w:szCs w:val="28"/>
          <w:lang w:val="uk-UA"/>
        </w:rPr>
        <w:t>.</w:t>
      </w:r>
    </w:p>
    <w:p w14:paraId="0CBDA474" w14:textId="77777777" w:rsidR="000446EC" w:rsidRPr="00190030" w:rsidRDefault="000446EC" w:rsidP="000446EC">
      <w:pPr>
        <w:spacing w:line="360" w:lineRule="auto"/>
        <w:ind w:firstLine="708"/>
        <w:jc w:val="both"/>
        <w:rPr>
          <w:sz w:val="28"/>
          <w:szCs w:val="28"/>
          <w:lang w:val="uk-UA"/>
        </w:rPr>
      </w:pPr>
      <w:r>
        <w:rPr>
          <w:sz w:val="28"/>
          <w:szCs w:val="28"/>
          <w:lang w:val="uk-UA"/>
        </w:rPr>
        <w:t>Р</w:t>
      </w:r>
      <w:r w:rsidRPr="00190030">
        <w:rPr>
          <w:sz w:val="28"/>
          <w:szCs w:val="28"/>
          <w:lang w:val="uk-UA"/>
        </w:rPr>
        <w:t xml:space="preserve">обота </w:t>
      </w:r>
      <w:r>
        <w:rPr>
          <w:sz w:val="28"/>
          <w:szCs w:val="28"/>
          <w:lang w:val="uk-UA"/>
        </w:rPr>
        <w:t>була направлена на</w:t>
      </w:r>
      <w:r w:rsidRPr="00190030">
        <w:rPr>
          <w:sz w:val="28"/>
          <w:szCs w:val="28"/>
          <w:lang w:val="uk-UA"/>
        </w:rPr>
        <w:t xml:space="preserve"> попередження всіх видів дитячого травматизму, формування у вихованців навичок безпечної поведінки, здорового способу життя.</w:t>
      </w:r>
    </w:p>
    <w:p w14:paraId="625AA5A5" w14:textId="77777777" w:rsidR="000446EC" w:rsidRPr="00190030" w:rsidRDefault="000446EC" w:rsidP="000446EC">
      <w:pPr>
        <w:spacing w:line="360" w:lineRule="auto"/>
        <w:ind w:firstLine="708"/>
        <w:jc w:val="both"/>
        <w:rPr>
          <w:sz w:val="28"/>
          <w:szCs w:val="28"/>
          <w:lang w:val="uk-UA"/>
        </w:rPr>
      </w:pPr>
      <w:r w:rsidRPr="00190030">
        <w:rPr>
          <w:sz w:val="28"/>
          <w:szCs w:val="28"/>
          <w:lang w:val="uk-UA"/>
        </w:rPr>
        <w:t>Адміністрацією закладу здійснюється контроль за виконанням нормативних документів із запобігання дитячого травматизму, збереження життя та здоров’я учнів, створення безпечних умов для учасників освітнього процесу.</w:t>
      </w:r>
    </w:p>
    <w:p w14:paraId="4A918AED" w14:textId="75E46224" w:rsidR="000446EC" w:rsidRPr="00190030" w:rsidRDefault="000446EC" w:rsidP="000446EC">
      <w:pPr>
        <w:spacing w:line="360" w:lineRule="auto"/>
        <w:ind w:firstLine="708"/>
        <w:jc w:val="both"/>
        <w:rPr>
          <w:sz w:val="28"/>
          <w:szCs w:val="28"/>
          <w:lang w:val="uk-UA"/>
        </w:rPr>
      </w:pPr>
      <w:r w:rsidRPr="00190030">
        <w:rPr>
          <w:sz w:val="28"/>
          <w:szCs w:val="28"/>
          <w:lang w:val="uk-UA"/>
        </w:rPr>
        <w:t>У закладі проводиться постійна робота по створенню безпечних умов навчанн</w:t>
      </w:r>
      <w:r>
        <w:rPr>
          <w:sz w:val="28"/>
          <w:szCs w:val="28"/>
          <w:lang w:val="uk-UA"/>
        </w:rPr>
        <w:t>я. Р</w:t>
      </w:r>
      <w:r w:rsidRPr="00190030">
        <w:rPr>
          <w:sz w:val="28"/>
          <w:szCs w:val="28"/>
          <w:lang w:val="uk-UA"/>
        </w:rPr>
        <w:t xml:space="preserve">озроблено інструкції з охорони праці, техніки безпеки, продовжують вести відповідні журнали. Заклад забезпечений вогнегасниками. Питання охорони праці, техніки безпеки, пожежної безпеки </w:t>
      </w:r>
      <w:proofErr w:type="spellStart"/>
      <w:r w:rsidR="00C757BA">
        <w:rPr>
          <w:sz w:val="28"/>
          <w:szCs w:val="28"/>
        </w:rPr>
        <w:t>адм</w:t>
      </w:r>
      <w:proofErr w:type="spellEnd"/>
      <w:r w:rsidR="00C757BA">
        <w:rPr>
          <w:sz w:val="28"/>
          <w:szCs w:val="28"/>
          <w:lang w:val="uk-UA"/>
        </w:rPr>
        <w:t>іністрацією</w:t>
      </w:r>
      <w:r w:rsidRPr="00190030">
        <w:rPr>
          <w:sz w:val="28"/>
          <w:szCs w:val="28"/>
          <w:lang w:val="uk-UA"/>
        </w:rPr>
        <w:t xml:space="preserve"> закладу тримаються на постійному контролі. </w:t>
      </w:r>
    </w:p>
    <w:p w14:paraId="4C8B73B9" w14:textId="5622BA6D" w:rsidR="000446EC" w:rsidRPr="00190030" w:rsidRDefault="000446EC" w:rsidP="000446EC">
      <w:pPr>
        <w:spacing w:line="360" w:lineRule="auto"/>
        <w:ind w:firstLine="708"/>
        <w:jc w:val="both"/>
        <w:rPr>
          <w:sz w:val="28"/>
          <w:szCs w:val="28"/>
          <w:lang w:val="uk-UA"/>
        </w:rPr>
      </w:pPr>
      <w:r w:rsidRPr="00190030">
        <w:rPr>
          <w:sz w:val="28"/>
          <w:szCs w:val="28"/>
          <w:lang w:val="uk-UA"/>
        </w:rPr>
        <w:t xml:space="preserve">Питання </w:t>
      </w:r>
      <w:r>
        <w:rPr>
          <w:sz w:val="28"/>
          <w:szCs w:val="28"/>
          <w:lang w:val="uk-UA"/>
        </w:rPr>
        <w:t xml:space="preserve">охорони життя і здоров’я </w:t>
      </w:r>
      <w:r w:rsidR="00C757BA">
        <w:rPr>
          <w:sz w:val="28"/>
          <w:szCs w:val="28"/>
          <w:lang w:val="uk-UA"/>
        </w:rPr>
        <w:t>школярів</w:t>
      </w:r>
      <w:r>
        <w:rPr>
          <w:sz w:val="28"/>
          <w:szCs w:val="28"/>
          <w:lang w:val="uk-UA"/>
        </w:rPr>
        <w:t xml:space="preserve"> </w:t>
      </w:r>
      <w:r w:rsidRPr="00190030">
        <w:rPr>
          <w:sz w:val="28"/>
          <w:szCs w:val="28"/>
          <w:lang w:val="uk-UA"/>
        </w:rPr>
        <w:t xml:space="preserve">розглянуті на </w:t>
      </w:r>
      <w:r w:rsidR="00C757BA">
        <w:rPr>
          <w:sz w:val="28"/>
          <w:szCs w:val="28"/>
          <w:lang w:val="uk-UA"/>
        </w:rPr>
        <w:t>нарадах при директорові</w:t>
      </w:r>
      <w:r w:rsidRPr="00190030">
        <w:rPr>
          <w:sz w:val="28"/>
          <w:szCs w:val="28"/>
          <w:lang w:val="uk-UA"/>
        </w:rPr>
        <w:t>, на засіданнях методичних об’єднань,  батьківських зборах.</w:t>
      </w:r>
    </w:p>
    <w:p w14:paraId="1CE360F1" w14:textId="77777777" w:rsidR="000446EC" w:rsidRPr="00190030" w:rsidRDefault="000446EC" w:rsidP="000446EC">
      <w:pPr>
        <w:spacing w:line="360" w:lineRule="auto"/>
        <w:ind w:firstLine="708"/>
        <w:jc w:val="both"/>
        <w:rPr>
          <w:sz w:val="28"/>
          <w:szCs w:val="28"/>
          <w:lang w:val="uk-UA"/>
        </w:rPr>
      </w:pPr>
      <w:r w:rsidRPr="00190030">
        <w:rPr>
          <w:sz w:val="28"/>
          <w:szCs w:val="28"/>
          <w:lang w:val="uk-UA"/>
        </w:rPr>
        <w:t xml:space="preserve">На постійному контролі перебувають такі питання як проведення інструктажів з учнями та працівниками з питань безпеки життєдіяльності, приведення у відповідність до вимог Державних нормативних актів документації з охорони праці. </w:t>
      </w:r>
    </w:p>
    <w:p w14:paraId="5A0AC422" w14:textId="77777777" w:rsidR="000446EC" w:rsidRPr="00190030" w:rsidRDefault="000446EC" w:rsidP="000446EC">
      <w:pPr>
        <w:spacing w:line="360" w:lineRule="auto"/>
        <w:ind w:firstLine="708"/>
        <w:jc w:val="both"/>
        <w:rPr>
          <w:sz w:val="28"/>
          <w:szCs w:val="28"/>
          <w:lang w:val="uk-UA"/>
        </w:rPr>
      </w:pPr>
      <w:r w:rsidRPr="00190030">
        <w:rPr>
          <w:sz w:val="28"/>
          <w:szCs w:val="28"/>
          <w:lang w:val="uk-UA"/>
        </w:rPr>
        <w:t xml:space="preserve">Увага приділяється формуванню здорового способу життя і навичок безпечної поведінки. У планах роботи класних керівників відображена тематика бесід із запобігання всіх видів дитячого травматизму. За єдиною тематикою з питань безпеки життєдіяльності з відповідними записами в </w:t>
      </w:r>
      <w:r w:rsidRPr="00190030">
        <w:rPr>
          <w:sz w:val="28"/>
          <w:szCs w:val="28"/>
          <w:lang w:val="uk-UA"/>
        </w:rPr>
        <w:lastRenderedPageBreak/>
        <w:t xml:space="preserve">класних журналах проводили класні керівники </w:t>
      </w:r>
      <w:r>
        <w:rPr>
          <w:sz w:val="28"/>
          <w:szCs w:val="28"/>
          <w:lang w:val="uk-UA"/>
        </w:rPr>
        <w:t>години спілкування</w:t>
      </w:r>
      <w:r w:rsidRPr="00190030">
        <w:rPr>
          <w:sz w:val="28"/>
          <w:szCs w:val="28"/>
          <w:lang w:val="uk-UA"/>
        </w:rPr>
        <w:t>. З учнями, які були відсутні під час занять, проведено індивідуальні бесіди, факт проведення яких також зафіксовано в класному журналі. Напередодні канікул з учнями  проводилися комплексні бесіди з усіх видів дитячого травматизму.</w:t>
      </w:r>
    </w:p>
    <w:p w14:paraId="6A132A3C" w14:textId="31ACE17E" w:rsidR="000446EC" w:rsidRPr="00190030" w:rsidRDefault="000446EC" w:rsidP="000446EC">
      <w:pPr>
        <w:spacing w:line="360" w:lineRule="auto"/>
        <w:ind w:firstLine="708"/>
        <w:jc w:val="both"/>
        <w:rPr>
          <w:sz w:val="28"/>
          <w:szCs w:val="28"/>
          <w:lang w:val="uk-UA"/>
        </w:rPr>
      </w:pPr>
      <w:r w:rsidRPr="00190030">
        <w:rPr>
          <w:sz w:val="28"/>
          <w:szCs w:val="28"/>
          <w:lang w:val="uk-UA"/>
        </w:rPr>
        <w:t xml:space="preserve">Класні керівники ведуть журнали первинного та цільового інструктажу з безпеки життєдіяльності учнів. Постійно проводяться інструктажі з учнями, які вирушають на екскурсії, про що свідчать  відповідні записи в «Журналі первинного, цільового і позапланового інструктажів учнів з безпеки життєдіяльності». Наказами по </w:t>
      </w:r>
      <w:r w:rsidR="00C757BA">
        <w:rPr>
          <w:sz w:val="28"/>
          <w:szCs w:val="28"/>
          <w:lang w:val="uk-UA"/>
        </w:rPr>
        <w:t>закладу</w:t>
      </w:r>
      <w:r w:rsidRPr="00190030">
        <w:rPr>
          <w:sz w:val="28"/>
          <w:szCs w:val="28"/>
          <w:lang w:val="uk-UA"/>
        </w:rPr>
        <w:t xml:space="preserve"> призначаються  відповідальні за життя та здоров’я дітей педагоги.</w:t>
      </w:r>
    </w:p>
    <w:p w14:paraId="7C48307C" w14:textId="77777777" w:rsidR="000446EC" w:rsidRPr="00190030" w:rsidRDefault="000446EC" w:rsidP="000446EC">
      <w:pPr>
        <w:spacing w:line="360" w:lineRule="auto"/>
        <w:ind w:firstLine="709"/>
        <w:jc w:val="both"/>
        <w:rPr>
          <w:sz w:val="28"/>
          <w:szCs w:val="28"/>
          <w:lang w:val="uk-UA"/>
        </w:rPr>
      </w:pPr>
      <w:r>
        <w:rPr>
          <w:sz w:val="28"/>
          <w:szCs w:val="28"/>
          <w:lang w:val="uk-UA"/>
        </w:rPr>
        <w:t>Н</w:t>
      </w:r>
      <w:r w:rsidRPr="00190030">
        <w:rPr>
          <w:sz w:val="28"/>
          <w:szCs w:val="28"/>
          <w:lang w:val="uk-UA"/>
        </w:rPr>
        <w:t>а батьківських зборах обговорено  питання попередження всіх видів дитячого травматизму під час канікул: правила безпеки з ВНП, користування газовими та електроприладами, профілактика отруєння та утоплення, протипожежна безпека, правила дорожнього руху, поведінки на залізниці, безпечна поведінка біля водоймищ,   правила поведінки під час грози тощо.  Зазначено, що батьки несуть персональну відповідальність за життя і</w:t>
      </w:r>
      <w:r>
        <w:rPr>
          <w:sz w:val="28"/>
          <w:szCs w:val="28"/>
          <w:lang w:val="uk-UA"/>
        </w:rPr>
        <w:t xml:space="preserve"> здоров’я дітей під час канікул та перебування дітей вдома.</w:t>
      </w:r>
      <w:r w:rsidRPr="00190030">
        <w:rPr>
          <w:sz w:val="28"/>
          <w:szCs w:val="28"/>
          <w:lang w:val="uk-UA"/>
        </w:rPr>
        <w:t xml:space="preserve"> </w:t>
      </w:r>
    </w:p>
    <w:p w14:paraId="78790C70" w14:textId="738352DE" w:rsidR="000446EC" w:rsidRPr="00B56058" w:rsidRDefault="000446EC" w:rsidP="000446EC">
      <w:pPr>
        <w:spacing w:line="360" w:lineRule="auto"/>
        <w:ind w:firstLine="708"/>
        <w:jc w:val="both"/>
        <w:rPr>
          <w:sz w:val="28"/>
          <w:szCs w:val="28"/>
          <w:lang w:val="uk-UA"/>
        </w:rPr>
      </w:pPr>
      <w:r w:rsidRPr="00190030">
        <w:rPr>
          <w:sz w:val="28"/>
          <w:szCs w:val="28"/>
          <w:lang w:val="uk-UA"/>
        </w:rPr>
        <w:t xml:space="preserve">З метою </w:t>
      </w:r>
      <w:r w:rsidRPr="00F5232C">
        <w:rPr>
          <w:sz w:val="28"/>
          <w:szCs w:val="28"/>
          <w:lang w:val="uk-UA"/>
        </w:rPr>
        <w:t>охорони життя і здоров’я учнів</w:t>
      </w:r>
      <w:r>
        <w:rPr>
          <w:sz w:val="28"/>
          <w:szCs w:val="28"/>
          <w:lang w:val="uk-UA"/>
        </w:rPr>
        <w:t xml:space="preserve">, </w:t>
      </w:r>
      <w:r w:rsidRPr="00190030">
        <w:rPr>
          <w:sz w:val="28"/>
          <w:szCs w:val="28"/>
          <w:lang w:val="uk-UA"/>
        </w:rPr>
        <w:t xml:space="preserve">формування навиків здорового способу життя в </w:t>
      </w:r>
      <w:r w:rsidR="00C757BA">
        <w:rPr>
          <w:sz w:val="28"/>
          <w:szCs w:val="28"/>
          <w:lang w:val="uk-UA"/>
        </w:rPr>
        <w:t>закладі</w:t>
      </w:r>
      <w:r>
        <w:rPr>
          <w:sz w:val="28"/>
          <w:szCs w:val="28"/>
          <w:lang w:val="uk-UA"/>
        </w:rPr>
        <w:t xml:space="preserve">  були проведені виховні заходи:</w:t>
      </w:r>
    </w:p>
    <w:p w14:paraId="56DF2D95" w14:textId="77777777" w:rsidR="000446EC" w:rsidRPr="00C757BA" w:rsidRDefault="000446EC" w:rsidP="000446EC">
      <w:pPr>
        <w:spacing w:line="360" w:lineRule="auto"/>
        <w:ind w:firstLine="708"/>
        <w:jc w:val="both"/>
        <w:rPr>
          <w:sz w:val="28"/>
          <w:szCs w:val="28"/>
          <w:highlight w:val="yellow"/>
          <w:lang w:val="uk-UA"/>
        </w:rPr>
      </w:pPr>
      <w:r w:rsidRPr="00C757BA">
        <w:rPr>
          <w:sz w:val="28"/>
          <w:szCs w:val="28"/>
          <w:highlight w:val="yellow"/>
          <w:lang w:val="uk-UA"/>
        </w:rPr>
        <w:t>05.09.19 - День здоров’я (веселі старти, конкурсні програми, рухливі ігри на свіжому повітрі).</w:t>
      </w:r>
    </w:p>
    <w:p w14:paraId="4AE48193" w14:textId="77777777" w:rsidR="000446EC" w:rsidRPr="00C757BA" w:rsidRDefault="000446EC" w:rsidP="000446EC">
      <w:pPr>
        <w:spacing w:line="360" w:lineRule="auto"/>
        <w:ind w:firstLine="708"/>
        <w:jc w:val="both"/>
        <w:rPr>
          <w:sz w:val="28"/>
          <w:szCs w:val="28"/>
          <w:highlight w:val="yellow"/>
          <w:lang w:val="uk-UA"/>
        </w:rPr>
      </w:pPr>
      <w:r w:rsidRPr="00C757BA">
        <w:rPr>
          <w:sz w:val="28"/>
          <w:szCs w:val="28"/>
          <w:highlight w:val="yellow"/>
          <w:lang w:val="uk-UA"/>
        </w:rPr>
        <w:t>07.10.19-13.10.19 - тиждень безпеки руху «Знай дорослий, знай дитя: безпека руху – це життя!»</w:t>
      </w:r>
    </w:p>
    <w:p w14:paraId="3B4BB314" w14:textId="77777777" w:rsidR="000446EC" w:rsidRPr="00C757BA" w:rsidRDefault="000446EC" w:rsidP="000446EC">
      <w:pPr>
        <w:spacing w:line="360" w:lineRule="auto"/>
        <w:ind w:firstLine="708"/>
        <w:jc w:val="both"/>
        <w:rPr>
          <w:sz w:val="28"/>
          <w:szCs w:val="28"/>
          <w:highlight w:val="yellow"/>
          <w:lang w:val="uk-UA"/>
        </w:rPr>
      </w:pPr>
      <w:r w:rsidRPr="00C757BA">
        <w:rPr>
          <w:sz w:val="28"/>
          <w:szCs w:val="28"/>
          <w:highlight w:val="yellow"/>
          <w:lang w:val="uk-UA"/>
        </w:rPr>
        <w:t xml:space="preserve">14.10.19 – екскурсія до Харківської служби порятунку. </w:t>
      </w:r>
    </w:p>
    <w:p w14:paraId="6221D577" w14:textId="77777777" w:rsidR="000446EC" w:rsidRPr="00C757BA" w:rsidRDefault="000446EC" w:rsidP="000446EC">
      <w:pPr>
        <w:spacing w:line="360" w:lineRule="auto"/>
        <w:ind w:firstLine="708"/>
        <w:jc w:val="both"/>
        <w:rPr>
          <w:sz w:val="28"/>
          <w:szCs w:val="28"/>
          <w:highlight w:val="yellow"/>
          <w:lang w:val="uk-UA"/>
        </w:rPr>
      </w:pPr>
      <w:r w:rsidRPr="00C757BA">
        <w:rPr>
          <w:sz w:val="28"/>
          <w:szCs w:val="28"/>
          <w:highlight w:val="yellow"/>
          <w:lang w:val="uk-UA"/>
        </w:rPr>
        <w:t xml:space="preserve">15.10.19-18.10.19 - спортивне свято «Козацькому роду нема переводу!»;конкурс малюнків «Шануймо рідну Україну!». </w:t>
      </w:r>
    </w:p>
    <w:p w14:paraId="47070FD8" w14:textId="77777777" w:rsidR="000446EC" w:rsidRPr="00C757BA" w:rsidRDefault="000446EC" w:rsidP="000446EC">
      <w:pPr>
        <w:spacing w:line="360" w:lineRule="auto"/>
        <w:ind w:firstLine="708"/>
        <w:jc w:val="both"/>
        <w:rPr>
          <w:sz w:val="28"/>
          <w:szCs w:val="28"/>
          <w:highlight w:val="yellow"/>
          <w:lang w:val="uk-UA"/>
        </w:rPr>
      </w:pPr>
      <w:r w:rsidRPr="00C757BA">
        <w:rPr>
          <w:sz w:val="28"/>
          <w:szCs w:val="28"/>
          <w:highlight w:val="yellow"/>
          <w:lang w:val="uk-UA"/>
        </w:rPr>
        <w:t xml:space="preserve">07.10, 14.10, 21.10 – заходи щодо сприяння здоровому способу життя: бесіди «Профілактика застудних захворювань», «Правила поводження з </w:t>
      </w:r>
      <w:r w:rsidRPr="00C757BA">
        <w:rPr>
          <w:sz w:val="28"/>
          <w:szCs w:val="28"/>
          <w:highlight w:val="yellow"/>
          <w:lang w:val="uk-UA"/>
        </w:rPr>
        <w:lastRenderedPageBreak/>
        <w:t>вибухонебезпечними предметами»; «Профілактика травматизму»; «Правила поведінки під час канікул» (інструктаж).</w:t>
      </w:r>
    </w:p>
    <w:p w14:paraId="74F7B499" w14:textId="77777777" w:rsidR="000446EC" w:rsidRPr="00C757BA" w:rsidRDefault="000446EC" w:rsidP="000446EC">
      <w:pPr>
        <w:spacing w:line="360" w:lineRule="auto"/>
        <w:ind w:firstLine="708"/>
        <w:jc w:val="both"/>
        <w:rPr>
          <w:sz w:val="28"/>
          <w:szCs w:val="28"/>
          <w:highlight w:val="yellow"/>
          <w:lang w:val="uk-UA"/>
        </w:rPr>
      </w:pPr>
      <w:r w:rsidRPr="00C757BA">
        <w:rPr>
          <w:sz w:val="28"/>
          <w:szCs w:val="28"/>
          <w:highlight w:val="yellow"/>
          <w:lang w:val="uk-UA"/>
        </w:rPr>
        <w:t xml:space="preserve">22.10.19 – зустріч з  « шкільними поліцейськими», бесіда з метою профілактики наркоманії, </w:t>
      </w:r>
      <w:proofErr w:type="spellStart"/>
      <w:r w:rsidRPr="00C757BA">
        <w:rPr>
          <w:sz w:val="28"/>
          <w:szCs w:val="28"/>
          <w:highlight w:val="yellow"/>
          <w:lang w:val="uk-UA"/>
        </w:rPr>
        <w:t>тютюнопаління</w:t>
      </w:r>
      <w:proofErr w:type="spellEnd"/>
      <w:r w:rsidRPr="00C757BA">
        <w:rPr>
          <w:sz w:val="28"/>
          <w:szCs w:val="28"/>
          <w:highlight w:val="yellow"/>
          <w:lang w:val="uk-UA"/>
        </w:rPr>
        <w:t xml:space="preserve">, використання </w:t>
      </w:r>
      <w:proofErr w:type="spellStart"/>
      <w:r w:rsidRPr="00C757BA">
        <w:rPr>
          <w:sz w:val="28"/>
          <w:szCs w:val="28"/>
          <w:highlight w:val="yellow"/>
          <w:lang w:val="uk-UA"/>
        </w:rPr>
        <w:t>життєнебезпечних</w:t>
      </w:r>
      <w:proofErr w:type="spellEnd"/>
      <w:r w:rsidRPr="00C757BA">
        <w:rPr>
          <w:sz w:val="28"/>
          <w:szCs w:val="28"/>
          <w:highlight w:val="yellow"/>
          <w:lang w:val="uk-UA"/>
        </w:rPr>
        <w:t xml:space="preserve"> речовин .</w:t>
      </w:r>
    </w:p>
    <w:p w14:paraId="5DD83755" w14:textId="77777777" w:rsidR="000446EC" w:rsidRPr="00C757BA" w:rsidRDefault="000446EC" w:rsidP="000446EC">
      <w:pPr>
        <w:spacing w:line="360" w:lineRule="auto"/>
        <w:ind w:firstLine="708"/>
        <w:jc w:val="both"/>
        <w:rPr>
          <w:sz w:val="28"/>
          <w:szCs w:val="28"/>
          <w:highlight w:val="yellow"/>
          <w:lang w:val="uk-UA"/>
        </w:rPr>
      </w:pPr>
      <w:r w:rsidRPr="00C757BA">
        <w:rPr>
          <w:sz w:val="28"/>
          <w:szCs w:val="28"/>
          <w:highlight w:val="yellow"/>
          <w:lang w:val="uk-UA"/>
        </w:rPr>
        <w:t>01.11.19 – екскурсія до пожежної частини м. Харкова.</w:t>
      </w:r>
    </w:p>
    <w:p w14:paraId="4ACFAB7E" w14:textId="77777777" w:rsidR="000446EC" w:rsidRPr="00C757BA" w:rsidRDefault="000446EC" w:rsidP="000446EC">
      <w:pPr>
        <w:spacing w:line="360" w:lineRule="auto"/>
        <w:ind w:firstLine="708"/>
        <w:jc w:val="both"/>
        <w:rPr>
          <w:sz w:val="28"/>
          <w:szCs w:val="28"/>
          <w:highlight w:val="yellow"/>
          <w:lang w:val="uk-UA"/>
        </w:rPr>
      </w:pPr>
      <w:r w:rsidRPr="00C757BA">
        <w:rPr>
          <w:sz w:val="28"/>
          <w:szCs w:val="28"/>
          <w:highlight w:val="yellow"/>
          <w:lang w:val="uk-UA"/>
        </w:rPr>
        <w:t xml:space="preserve">13.11.19 - профілактична бесіда з метою попередження девіантної та </w:t>
      </w:r>
      <w:proofErr w:type="spellStart"/>
      <w:r w:rsidRPr="00C757BA">
        <w:rPr>
          <w:sz w:val="28"/>
          <w:szCs w:val="28"/>
          <w:highlight w:val="yellow"/>
          <w:lang w:val="uk-UA"/>
        </w:rPr>
        <w:t>делінквентної</w:t>
      </w:r>
      <w:proofErr w:type="spellEnd"/>
      <w:r w:rsidRPr="00C757BA">
        <w:rPr>
          <w:sz w:val="28"/>
          <w:szCs w:val="28"/>
          <w:highlight w:val="yellow"/>
          <w:lang w:val="uk-UA"/>
        </w:rPr>
        <w:t xml:space="preserve"> поведінки.</w:t>
      </w:r>
    </w:p>
    <w:p w14:paraId="1BF2E508" w14:textId="77777777" w:rsidR="000446EC" w:rsidRPr="00C757BA" w:rsidRDefault="000446EC" w:rsidP="000446EC">
      <w:pPr>
        <w:spacing w:line="360" w:lineRule="auto"/>
        <w:ind w:firstLine="708"/>
        <w:jc w:val="both"/>
        <w:rPr>
          <w:sz w:val="28"/>
          <w:szCs w:val="28"/>
          <w:highlight w:val="yellow"/>
          <w:lang w:val="uk-UA"/>
        </w:rPr>
      </w:pPr>
      <w:r w:rsidRPr="00C757BA">
        <w:rPr>
          <w:sz w:val="28"/>
          <w:szCs w:val="28"/>
          <w:highlight w:val="yellow"/>
          <w:lang w:val="uk-UA"/>
        </w:rPr>
        <w:t>15.11.19 – єдиний національний урок «Безпечна країна», спрямований на попередження дитячого дорожньо-транспортного травматизму.</w:t>
      </w:r>
    </w:p>
    <w:p w14:paraId="504918BB" w14:textId="77777777" w:rsidR="000446EC" w:rsidRPr="00C757BA" w:rsidRDefault="000446EC" w:rsidP="000446EC">
      <w:pPr>
        <w:spacing w:line="360" w:lineRule="auto"/>
        <w:ind w:firstLine="708"/>
        <w:jc w:val="both"/>
        <w:rPr>
          <w:sz w:val="28"/>
          <w:szCs w:val="28"/>
          <w:highlight w:val="yellow"/>
          <w:lang w:val="uk-UA"/>
        </w:rPr>
      </w:pPr>
      <w:r w:rsidRPr="00C757BA">
        <w:rPr>
          <w:sz w:val="28"/>
          <w:szCs w:val="28"/>
          <w:highlight w:val="yellow"/>
          <w:lang w:val="uk-UA"/>
        </w:rPr>
        <w:t>23.11.19 - профілактика захворювань грипу, ОРВІ, кору тощо. Виховні та інформаційні зустрічі із працівниками медичних установ, правових органів, пожежних частин.</w:t>
      </w:r>
    </w:p>
    <w:p w14:paraId="1F4699F3" w14:textId="77777777" w:rsidR="000446EC" w:rsidRPr="00C46AC6" w:rsidRDefault="000446EC" w:rsidP="000446EC">
      <w:pPr>
        <w:spacing w:line="360" w:lineRule="auto"/>
        <w:ind w:firstLine="708"/>
        <w:jc w:val="both"/>
        <w:rPr>
          <w:sz w:val="28"/>
          <w:szCs w:val="28"/>
          <w:lang w:val="uk-UA"/>
        </w:rPr>
      </w:pPr>
      <w:r w:rsidRPr="00C757BA">
        <w:rPr>
          <w:sz w:val="28"/>
          <w:szCs w:val="28"/>
          <w:highlight w:val="yellow"/>
          <w:lang w:val="uk-UA"/>
        </w:rPr>
        <w:t>25.11. – 30.11.19 – екскурсії до Харківського анатомічного музею.</w:t>
      </w:r>
    </w:p>
    <w:p w14:paraId="728CB4D9" w14:textId="5786EEA7" w:rsidR="000446EC" w:rsidRDefault="000446EC" w:rsidP="000446EC">
      <w:pPr>
        <w:spacing w:line="360" w:lineRule="auto"/>
        <w:ind w:firstLine="708"/>
        <w:jc w:val="both"/>
        <w:rPr>
          <w:sz w:val="28"/>
          <w:szCs w:val="28"/>
          <w:lang w:val="uk-UA"/>
        </w:rPr>
      </w:pPr>
      <w:r w:rsidRPr="00190030">
        <w:rPr>
          <w:sz w:val="28"/>
          <w:szCs w:val="28"/>
          <w:lang w:val="uk-UA"/>
        </w:rPr>
        <w:t>З метою відпрацювання правил поведінки під час пожежі в</w:t>
      </w:r>
      <w:r w:rsidR="00C757BA">
        <w:rPr>
          <w:sz w:val="28"/>
          <w:szCs w:val="28"/>
          <w:lang w:val="uk-UA"/>
        </w:rPr>
        <w:t xml:space="preserve"> вересні, листопаді </w:t>
      </w:r>
      <w:r>
        <w:rPr>
          <w:sz w:val="28"/>
          <w:szCs w:val="28"/>
          <w:lang w:val="uk-UA"/>
        </w:rPr>
        <w:t xml:space="preserve">  були</w:t>
      </w:r>
      <w:r w:rsidRPr="00190030">
        <w:rPr>
          <w:sz w:val="28"/>
          <w:szCs w:val="28"/>
          <w:lang w:val="uk-UA"/>
        </w:rPr>
        <w:t xml:space="preserve"> проведені практичні заняття з евакуації учасників освітнього процесу.</w:t>
      </w:r>
      <w:r>
        <w:rPr>
          <w:sz w:val="28"/>
          <w:szCs w:val="28"/>
          <w:lang w:val="uk-UA"/>
        </w:rPr>
        <w:t xml:space="preserve"> </w:t>
      </w:r>
    </w:p>
    <w:p w14:paraId="1B02E42B" w14:textId="6565F5F6" w:rsidR="000446EC" w:rsidRPr="00190030" w:rsidRDefault="000446EC" w:rsidP="000446EC">
      <w:pPr>
        <w:spacing w:line="360" w:lineRule="auto"/>
        <w:ind w:firstLine="708"/>
        <w:jc w:val="both"/>
        <w:rPr>
          <w:sz w:val="28"/>
          <w:szCs w:val="28"/>
          <w:lang w:val="uk-UA"/>
        </w:rPr>
      </w:pPr>
      <w:r>
        <w:rPr>
          <w:sz w:val="28"/>
          <w:szCs w:val="28"/>
          <w:lang w:val="uk-UA"/>
        </w:rPr>
        <w:t xml:space="preserve">Під час  карантину, у </w:t>
      </w:r>
      <w:r w:rsidR="00BD059B">
        <w:rPr>
          <w:sz w:val="28"/>
          <w:szCs w:val="28"/>
          <w:lang w:val="uk-UA"/>
        </w:rPr>
        <w:t xml:space="preserve">в </w:t>
      </w:r>
      <w:proofErr w:type="spellStart"/>
      <w:r w:rsidR="00BD059B">
        <w:rPr>
          <w:sz w:val="28"/>
          <w:szCs w:val="28"/>
          <w:lang w:val="uk-UA"/>
        </w:rPr>
        <w:t>онлайн</w:t>
      </w:r>
      <w:proofErr w:type="spellEnd"/>
      <w:r w:rsidR="00BD059B">
        <w:rPr>
          <w:sz w:val="28"/>
          <w:szCs w:val="28"/>
          <w:lang w:val="uk-UA"/>
        </w:rPr>
        <w:t xml:space="preserve"> </w:t>
      </w:r>
      <w:r>
        <w:rPr>
          <w:sz w:val="28"/>
          <w:szCs w:val="28"/>
          <w:lang w:val="uk-UA"/>
        </w:rPr>
        <w:t>форматі</w:t>
      </w:r>
      <w:r w:rsidR="00BD059B">
        <w:rPr>
          <w:sz w:val="28"/>
          <w:szCs w:val="28"/>
          <w:lang w:val="uk-UA"/>
        </w:rPr>
        <w:t xml:space="preserve"> </w:t>
      </w:r>
      <w:r w:rsidRPr="004F2B2F">
        <w:rPr>
          <w:sz w:val="28"/>
          <w:szCs w:val="28"/>
        </w:rPr>
        <w:t xml:space="preserve"> </w:t>
      </w:r>
      <w:r>
        <w:rPr>
          <w:sz w:val="28"/>
          <w:szCs w:val="28"/>
          <w:lang w:val="uk-UA"/>
        </w:rPr>
        <w:t>класні керівники з учнями  проводили</w:t>
      </w:r>
      <w:r w:rsidRPr="0065566D">
        <w:rPr>
          <w:sz w:val="28"/>
          <w:szCs w:val="28"/>
          <w:lang w:val="uk-UA"/>
        </w:rPr>
        <w:t xml:space="preserve"> комплексні бесіди з усіх видів дитячого травматизму.</w:t>
      </w:r>
    </w:p>
    <w:p w14:paraId="58F7F87F" w14:textId="77777777" w:rsidR="000446EC" w:rsidRPr="00190030" w:rsidRDefault="000446EC" w:rsidP="000446EC">
      <w:pPr>
        <w:spacing w:line="360" w:lineRule="auto"/>
        <w:jc w:val="both"/>
        <w:rPr>
          <w:sz w:val="28"/>
          <w:szCs w:val="28"/>
          <w:lang w:val="uk-UA"/>
        </w:rPr>
      </w:pPr>
      <w:r w:rsidRPr="00190030">
        <w:rPr>
          <w:sz w:val="28"/>
          <w:szCs w:val="28"/>
          <w:lang w:val="uk-UA"/>
        </w:rPr>
        <w:t>На підставі вищезазначеного</w:t>
      </w:r>
      <w:r w:rsidRPr="00190030">
        <w:rPr>
          <w:sz w:val="28"/>
          <w:szCs w:val="28"/>
          <w:lang w:val="uk-UA"/>
        </w:rPr>
        <w:tab/>
      </w:r>
    </w:p>
    <w:p w14:paraId="3C0506CA" w14:textId="0715AECF" w:rsidR="000446EC" w:rsidRPr="006A665F" w:rsidRDefault="000446EC" w:rsidP="000446EC">
      <w:pPr>
        <w:spacing w:line="360" w:lineRule="auto"/>
        <w:jc w:val="both"/>
        <w:rPr>
          <w:b/>
          <w:sz w:val="28"/>
          <w:szCs w:val="28"/>
          <w:lang w:val="uk-UA"/>
        </w:rPr>
      </w:pPr>
      <w:r w:rsidRPr="006A665F">
        <w:rPr>
          <w:b/>
          <w:sz w:val="28"/>
          <w:szCs w:val="28"/>
          <w:lang w:val="uk-UA"/>
        </w:rPr>
        <w:t>Н</w:t>
      </w:r>
      <w:r w:rsidR="006A665F">
        <w:rPr>
          <w:b/>
          <w:sz w:val="28"/>
          <w:szCs w:val="28"/>
          <w:lang w:val="uk-UA"/>
        </w:rPr>
        <w:t xml:space="preserve"> </w:t>
      </w:r>
      <w:r w:rsidRPr="006A665F">
        <w:rPr>
          <w:b/>
          <w:sz w:val="28"/>
          <w:szCs w:val="28"/>
          <w:lang w:val="uk-UA"/>
        </w:rPr>
        <w:t>А</w:t>
      </w:r>
      <w:r w:rsidR="006A665F">
        <w:rPr>
          <w:b/>
          <w:sz w:val="28"/>
          <w:szCs w:val="28"/>
          <w:lang w:val="uk-UA"/>
        </w:rPr>
        <w:t xml:space="preserve"> </w:t>
      </w:r>
      <w:r w:rsidRPr="006A665F">
        <w:rPr>
          <w:b/>
          <w:sz w:val="28"/>
          <w:szCs w:val="28"/>
          <w:lang w:val="uk-UA"/>
        </w:rPr>
        <w:t>К</w:t>
      </w:r>
      <w:r w:rsidR="006A665F">
        <w:rPr>
          <w:b/>
          <w:sz w:val="28"/>
          <w:szCs w:val="28"/>
          <w:lang w:val="uk-UA"/>
        </w:rPr>
        <w:t xml:space="preserve"> </w:t>
      </w:r>
      <w:r w:rsidRPr="006A665F">
        <w:rPr>
          <w:b/>
          <w:sz w:val="28"/>
          <w:szCs w:val="28"/>
          <w:lang w:val="uk-UA"/>
        </w:rPr>
        <w:t>А</w:t>
      </w:r>
      <w:r w:rsidR="006A665F">
        <w:rPr>
          <w:b/>
          <w:sz w:val="28"/>
          <w:szCs w:val="28"/>
          <w:lang w:val="uk-UA"/>
        </w:rPr>
        <w:t xml:space="preserve"> </w:t>
      </w:r>
      <w:r w:rsidRPr="006A665F">
        <w:rPr>
          <w:b/>
          <w:sz w:val="28"/>
          <w:szCs w:val="28"/>
          <w:lang w:val="uk-UA"/>
        </w:rPr>
        <w:t>З</w:t>
      </w:r>
      <w:r w:rsidR="006A665F">
        <w:rPr>
          <w:b/>
          <w:sz w:val="28"/>
          <w:szCs w:val="28"/>
          <w:lang w:val="uk-UA"/>
        </w:rPr>
        <w:t xml:space="preserve"> </w:t>
      </w:r>
      <w:r w:rsidRPr="006A665F">
        <w:rPr>
          <w:b/>
          <w:sz w:val="28"/>
          <w:szCs w:val="28"/>
          <w:lang w:val="uk-UA"/>
        </w:rPr>
        <w:t>У</w:t>
      </w:r>
      <w:r w:rsidR="006A665F">
        <w:rPr>
          <w:b/>
          <w:sz w:val="28"/>
          <w:szCs w:val="28"/>
          <w:lang w:val="uk-UA"/>
        </w:rPr>
        <w:t xml:space="preserve"> </w:t>
      </w:r>
      <w:r w:rsidRPr="006A665F">
        <w:rPr>
          <w:b/>
          <w:sz w:val="28"/>
          <w:szCs w:val="28"/>
          <w:lang w:val="uk-UA"/>
        </w:rPr>
        <w:t>Ю:</w:t>
      </w:r>
    </w:p>
    <w:p w14:paraId="27E24761" w14:textId="7C5A5C4C" w:rsidR="000446EC" w:rsidRPr="00190030" w:rsidRDefault="006A665F" w:rsidP="000446EC">
      <w:pPr>
        <w:spacing w:line="360" w:lineRule="auto"/>
        <w:jc w:val="both"/>
        <w:rPr>
          <w:sz w:val="28"/>
          <w:szCs w:val="28"/>
          <w:lang w:val="uk-UA"/>
        </w:rPr>
      </w:pPr>
      <w:r>
        <w:rPr>
          <w:sz w:val="28"/>
          <w:szCs w:val="28"/>
          <w:lang w:val="uk-UA"/>
        </w:rPr>
        <w:t xml:space="preserve">       </w:t>
      </w:r>
      <w:bookmarkStart w:id="0" w:name="_GoBack"/>
      <w:bookmarkEnd w:id="0"/>
      <w:r w:rsidR="000446EC">
        <w:rPr>
          <w:sz w:val="28"/>
          <w:szCs w:val="28"/>
          <w:lang w:val="uk-UA"/>
        </w:rPr>
        <w:t xml:space="preserve">1. Стан роботи </w:t>
      </w:r>
      <w:r w:rsidR="000446EC" w:rsidRPr="00190030">
        <w:rPr>
          <w:sz w:val="28"/>
          <w:szCs w:val="28"/>
          <w:lang w:val="uk-UA"/>
        </w:rPr>
        <w:t xml:space="preserve"> </w:t>
      </w:r>
      <w:r w:rsidR="000446EC" w:rsidRPr="004F2B2F">
        <w:rPr>
          <w:sz w:val="28"/>
          <w:szCs w:val="28"/>
          <w:lang w:val="uk-UA"/>
        </w:rPr>
        <w:t>із охорони життя і здоров’я учнів</w:t>
      </w:r>
      <w:r w:rsidR="000446EC">
        <w:rPr>
          <w:sz w:val="28"/>
          <w:szCs w:val="28"/>
          <w:lang w:val="uk-UA"/>
        </w:rPr>
        <w:t xml:space="preserve"> </w:t>
      </w:r>
      <w:r w:rsidR="000446EC" w:rsidRPr="00190030">
        <w:rPr>
          <w:sz w:val="28"/>
          <w:szCs w:val="28"/>
          <w:lang w:val="uk-UA"/>
        </w:rPr>
        <w:t>вважати на достатньому рівні.</w:t>
      </w:r>
    </w:p>
    <w:p w14:paraId="2ED91F78" w14:textId="543E7D51" w:rsidR="000446EC" w:rsidRPr="00190030" w:rsidRDefault="006A665F" w:rsidP="000446EC">
      <w:pPr>
        <w:spacing w:line="360" w:lineRule="auto"/>
        <w:jc w:val="both"/>
        <w:rPr>
          <w:sz w:val="28"/>
          <w:szCs w:val="28"/>
          <w:lang w:val="uk-UA"/>
        </w:rPr>
      </w:pPr>
      <w:r>
        <w:rPr>
          <w:sz w:val="28"/>
          <w:szCs w:val="28"/>
          <w:lang w:val="uk-UA"/>
        </w:rPr>
        <w:t xml:space="preserve">       </w:t>
      </w:r>
      <w:r w:rsidR="000446EC">
        <w:rPr>
          <w:sz w:val="28"/>
          <w:szCs w:val="28"/>
          <w:lang w:val="uk-UA"/>
        </w:rPr>
        <w:t xml:space="preserve">2. </w:t>
      </w:r>
      <w:r w:rsidR="000446EC" w:rsidRPr="00190030">
        <w:rPr>
          <w:sz w:val="28"/>
          <w:szCs w:val="28"/>
          <w:lang w:val="uk-UA"/>
        </w:rPr>
        <w:t>Класним керівникам</w:t>
      </w:r>
      <w:r w:rsidR="00BD059B">
        <w:rPr>
          <w:sz w:val="28"/>
          <w:szCs w:val="28"/>
          <w:lang w:val="uk-UA"/>
        </w:rPr>
        <w:t xml:space="preserve"> </w:t>
      </w:r>
      <w:r w:rsidR="000446EC" w:rsidRPr="00190030">
        <w:rPr>
          <w:sz w:val="28"/>
          <w:szCs w:val="28"/>
          <w:lang w:val="uk-UA"/>
        </w:rPr>
        <w:t>:</w:t>
      </w:r>
    </w:p>
    <w:p w14:paraId="5A990028" w14:textId="06ED2F5B" w:rsidR="000446EC" w:rsidRPr="00190030" w:rsidRDefault="006A665F" w:rsidP="000446EC">
      <w:pPr>
        <w:spacing w:line="360" w:lineRule="auto"/>
        <w:jc w:val="both"/>
        <w:rPr>
          <w:sz w:val="28"/>
          <w:szCs w:val="28"/>
          <w:lang w:val="uk-UA"/>
        </w:rPr>
      </w:pPr>
      <w:r>
        <w:rPr>
          <w:sz w:val="28"/>
          <w:szCs w:val="28"/>
          <w:lang w:val="uk-UA"/>
        </w:rPr>
        <w:t xml:space="preserve">       </w:t>
      </w:r>
      <w:r w:rsidR="000446EC">
        <w:rPr>
          <w:sz w:val="28"/>
          <w:szCs w:val="28"/>
          <w:lang w:val="uk-UA"/>
        </w:rPr>
        <w:t xml:space="preserve">2.1. </w:t>
      </w:r>
      <w:r w:rsidR="000446EC" w:rsidRPr="00190030">
        <w:rPr>
          <w:sz w:val="28"/>
          <w:szCs w:val="28"/>
          <w:lang w:val="uk-UA"/>
        </w:rPr>
        <w:t xml:space="preserve">Продовжити інформаційно-практичну роботу  </w:t>
      </w:r>
      <w:r w:rsidR="000446EC">
        <w:rPr>
          <w:sz w:val="28"/>
          <w:szCs w:val="28"/>
          <w:lang w:val="uk-UA"/>
        </w:rPr>
        <w:t>і</w:t>
      </w:r>
      <w:r w:rsidR="000446EC" w:rsidRPr="00190030">
        <w:rPr>
          <w:sz w:val="28"/>
          <w:szCs w:val="28"/>
          <w:lang w:val="uk-UA"/>
        </w:rPr>
        <w:t xml:space="preserve">з охорони </w:t>
      </w:r>
      <w:r w:rsidR="000446EC">
        <w:rPr>
          <w:sz w:val="28"/>
          <w:szCs w:val="28"/>
          <w:lang w:val="uk-UA"/>
        </w:rPr>
        <w:t xml:space="preserve">життя і </w:t>
      </w:r>
      <w:r w:rsidR="000446EC" w:rsidRPr="00190030">
        <w:rPr>
          <w:sz w:val="28"/>
          <w:szCs w:val="28"/>
          <w:lang w:val="uk-UA"/>
        </w:rPr>
        <w:t xml:space="preserve">здоров’я </w:t>
      </w:r>
      <w:r w:rsidR="000446EC">
        <w:rPr>
          <w:sz w:val="28"/>
          <w:szCs w:val="28"/>
          <w:lang w:val="uk-UA"/>
        </w:rPr>
        <w:t>учнів.</w:t>
      </w:r>
    </w:p>
    <w:p w14:paraId="3AA7D5E6" w14:textId="188F6744" w:rsidR="000446EC" w:rsidRPr="00190030" w:rsidRDefault="000446EC" w:rsidP="000446EC">
      <w:pPr>
        <w:spacing w:line="360" w:lineRule="auto"/>
        <w:jc w:val="both"/>
        <w:rPr>
          <w:sz w:val="28"/>
          <w:szCs w:val="28"/>
          <w:lang w:val="uk-UA"/>
        </w:rPr>
      </w:pPr>
      <w:r>
        <w:rPr>
          <w:sz w:val="28"/>
          <w:szCs w:val="28"/>
          <w:lang w:val="uk-UA"/>
        </w:rPr>
        <w:t xml:space="preserve">                                                           Упродовж 202</w:t>
      </w:r>
      <w:r w:rsidR="00BD059B">
        <w:rPr>
          <w:sz w:val="28"/>
          <w:szCs w:val="28"/>
          <w:lang w:val="uk-UA"/>
        </w:rPr>
        <w:t>1</w:t>
      </w:r>
      <w:r w:rsidRPr="00190030">
        <w:rPr>
          <w:sz w:val="28"/>
          <w:szCs w:val="28"/>
          <w:lang w:val="uk-UA"/>
        </w:rPr>
        <w:t>/202</w:t>
      </w:r>
      <w:r w:rsidR="00BD059B">
        <w:rPr>
          <w:sz w:val="28"/>
          <w:szCs w:val="28"/>
          <w:lang w:val="uk-UA"/>
        </w:rPr>
        <w:t>2</w:t>
      </w:r>
      <w:r w:rsidRPr="00190030">
        <w:rPr>
          <w:sz w:val="28"/>
          <w:szCs w:val="28"/>
          <w:lang w:val="uk-UA"/>
        </w:rPr>
        <w:t xml:space="preserve"> навчального року</w:t>
      </w:r>
    </w:p>
    <w:p w14:paraId="53C5AA73" w14:textId="44C2F992" w:rsidR="000446EC" w:rsidRPr="00190030" w:rsidRDefault="006A665F" w:rsidP="000446EC">
      <w:pPr>
        <w:spacing w:line="360" w:lineRule="auto"/>
        <w:jc w:val="both"/>
        <w:rPr>
          <w:sz w:val="28"/>
          <w:szCs w:val="28"/>
          <w:lang w:val="uk-UA"/>
        </w:rPr>
      </w:pPr>
      <w:r>
        <w:rPr>
          <w:sz w:val="28"/>
          <w:szCs w:val="28"/>
          <w:lang w:val="uk-UA"/>
        </w:rPr>
        <w:t xml:space="preserve">       </w:t>
      </w:r>
      <w:r w:rsidR="000446EC">
        <w:rPr>
          <w:sz w:val="28"/>
          <w:szCs w:val="28"/>
          <w:lang w:val="uk-UA"/>
        </w:rPr>
        <w:t xml:space="preserve">2.2. </w:t>
      </w:r>
      <w:r w:rsidR="000446EC" w:rsidRPr="00190030">
        <w:rPr>
          <w:sz w:val="28"/>
          <w:szCs w:val="28"/>
          <w:lang w:val="uk-UA"/>
        </w:rPr>
        <w:t>Відображати проведені бесіди з попередження дитячого травматизму  в класних журналах</w:t>
      </w:r>
    </w:p>
    <w:p w14:paraId="6128EC12" w14:textId="17BAD65C" w:rsidR="000446EC" w:rsidRPr="00190030" w:rsidRDefault="000446EC" w:rsidP="000446EC">
      <w:pPr>
        <w:spacing w:line="360" w:lineRule="auto"/>
        <w:jc w:val="both"/>
        <w:rPr>
          <w:sz w:val="28"/>
          <w:szCs w:val="28"/>
          <w:lang w:val="uk-UA"/>
        </w:rPr>
      </w:pPr>
      <w:r>
        <w:rPr>
          <w:sz w:val="28"/>
          <w:szCs w:val="28"/>
          <w:lang w:val="uk-UA"/>
        </w:rPr>
        <w:t xml:space="preserve">                                                           </w:t>
      </w:r>
      <w:r w:rsidRPr="00190030">
        <w:rPr>
          <w:sz w:val="28"/>
          <w:szCs w:val="28"/>
          <w:lang w:val="uk-UA"/>
        </w:rPr>
        <w:t>Упродовж 20</w:t>
      </w:r>
      <w:r>
        <w:rPr>
          <w:sz w:val="28"/>
          <w:szCs w:val="28"/>
          <w:lang w:val="uk-UA"/>
        </w:rPr>
        <w:t>2</w:t>
      </w:r>
      <w:r w:rsidR="00BD059B">
        <w:rPr>
          <w:sz w:val="28"/>
          <w:szCs w:val="28"/>
          <w:lang w:val="uk-UA"/>
        </w:rPr>
        <w:t>1</w:t>
      </w:r>
      <w:r w:rsidRPr="00190030">
        <w:rPr>
          <w:sz w:val="28"/>
          <w:szCs w:val="28"/>
          <w:lang w:val="uk-UA"/>
        </w:rPr>
        <w:t>/202</w:t>
      </w:r>
      <w:r w:rsidR="00BD059B">
        <w:rPr>
          <w:sz w:val="28"/>
          <w:szCs w:val="28"/>
          <w:lang w:val="uk-UA"/>
        </w:rPr>
        <w:t>2</w:t>
      </w:r>
      <w:r w:rsidRPr="00190030">
        <w:rPr>
          <w:sz w:val="28"/>
          <w:szCs w:val="28"/>
          <w:lang w:val="uk-UA"/>
        </w:rPr>
        <w:t xml:space="preserve"> навчального року</w:t>
      </w:r>
    </w:p>
    <w:p w14:paraId="79F556C3" w14:textId="2BC1CC2F" w:rsidR="000446EC" w:rsidRPr="00190030" w:rsidRDefault="006A665F" w:rsidP="000446EC">
      <w:pPr>
        <w:spacing w:line="360" w:lineRule="auto"/>
        <w:jc w:val="both"/>
        <w:rPr>
          <w:sz w:val="28"/>
          <w:szCs w:val="28"/>
          <w:lang w:val="uk-UA"/>
        </w:rPr>
      </w:pPr>
      <w:r>
        <w:rPr>
          <w:sz w:val="28"/>
          <w:szCs w:val="28"/>
          <w:lang w:val="uk-UA"/>
        </w:rPr>
        <w:lastRenderedPageBreak/>
        <w:t xml:space="preserve">       </w:t>
      </w:r>
      <w:r w:rsidR="000446EC">
        <w:rPr>
          <w:sz w:val="28"/>
          <w:szCs w:val="28"/>
          <w:lang w:val="uk-UA"/>
        </w:rPr>
        <w:t xml:space="preserve">3. </w:t>
      </w:r>
      <w:r w:rsidR="000446EC" w:rsidRPr="00190030">
        <w:rPr>
          <w:sz w:val="28"/>
          <w:szCs w:val="28"/>
          <w:lang w:val="uk-UA"/>
        </w:rPr>
        <w:t xml:space="preserve">Заступнику </w:t>
      </w:r>
      <w:r w:rsidR="000446EC">
        <w:rPr>
          <w:sz w:val="28"/>
          <w:szCs w:val="28"/>
          <w:lang w:val="uk-UA"/>
        </w:rPr>
        <w:t>начальника</w:t>
      </w:r>
      <w:r w:rsidR="000446EC" w:rsidRPr="00190030">
        <w:rPr>
          <w:sz w:val="28"/>
          <w:szCs w:val="28"/>
          <w:lang w:val="uk-UA"/>
        </w:rPr>
        <w:t xml:space="preserve"> з виховної роботи </w:t>
      </w:r>
      <w:r w:rsidR="00BD059B">
        <w:rPr>
          <w:sz w:val="28"/>
          <w:szCs w:val="28"/>
          <w:lang w:val="uk-UA"/>
        </w:rPr>
        <w:t>Щербині М.С.</w:t>
      </w:r>
      <w:r w:rsidR="000446EC" w:rsidRPr="00190030">
        <w:rPr>
          <w:sz w:val="28"/>
          <w:szCs w:val="28"/>
          <w:lang w:val="uk-UA"/>
        </w:rPr>
        <w:t>:</w:t>
      </w:r>
    </w:p>
    <w:p w14:paraId="540E6A14" w14:textId="3C87407D" w:rsidR="000446EC" w:rsidRPr="00190030" w:rsidRDefault="006A665F" w:rsidP="000446EC">
      <w:pPr>
        <w:spacing w:line="360" w:lineRule="auto"/>
        <w:jc w:val="both"/>
        <w:rPr>
          <w:sz w:val="28"/>
          <w:szCs w:val="28"/>
          <w:lang w:val="uk-UA"/>
        </w:rPr>
      </w:pPr>
      <w:r>
        <w:rPr>
          <w:sz w:val="28"/>
          <w:szCs w:val="28"/>
          <w:lang w:val="uk-UA"/>
        </w:rPr>
        <w:t xml:space="preserve">       </w:t>
      </w:r>
      <w:r w:rsidR="000446EC">
        <w:rPr>
          <w:sz w:val="28"/>
          <w:szCs w:val="28"/>
          <w:lang w:val="uk-UA"/>
        </w:rPr>
        <w:t xml:space="preserve">3.1. </w:t>
      </w:r>
      <w:r w:rsidR="000446EC" w:rsidRPr="00190030">
        <w:rPr>
          <w:sz w:val="28"/>
          <w:szCs w:val="28"/>
          <w:lang w:val="uk-UA"/>
        </w:rPr>
        <w:t xml:space="preserve">Дотримуватися вимог чинного законодавства при роботі з питань попередження всім видам дитячого травматизму та безпеки життєдіяльності учасників навчально-виховного процесу  </w:t>
      </w:r>
    </w:p>
    <w:p w14:paraId="48086931" w14:textId="77777777" w:rsidR="000446EC" w:rsidRDefault="000446EC" w:rsidP="000446EC">
      <w:pPr>
        <w:spacing w:line="360" w:lineRule="auto"/>
        <w:jc w:val="both"/>
        <w:rPr>
          <w:sz w:val="28"/>
          <w:szCs w:val="28"/>
          <w:lang w:val="uk-UA"/>
        </w:rPr>
      </w:pPr>
      <w:r>
        <w:rPr>
          <w:sz w:val="28"/>
          <w:szCs w:val="28"/>
          <w:lang w:val="uk-UA"/>
        </w:rPr>
        <w:t xml:space="preserve">                                                                                                              </w:t>
      </w:r>
      <w:r w:rsidRPr="00190030">
        <w:rPr>
          <w:sz w:val="28"/>
          <w:szCs w:val="28"/>
          <w:lang w:val="uk-UA"/>
        </w:rPr>
        <w:t>Постійно</w:t>
      </w:r>
    </w:p>
    <w:p w14:paraId="05B8542C" w14:textId="18B03FAB" w:rsidR="000446EC" w:rsidRPr="00190030" w:rsidRDefault="006A665F" w:rsidP="000446EC">
      <w:pPr>
        <w:spacing w:line="360" w:lineRule="auto"/>
        <w:jc w:val="both"/>
        <w:rPr>
          <w:sz w:val="28"/>
          <w:szCs w:val="28"/>
          <w:lang w:val="uk-UA"/>
        </w:rPr>
      </w:pPr>
      <w:r>
        <w:rPr>
          <w:sz w:val="28"/>
          <w:szCs w:val="28"/>
          <w:lang w:val="uk-UA"/>
        </w:rPr>
        <w:t xml:space="preserve">       </w:t>
      </w:r>
      <w:r w:rsidR="000446EC">
        <w:rPr>
          <w:sz w:val="28"/>
          <w:szCs w:val="28"/>
          <w:lang w:val="uk-UA"/>
        </w:rPr>
        <w:t xml:space="preserve">3.2. В план виховної роботи </w:t>
      </w:r>
      <w:r w:rsidR="00BD059B">
        <w:rPr>
          <w:sz w:val="28"/>
          <w:szCs w:val="28"/>
          <w:lang w:val="uk-UA"/>
        </w:rPr>
        <w:t xml:space="preserve">закладу </w:t>
      </w:r>
      <w:r w:rsidR="000446EC">
        <w:rPr>
          <w:sz w:val="28"/>
          <w:szCs w:val="28"/>
          <w:lang w:val="uk-UA"/>
        </w:rPr>
        <w:t xml:space="preserve">обов’язково включити заходи із охорони </w:t>
      </w:r>
      <w:r w:rsidR="000446EC" w:rsidRPr="003E43F5">
        <w:rPr>
          <w:sz w:val="28"/>
          <w:szCs w:val="28"/>
          <w:lang w:val="uk-UA"/>
        </w:rPr>
        <w:t>життя і здоров’я учнів</w:t>
      </w:r>
      <w:r w:rsidR="000446EC">
        <w:rPr>
          <w:sz w:val="28"/>
          <w:szCs w:val="28"/>
          <w:lang w:val="uk-UA"/>
        </w:rPr>
        <w:t>.</w:t>
      </w:r>
    </w:p>
    <w:p w14:paraId="0B81C785" w14:textId="4E366AE9" w:rsidR="000446EC" w:rsidRDefault="006A665F" w:rsidP="000446EC">
      <w:pPr>
        <w:spacing w:line="360" w:lineRule="auto"/>
        <w:jc w:val="both"/>
        <w:rPr>
          <w:sz w:val="28"/>
          <w:szCs w:val="28"/>
          <w:lang w:val="uk-UA"/>
        </w:rPr>
      </w:pPr>
      <w:r>
        <w:rPr>
          <w:sz w:val="28"/>
          <w:szCs w:val="28"/>
          <w:lang w:val="uk-UA"/>
        </w:rPr>
        <w:t xml:space="preserve">       </w:t>
      </w:r>
      <w:r w:rsidR="000446EC">
        <w:rPr>
          <w:sz w:val="28"/>
          <w:szCs w:val="28"/>
          <w:lang w:val="uk-UA"/>
        </w:rPr>
        <w:t xml:space="preserve">4. </w:t>
      </w:r>
      <w:r w:rsidR="000446EC" w:rsidRPr="00190030">
        <w:rPr>
          <w:sz w:val="28"/>
          <w:szCs w:val="28"/>
          <w:lang w:val="uk-UA"/>
        </w:rPr>
        <w:t>Контроль за виконанням даного наказу залишаю за собою.</w:t>
      </w:r>
    </w:p>
    <w:p w14:paraId="63C9BBBB" w14:textId="77777777" w:rsidR="006A665F" w:rsidRDefault="006A665F" w:rsidP="000446EC">
      <w:pPr>
        <w:spacing w:line="360" w:lineRule="auto"/>
        <w:jc w:val="both"/>
        <w:rPr>
          <w:sz w:val="28"/>
          <w:szCs w:val="28"/>
          <w:lang w:val="uk-UA"/>
        </w:rPr>
      </w:pPr>
    </w:p>
    <w:p w14:paraId="4D33E327" w14:textId="77777777" w:rsidR="006A665F" w:rsidRDefault="006A665F" w:rsidP="000446EC">
      <w:pPr>
        <w:spacing w:line="360" w:lineRule="auto"/>
        <w:jc w:val="both"/>
        <w:rPr>
          <w:sz w:val="28"/>
          <w:szCs w:val="28"/>
          <w:lang w:val="uk-UA"/>
        </w:rPr>
      </w:pPr>
    </w:p>
    <w:p w14:paraId="6334AB90" w14:textId="5A9E306C" w:rsidR="00BD059B" w:rsidRDefault="00BD059B" w:rsidP="000446EC">
      <w:pPr>
        <w:spacing w:line="360" w:lineRule="auto"/>
        <w:jc w:val="both"/>
        <w:rPr>
          <w:sz w:val="28"/>
          <w:szCs w:val="28"/>
          <w:lang w:val="uk-UA"/>
        </w:rPr>
      </w:pPr>
      <w:r>
        <w:rPr>
          <w:sz w:val="28"/>
          <w:szCs w:val="28"/>
          <w:lang w:val="uk-UA"/>
        </w:rPr>
        <w:t xml:space="preserve">Директор закладу                                     </w:t>
      </w:r>
      <w:r w:rsidR="006A665F">
        <w:rPr>
          <w:sz w:val="28"/>
          <w:szCs w:val="28"/>
          <w:lang w:val="uk-UA"/>
        </w:rPr>
        <w:t xml:space="preserve">               </w:t>
      </w:r>
      <w:r>
        <w:rPr>
          <w:sz w:val="28"/>
          <w:szCs w:val="28"/>
          <w:lang w:val="uk-UA"/>
        </w:rPr>
        <w:t xml:space="preserve"> Алла ВОДЗЯНОВСЬКА</w:t>
      </w:r>
    </w:p>
    <w:p w14:paraId="65DFE4A2" w14:textId="77777777" w:rsidR="006A665F" w:rsidRDefault="00BD059B" w:rsidP="000446EC">
      <w:pPr>
        <w:spacing w:line="360" w:lineRule="auto"/>
        <w:jc w:val="both"/>
        <w:rPr>
          <w:sz w:val="28"/>
          <w:szCs w:val="28"/>
          <w:lang w:val="uk-UA"/>
        </w:rPr>
      </w:pPr>
      <w:r>
        <w:rPr>
          <w:sz w:val="28"/>
          <w:szCs w:val="28"/>
          <w:lang w:val="uk-UA"/>
        </w:rPr>
        <w:t>З наказом ознайомлені:</w:t>
      </w:r>
    </w:p>
    <w:p w14:paraId="6F859C37" w14:textId="61143E5B" w:rsidR="00BD059B" w:rsidRPr="00190030" w:rsidRDefault="006A665F" w:rsidP="000446EC">
      <w:pPr>
        <w:spacing w:line="360" w:lineRule="auto"/>
        <w:jc w:val="both"/>
        <w:rPr>
          <w:sz w:val="28"/>
          <w:szCs w:val="28"/>
          <w:lang w:val="uk-UA"/>
        </w:rPr>
      </w:pPr>
      <w:r>
        <w:rPr>
          <w:sz w:val="28"/>
          <w:szCs w:val="28"/>
          <w:lang w:val="uk-UA"/>
        </w:rPr>
        <w:t>Щербина  М. С. _____</w:t>
      </w:r>
    </w:p>
    <w:p w14:paraId="60A911CF"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 xml:space="preserve">Діденко Д.О.  __________ </w:t>
      </w:r>
    </w:p>
    <w:p w14:paraId="511D097D"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Іовчева В.В. _________</w:t>
      </w:r>
    </w:p>
    <w:p w14:paraId="6201F1B3"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Колісницька Н.Ю. ______</w:t>
      </w:r>
    </w:p>
    <w:p w14:paraId="7FA25270"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Михальченко Н.К. ____</w:t>
      </w:r>
    </w:p>
    <w:p w14:paraId="1141A0E8"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 xml:space="preserve">Рубцова Н.О._________    </w:t>
      </w:r>
    </w:p>
    <w:p w14:paraId="1DC68E78"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Фільчакова В.І._______</w:t>
      </w:r>
    </w:p>
    <w:p w14:paraId="65544F2F"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Ткаченко Т.Д. ________</w:t>
      </w:r>
    </w:p>
    <w:p w14:paraId="6E6EA3C0"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Мітєва Л. О. __________</w:t>
      </w:r>
    </w:p>
    <w:p w14:paraId="258CE940"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Подколоднєва Т.С. _____</w:t>
      </w:r>
    </w:p>
    <w:p w14:paraId="29DCF054"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Клопот С.Б. __________</w:t>
      </w:r>
    </w:p>
    <w:p w14:paraId="1BFC8336"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Картелян Н.В. ________</w:t>
      </w:r>
    </w:p>
    <w:p w14:paraId="4142670A"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 xml:space="preserve">Ніколаєва С.В. ________  </w:t>
      </w:r>
    </w:p>
    <w:p w14:paraId="2B77BBDB"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Діма Ю.Г.  _________</w:t>
      </w:r>
    </w:p>
    <w:p w14:paraId="2B6E9681"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Степаненко О.М. _____</w:t>
      </w:r>
    </w:p>
    <w:p w14:paraId="4C909373"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Храпавицька В.Д. ______</w:t>
      </w:r>
    </w:p>
    <w:p w14:paraId="617592A5"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Жук  М. І. _________</w:t>
      </w:r>
    </w:p>
    <w:p w14:paraId="7687A50C"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 xml:space="preserve">Журавльова  І. І. _______ </w:t>
      </w:r>
    </w:p>
    <w:p w14:paraId="4CD3A6C8"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Трифонова Н.М. ________</w:t>
      </w:r>
    </w:p>
    <w:p w14:paraId="6EB2365F"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 xml:space="preserve">Тарахтієнко А.М. _______ </w:t>
      </w:r>
    </w:p>
    <w:p w14:paraId="45DCD40C" w14:textId="77777777" w:rsidR="006A665F" w:rsidRPr="006A665F" w:rsidRDefault="006A665F" w:rsidP="006A665F">
      <w:pPr>
        <w:rPr>
          <w:rFonts w:eastAsia="Calibri"/>
          <w:sz w:val="28"/>
          <w:szCs w:val="22"/>
          <w:lang w:val="uk-UA" w:eastAsia="en-US"/>
        </w:rPr>
      </w:pPr>
      <w:r w:rsidRPr="006A665F">
        <w:rPr>
          <w:rFonts w:eastAsia="Calibri"/>
          <w:sz w:val="28"/>
          <w:szCs w:val="22"/>
          <w:lang w:val="uk-UA" w:eastAsia="en-US"/>
        </w:rPr>
        <w:t xml:space="preserve">Філіпова Н.В. __________ </w:t>
      </w:r>
    </w:p>
    <w:p w14:paraId="43BF9BD0" w14:textId="77777777" w:rsidR="006A665F" w:rsidRPr="006A665F" w:rsidRDefault="006A665F" w:rsidP="006A665F">
      <w:pPr>
        <w:rPr>
          <w:rFonts w:eastAsia="Calibri"/>
          <w:sz w:val="28"/>
          <w:szCs w:val="22"/>
          <w:lang w:val="uk-UA" w:eastAsia="en-US"/>
        </w:rPr>
      </w:pPr>
    </w:p>
    <w:p w14:paraId="28C95108" w14:textId="77777777" w:rsidR="006A665F" w:rsidRPr="006A665F" w:rsidRDefault="006A665F" w:rsidP="006A665F">
      <w:pPr>
        <w:spacing w:after="200" w:line="276" w:lineRule="auto"/>
        <w:rPr>
          <w:rFonts w:asciiTheme="minorHAnsi" w:eastAsiaTheme="minorEastAsia" w:hAnsiTheme="minorHAnsi" w:cstheme="minorBidi"/>
          <w:sz w:val="22"/>
          <w:szCs w:val="22"/>
          <w:lang w:val="uk-UA"/>
        </w:rPr>
      </w:pPr>
    </w:p>
    <w:p w14:paraId="0CD00140" w14:textId="77777777" w:rsidR="000446EC" w:rsidRDefault="000446EC" w:rsidP="000446EC">
      <w:pPr>
        <w:spacing w:line="360" w:lineRule="auto"/>
        <w:jc w:val="both"/>
        <w:rPr>
          <w:sz w:val="28"/>
          <w:szCs w:val="28"/>
          <w:lang w:val="uk-UA"/>
        </w:rPr>
      </w:pPr>
    </w:p>
    <w:sectPr w:rsidR="00044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D5"/>
    <w:rsid w:val="000446EC"/>
    <w:rsid w:val="005906F4"/>
    <w:rsid w:val="006A665F"/>
    <w:rsid w:val="00717B50"/>
    <w:rsid w:val="00BD059B"/>
    <w:rsid w:val="00C757BA"/>
    <w:rsid w:val="00CA0515"/>
    <w:rsid w:val="00D80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65F"/>
    <w:rPr>
      <w:rFonts w:ascii="Tahoma" w:hAnsi="Tahoma" w:cs="Tahoma"/>
      <w:sz w:val="16"/>
      <w:szCs w:val="16"/>
    </w:rPr>
  </w:style>
  <w:style w:type="character" w:customStyle="1" w:styleId="a4">
    <w:name w:val="Текст выноски Знак"/>
    <w:basedOn w:val="a0"/>
    <w:link w:val="a3"/>
    <w:uiPriority w:val="99"/>
    <w:semiHidden/>
    <w:rsid w:val="006A66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6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65F"/>
    <w:rPr>
      <w:rFonts w:ascii="Tahoma" w:hAnsi="Tahoma" w:cs="Tahoma"/>
      <w:sz w:val="16"/>
      <w:szCs w:val="16"/>
    </w:rPr>
  </w:style>
  <w:style w:type="character" w:customStyle="1" w:styleId="a4">
    <w:name w:val="Текст выноски Знак"/>
    <w:basedOn w:val="a0"/>
    <w:link w:val="a3"/>
    <w:uiPriority w:val="99"/>
    <w:semiHidden/>
    <w:rsid w:val="006A66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1201</Words>
  <Characters>6846</Characters>
  <Application>Microsoft Office Word</Application>
  <DocSecurity>0</DocSecurity>
  <Lines>57</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6</cp:revision>
  <dcterms:created xsi:type="dcterms:W3CDTF">2022-02-23T08:36:00Z</dcterms:created>
  <dcterms:modified xsi:type="dcterms:W3CDTF">2022-03-16T08:16:00Z</dcterms:modified>
</cp:coreProperties>
</file>