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36" w:rsidRDefault="00E07A36" w:rsidP="00E07A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7A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</w:t>
      </w:r>
    </w:p>
    <w:p w:rsidR="00E07A36" w:rsidRDefault="00E07A36" w:rsidP="00E07A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07A36" w:rsidRPr="00E07A36" w:rsidRDefault="00E07A36" w:rsidP="00E07A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</w:t>
      </w:r>
      <w:r w:rsidRPr="00E07A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Pr="00E07A36">
        <w:rPr>
          <w:noProof/>
          <w:lang w:eastAsia="ru-RU"/>
        </w:rPr>
        <w:drawing>
          <wp:inline distT="0" distB="0" distL="0" distR="0" wp14:anchorId="41935A0F" wp14:editId="4CF2C96A">
            <wp:extent cx="600075" cy="836466"/>
            <wp:effectExtent l="0" t="0" r="0" b="1905"/>
            <wp:docPr id="2" name="Рисунок 2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36" w:rsidRPr="00E07A36" w:rsidRDefault="00E07A36" w:rsidP="00E07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07A36" w:rsidRPr="00E07A36" w:rsidRDefault="00E07A36" w:rsidP="00E07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7A36">
        <w:rPr>
          <w:rFonts w:ascii="Times New Roman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:rsidR="00E07A36" w:rsidRPr="00E07A36" w:rsidRDefault="00E07A36" w:rsidP="00E07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7A36">
        <w:rPr>
          <w:rFonts w:ascii="Times New Roman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:rsidR="00E07A36" w:rsidRPr="00E07A36" w:rsidRDefault="00E07A36" w:rsidP="00E07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7A36">
        <w:rPr>
          <w:rFonts w:ascii="Times New Roman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:rsidR="00E07A36" w:rsidRPr="00E07A36" w:rsidRDefault="00E07A36" w:rsidP="00E0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99F" w:rsidRPr="0057299F" w:rsidRDefault="0057299F" w:rsidP="0057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729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</w:t>
      </w:r>
    </w:p>
    <w:p w:rsidR="00B651D5" w:rsidRPr="00B651D5" w:rsidRDefault="0076432D" w:rsidP="00B6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Pr="00B65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 w:rsidR="00B651D5" w:rsidRPr="00B65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168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21 </w:t>
      </w:r>
      <w:r w:rsidR="00B651D5" w:rsidRPr="00B65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/О                                                                                              </w:t>
      </w:r>
    </w:p>
    <w:p w:rsidR="00B651D5" w:rsidRPr="00B651D5" w:rsidRDefault="00B651D5" w:rsidP="00B6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6885" w:rsidRPr="00E07A36" w:rsidRDefault="00C16885" w:rsidP="00B6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стан роботи з дітьми , </w:t>
      </w:r>
    </w:p>
    <w:p w:rsidR="00C16885" w:rsidRPr="00E07A36" w:rsidRDefault="00C16885" w:rsidP="00B6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схильними до </w:t>
      </w:r>
      <w:r w:rsidR="00B651D5" w:rsidRPr="00E0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правопорушень</w:t>
      </w:r>
      <w:r w:rsidRPr="00E0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651D5" w:rsidRPr="00E07A36" w:rsidRDefault="00C16885" w:rsidP="00B6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І семестрі</w:t>
      </w:r>
    </w:p>
    <w:p w:rsidR="00B651D5" w:rsidRPr="00E07A36" w:rsidRDefault="00B651D5" w:rsidP="00B6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наказу Одеської обласної державної адміністрації від 14.08.2017 року  №283/ОД «Про організацію роботи щодо профілактики правопорушень та запобігання дитячій бездоглядності серед учнів (вихованців) загальноосвітніх навчальних закладів Одеської області», з метою правової освіти учнів, запобігання злочинності, бездоглядності дітей та учнівської молоді протягом І семестру 2021-22 н.</w:t>
      </w:r>
      <w:r w:rsidR="00E0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в Бросківському закладі загальної середньої освіти, проведена наступна робота: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працівники навчального закладу ознайомлені з нормативними документами, що регулюють роботу з питання проведення профілактичної роботи щодо попередження правопорушень та злочинів серед неповнолітніх.</w:t>
      </w: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Питання профілактики правопорушень та злочинів серед неповнолітніх розглядалося на нараді при директорові («Про роботу з сім’ями, що потрапили у складні життєві обставини» листопад  2021 р.), засіданні методичного об’єднання класних керівників («Профілактична робота з учнями схильними до правопорушень» серпень 2021 р., «Про стан роботи із запобігання торгівлі людьми, профілактики та протидії поширенню наркоманії, злочинності, тютюнопаління»  листопад 2021 р.) , батьківських зборах.</w:t>
      </w:r>
    </w:p>
    <w:p w:rsidR="00B651D5" w:rsidRPr="00B651D5" w:rsidRDefault="00B651D5" w:rsidP="00E07A3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запобігання дитячої бездоглядності, злочинності неповнолітніх, попередження скоєння насильства було проведено:</w:t>
      </w: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обстеження житлово-побутових умов дітей з «кризових родин» (вересень, грудень</w:t>
      </w:r>
      <w:r w:rsidR="00E0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р.);</w:t>
      </w: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профілактичні рейди «Урок» (вересень 2021 р.);</w:t>
      </w: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профілактичні бесіди з учнями, що потребують особливого контролю та їх батьками .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 постійним контролем знаходяться питання:</w:t>
      </w: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максимального охоплення навчанням учнів;</w:t>
      </w: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контролю за відвідування учнями закладу освіти навчальних занять;</w:t>
      </w: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виконання заходів, спланованих у річному плані закладу освіти  щодо профілактики правопорушень, попередження злочинності та запобігання дитячій бездоглядності.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 плані роботи шкільної Ради з профілактики правопорушень навчального закладу проаналізовано стан роботи з профілактики злочинів та правопорушень серед неповнолітніх, розроблені заходи, спрямовані на виконання законодавства з профілактики правопорушень та злочинів серед неповнолітніх. Заплановані заходи мають конкретне спрямування, визначеність термінів виконання.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Психологічною службою проводиться робота із запобігання злочинності та профілактики правопорушень у навчальному закладі: </w:t>
      </w:r>
    </w:p>
    <w:p w:rsidR="00B651D5" w:rsidRPr="00B651D5" w:rsidRDefault="00B651D5" w:rsidP="00E07A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тестування учнів з метою виявлення учнів девіантної поведінки - </w:t>
      </w:r>
    </w:p>
    <w:p w:rsidR="00B651D5" w:rsidRPr="00B651D5" w:rsidRDefault="00B651D5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«Девіантна поведінка особистості»( учні 6-х кл.) та схильність до протиправних дій - «Моя агресивність», учні 10-11 кл.;</w:t>
      </w:r>
    </w:p>
    <w:p w:rsidR="00B651D5" w:rsidRPr="00B651D5" w:rsidRDefault="00B651D5" w:rsidP="00E07A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розвивальні заняття  - «Вчимось розв’язувати конфлікти»  (учні 9-А </w:t>
      </w:r>
    </w:p>
    <w:p w:rsidR="00B651D5" w:rsidRPr="00B651D5" w:rsidRDefault="00B651D5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кл.), «Спілкування» (учні 11 кл.), «Відповідальність неповнолітніх» (учні 10 кл.), серія занять з розвитку у дітей толерантного відношення (учні 2-11 кл.), тощо</w:t>
      </w:r>
    </w:p>
    <w:p w:rsidR="00B651D5" w:rsidRPr="00B651D5" w:rsidRDefault="00B651D5" w:rsidP="00E07A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психологічні консультації для батьків і вчителів, індивідуально-</w:t>
      </w:r>
    </w:p>
    <w:p w:rsidR="00B651D5" w:rsidRPr="00B651D5" w:rsidRDefault="00B651D5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профілактична робота серед дітей з девіантною поведінкою. </w:t>
      </w:r>
    </w:p>
    <w:p w:rsidR="00B651D5" w:rsidRPr="00B651D5" w:rsidRDefault="00B651D5" w:rsidP="00E07A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Відбувається соціально-психологічний патронаж сімей, що опинилися в складних життєвих ситуаціях.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Класними керівниками постійно проводиться робота щодо виявлення неблагонадійних родин, де батьки не приділяють достатньої уваги вихованню дітей. Приймаються вчасні заходи реагування.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Правове виховання в школі відбувається відповідно до  плану виховної роботи навчального закладу, організацією участі органів учнівського самоврядування у даній роботі.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за планом виховної роботи проведено Тиждень права (06.12-10.12.21 р.), під час якого проведені конкурси, диспути, </w:t>
      </w:r>
      <w:proofErr w:type="spellStart"/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квест</w:t>
      </w:r>
      <w:proofErr w:type="spellEnd"/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організовано перегляд соціальних роликів правової обізнаності, виставку правової літератури.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Розгляд питань формування свідомої поведінки учнів та запобігання їх асоціальній поведінці регулярно відбувається на батьківських зборах («Виховання добротою» «Дисципліна і самоконтроль», «Насилля та жорстокість над дітьми») та засіданнях Університету педагогічних знань для батьків («Агресія, жорстокість в світі дітей» листопад 2021 р.) . 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Позитивна результативність роботи закладу з профілактики злочинності та правопорушень серед неповнолітніх забезпечується ретельно складеним планом роботи навчального закладу у відповідному напрямку, </w:t>
      </w:r>
      <w:proofErr w:type="spellStart"/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внутрішкільним</w:t>
      </w:r>
      <w:proofErr w:type="spellEnd"/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контролем з боку адміністрації  працею всього педагогічного колективу, налагодженою співпрацею із представниками ювенальної поліції Ізмаїльського району, соціальним працівником села (лекції «Насилля в родині» вересень 2021 р., «Закон і підліток»  листопад 2021 р.).</w:t>
      </w:r>
    </w:p>
    <w:p w:rsidR="00B651D5" w:rsidRPr="00B651D5" w:rsidRDefault="00B651D5" w:rsidP="00E07A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удосконалення профілактичної роботи з учнями навчального закладу</w:t>
      </w:r>
    </w:p>
    <w:p w:rsidR="00E07A36" w:rsidRPr="00E07A36" w:rsidRDefault="00E07A36" w:rsidP="00E07A36">
      <w:pPr>
        <w:jc w:val="both"/>
        <w:rPr>
          <w:rFonts w:ascii="Times New Roman" w:eastAsia="Times New Roman" w:hAnsi="Times New Roman" w:cs="Times New Roman"/>
          <w:sz w:val="2"/>
          <w:szCs w:val="28"/>
          <w:lang w:val="uk-UA" w:eastAsia="ru-RU"/>
        </w:rPr>
      </w:pPr>
    </w:p>
    <w:p w:rsidR="00B651D5" w:rsidRPr="00E07A36" w:rsidRDefault="00B651D5" w:rsidP="00E07A3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E07A36"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E07A36"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E07A36"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E07A36"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E07A36"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E07A36"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Ю:</w:t>
      </w:r>
    </w:p>
    <w:p w:rsidR="00B651D5" w:rsidRPr="00B651D5" w:rsidRDefault="00E07A36" w:rsidP="00E07A3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Заступнику директора з виховної роботи </w:t>
      </w:r>
      <w:r w:rsidR="00B651D5"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Щербині М.С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</w:t>
      </w:r>
    </w:p>
    <w:p w:rsidR="00B651D5" w:rsidRPr="00B651D5" w:rsidRDefault="00E07A36" w:rsidP="00E07A3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1.1.Забезпечити виконання виховного плану закладу на ІІ семестр 2021-2022 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стосовно профілактики правопорушень серед неповнолітніх, запобігання дитячої злочинності та бездоглядності.</w:t>
      </w:r>
    </w:p>
    <w:p w:rsidR="00B651D5" w:rsidRPr="00B651D5" w:rsidRDefault="00B651D5" w:rsidP="00E07A3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ІІ с. 2021/2022 н. р.</w:t>
      </w:r>
    </w:p>
    <w:p w:rsidR="00B651D5" w:rsidRPr="00B651D5" w:rsidRDefault="00E07A36" w:rsidP="00E07A3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Продовжити співпрацю щодо профілактичної роботи з учнями представників правоохоронних органів поліції, соціальних служб Ізмаїльського району Одеської області.</w:t>
      </w:r>
    </w:p>
    <w:p w:rsidR="00B651D5" w:rsidRPr="00B651D5" w:rsidRDefault="00B651D5" w:rsidP="00E07A36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651D5" w:rsidRPr="00B651D5" w:rsidRDefault="00E07A36" w:rsidP="00E07A36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Продовжити контроль за відвідуванням учнями навчальних занять, Забезпечити безумовне виконання постанови Кабінету Міністрів України від 13.09.2017 № 684 «Про затвердження Порядку ведення обліку дітей шкільного віку та учнів» в частині невідкладного надання даних учнів, які не досягли повноліття і відсутні на навчальних заняттях протягом 10 робочих днів підряд з невідомих або без поважних причин, відповідному територіальному органу Національної поліції та службі у справах дітей для провадження діяльності відповідно до законодавства, пов’язаної із захистом їх прав на здобуття загальної середньої освіти.</w:t>
      </w:r>
    </w:p>
    <w:p w:rsidR="00B651D5" w:rsidRPr="00B651D5" w:rsidRDefault="00B651D5" w:rsidP="00E07A36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651D5" w:rsidRPr="00B651D5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Запровадити проведення рейдів «Стоп – тютюнопалінню!» із залученням членів учнівського самоврядування, з метою запобігання тютюнопаління дітей на території закладу освіти, в тому числі заборони принесення до закладу електронних цигарок.</w:t>
      </w:r>
    </w:p>
    <w:p w:rsidR="00B651D5" w:rsidRPr="00B651D5" w:rsidRDefault="00B651D5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Щомісячно протягом ІІ с. 2021/2022 н. р.</w:t>
      </w:r>
    </w:p>
    <w:p w:rsidR="00B651D5" w:rsidRPr="00B651D5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 Психологічній службі закладу проводити діагностичну роботу щодо виявлення дітей, що потребують особливої педагогічної уваги, фактів протиправної поведінки, булінгу та сімейного насильства.</w:t>
      </w:r>
    </w:p>
    <w:p w:rsidR="00B651D5" w:rsidRPr="00B651D5" w:rsidRDefault="00B651D5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651D5" w:rsidRPr="00B651D5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 Психологу </w:t>
      </w:r>
      <w:r w:rsidR="00B651D5"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Проскуріній І.В.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проводити індивідуальну та групову корекційну роботу з учнями , схильними до правопорушень.</w:t>
      </w:r>
    </w:p>
    <w:p w:rsidR="00B651D5" w:rsidRPr="00B651D5" w:rsidRDefault="00B651D5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651D5" w:rsidRPr="00E07A36" w:rsidRDefault="00E07A36" w:rsidP="00E07A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Соціальному педагогу </w:t>
      </w:r>
      <w:r w:rsidR="00B651D5"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Малаховій М.В.:</w:t>
      </w:r>
    </w:p>
    <w:p w:rsidR="00B651D5" w:rsidRPr="00B651D5" w:rsidRDefault="00B651D5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забезпечити соціально-педагогічну допомогу учням, які потребують особливої уваги та сім'ям, що потрапили в складні обставини;</w:t>
      </w:r>
    </w:p>
    <w:p w:rsidR="00B651D5" w:rsidRPr="00B651D5" w:rsidRDefault="00B651D5" w:rsidP="00E07A3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забезпечити проведення профілактичної роботи в рамках Всеукраїнської інформаційної кампанії #</w:t>
      </w:r>
      <w:proofErr w:type="spellStart"/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CтопБулінг</w:t>
      </w:r>
      <w:proofErr w:type="spellEnd"/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запобігання булінгу у закладі освіти.</w:t>
      </w:r>
    </w:p>
    <w:p w:rsidR="00B651D5" w:rsidRPr="00B651D5" w:rsidRDefault="00B651D5" w:rsidP="00E07A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651D5" w:rsidRPr="00B651D5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B651D5" w:rsidRPr="00E07A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Класним керівникам 1 – 11 класів</w:t>
      </w:r>
    </w:p>
    <w:p w:rsidR="00B651D5" w:rsidRPr="00B651D5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Проводити профілактичну роботу з учнями, які систематично пропускають уроки без поважних причин, порушують статут закладу, палять та вживають спиртні напої.</w:t>
      </w:r>
    </w:p>
    <w:p w:rsidR="00B651D5" w:rsidRPr="00B651D5" w:rsidRDefault="00B651D5" w:rsidP="00E07A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651D5" w:rsidRPr="00B651D5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3.2.Продовжувати проведення роз’яснювальної роботи щодо негативного впливу наркотиків, алкоголю, тютюнопаління на організм дитини.</w:t>
      </w:r>
    </w:p>
    <w:p w:rsidR="00B651D5" w:rsidRPr="00B651D5" w:rsidRDefault="00B651D5" w:rsidP="00E07A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651D5" w:rsidRPr="00B651D5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Продовжувати роботу з профілактики булінгу та насильства серед учнів закладу.</w:t>
      </w:r>
    </w:p>
    <w:p w:rsidR="00B651D5" w:rsidRPr="00B651D5" w:rsidRDefault="00B651D5" w:rsidP="00E07A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651D5" w:rsidRPr="00B651D5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651D5"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наказу покласти на заступника директора з навчально-виховної роботи Щербину М.С.</w:t>
      </w:r>
    </w:p>
    <w:p w:rsidR="00B651D5" w:rsidRPr="00B651D5" w:rsidRDefault="00B651D5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1D5" w:rsidRPr="00B651D5" w:rsidRDefault="00B651D5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1D5" w:rsidRDefault="00B651D5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</w:t>
      </w:r>
      <w:r w:rsidR="00E0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ектор                                                                      Алла ВОДЗЯНОВСЬКА</w:t>
      </w:r>
    </w:p>
    <w:p w:rsidR="00E07A36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A36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Щербина М. С._____</w:t>
      </w:r>
      <w:r w:rsidRPr="00E07A36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       </w:t>
      </w: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Степаненко О.М. _____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Діденко Д.О.  __________ Діма Ю.Г.  _________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Іовчева В.В. _________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   </w:t>
      </w:r>
      <w:r w:rsidRPr="00E07A36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 xml:space="preserve">Ніколаєва С.В. ________  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Колісницька Н.Ю. ______</w:t>
      </w:r>
      <w:r w:rsidRPr="00E07A36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Картелян Н.В. ________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Михальченко Н.К. ____</w:t>
      </w:r>
      <w:r w:rsidRPr="00E07A36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   </w:t>
      </w: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Клопот С.Б. __________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Рубцова Н.О._________    Подколоднєва Т.С. _____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Фільчакова В.І._______</w:t>
      </w:r>
      <w:r w:rsidRPr="00E07A36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  </w:t>
      </w: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Мітєва Л. О. ________</w:t>
      </w:r>
      <w:r>
        <w:rPr>
          <w:rFonts w:ascii="Times New Roman" w:eastAsia="Calibri" w:hAnsi="Times New Roman" w:cs="Times New Roman"/>
          <w:sz w:val="28"/>
          <w:lang w:val="uk-UA" w:eastAsia="en-US"/>
        </w:rPr>
        <w:t>__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Ткаченко Т.Д. ________</w:t>
      </w:r>
      <w:r w:rsidRPr="00E07A36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 </w:t>
      </w: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Храпавицька В.Д. ______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>Жук  М. І. _________</w:t>
      </w:r>
      <w:r w:rsidRPr="00E07A36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      </w:t>
      </w: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 xml:space="preserve">Журавльова  І. І. _______ 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Трифонова Н.М. _______ </w:t>
      </w: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 xml:space="preserve">Тарахтієнко А.М. _______ </w:t>
      </w:r>
    </w:p>
    <w:p w:rsidR="00E07A36" w:rsidRPr="00FC1408" w:rsidRDefault="00E07A36" w:rsidP="00E07A36">
      <w:pPr>
        <w:pStyle w:val="a5"/>
        <w:rPr>
          <w:rFonts w:ascii="Times New Roman" w:eastAsia="Calibri" w:hAnsi="Times New Roman" w:cs="Times New Roman"/>
          <w:sz w:val="28"/>
          <w:lang w:val="uk-UA" w:eastAsia="en-US"/>
        </w:rPr>
      </w:pPr>
      <w:r w:rsidRPr="00FC1408">
        <w:rPr>
          <w:rFonts w:ascii="Times New Roman" w:eastAsia="Calibri" w:hAnsi="Times New Roman" w:cs="Times New Roman"/>
          <w:sz w:val="28"/>
          <w:lang w:val="uk-UA" w:eastAsia="en-US"/>
        </w:rPr>
        <w:t xml:space="preserve">Філіпова Н.В. __________ </w:t>
      </w:r>
      <w:r>
        <w:rPr>
          <w:rFonts w:ascii="Times New Roman" w:eastAsia="Calibri" w:hAnsi="Times New Roman" w:cs="Times New Roman"/>
          <w:sz w:val="28"/>
          <w:lang w:val="uk-UA" w:eastAsia="en-US"/>
        </w:rPr>
        <w:t>Малахова М. В. ________</w:t>
      </w:r>
    </w:p>
    <w:p w:rsidR="00E07A36" w:rsidRPr="00B651D5" w:rsidRDefault="00E07A36" w:rsidP="00E07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Проскуріна І. В. _______</w:t>
      </w:r>
    </w:p>
    <w:p w:rsidR="00B651D5" w:rsidRPr="00B651D5" w:rsidRDefault="00B651D5" w:rsidP="00E07A36">
      <w:pPr>
        <w:jc w:val="both"/>
        <w:rPr>
          <w:rFonts w:ascii="Calibri" w:eastAsia="Times New Roman" w:hAnsi="Calibri" w:cs="Times New Roman"/>
          <w:lang w:val="uk-UA"/>
        </w:rPr>
      </w:pPr>
    </w:p>
    <w:p w:rsidR="00CB1C0C" w:rsidRDefault="0076432D" w:rsidP="00E07A36">
      <w:pPr>
        <w:jc w:val="both"/>
      </w:pPr>
    </w:p>
    <w:sectPr w:rsidR="00CB1C0C" w:rsidSect="009C6D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7A79"/>
    <w:multiLevelType w:val="multilevel"/>
    <w:tmpl w:val="E53EF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hint="default"/>
      </w:rPr>
    </w:lvl>
  </w:abstractNum>
  <w:abstractNum w:abstractNumId="1">
    <w:nsid w:val="65815D9B"/>
    <w:multiLevelType w:val="hybridMultilevel"/>
    <w:tmpl w:val="F0EE9D84"/>
    <w:lvl w:ilvl="0" w:tplc="F7BC95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4D"/>
    <w:rsid w:val="0057299F"/>
    <w:rsid w:val="0069514D"/>
    <w:rsid w:val="00717B50"/>
    <w:rsid w:val="0076432D"/>
    <w:rsid w:val="00B651D5"/>
    <w:rsid w:val="00C16885"/>
    <w:rsid w:val="00CA0515"/>
    <w:rsid w:val="00E0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7A3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7A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8</cp:revision>
  <dcterms:created xsi:type="dcterms:W3CDTF">2022-03-04T09:07:00Z</dcterms:created>
  <dcterms:modified xsi:type="dcterms:W3CDTF">2022-03-15T11:43:00Z</dcterms:modified>
</cp:coreProperties>
</file>