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C3D4B" w14:textId="77777777" w:rsidR="00106939" w:rsidRPr="00106939" w:rsidRDefault="00106939" w:rsidP="00106939">
      <w:pPr>
        <w:spacing w:before="0" w:after="0" w:line="240" w:lineRule="auto"/>
        <w:ind w:left="0"/>
        <w:jc w:val="center"/>
        <w:rPr>
          <w:rFonts w:eastAsia="Calibri" w:cs="Times New Roman"/>
          <w:b/>
          <w:sz w:val="26"/>
          <w:szCs w:val="26"/>
          <w:lang w:val="uk-UA"/>
        </w:rPr>
      </w:pPr>
      <w:r w:rsidRPr="00106939">
        <w:rPr>
          <w:rFonts w:ascii="Calibri" w:eastAsia="Calibri" w:hAnsi="Calibri" w:cs="Times New Roman"/>
          <w:noProof/>
          <w:sz w:val="22"/>
          <w:lang w:eastAsia="ru-RU"/>
        </w:rPr>
        <w:drawing>
          <wp:inline distT="0" distB="0" distL="0" distR="0" wp14:anchorId="14E3DBEF" wp14:editId="04791447">
            <wp:extent cx="601980" cy="838200"/>
            <wp:effectExtent l="0" t="0" r="7620" b="0"/>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Lesser Coat of Arms of Ukraine (bw).svg — Вікіджерел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838200"/>
                    </a:xfrm>
                    <a:prstGeom prst="rect">
                      <a:avLst/>
                    </a:prstGeom>
                    <a:noFill/>
                    <a:ln>
                      <a:noFill/>
                    </a:ln>
                  </pic:spPr>
                </pic:pic>
              </a:graphicData>
            </a:graphic>
          </wp:inline>
        </w:drawing>
      </w:r>
    </w:p>
    <w:p w14:paraId="0B781A06" w14:textId="77777777" w:rsidR="00106939" w:rsidRPr="00106939" w:rsidRDefault="00106939" w:rsidP="00106939">
      <w:pPr>
        <w:spacing w:before="0" w:after="0" w:line="240" w:lineRule="auto"/>
        <w:ind w:left="0"/>
        <w:jc w:val="center"/>
        <w:rPr>
          <w:rFonts w:eastAsia="Calibri" w:cs="Times New Roman"/>
          <w:b/>
          <w:sz w:val="26"/>
          <w:szCs w:val="26"/>
          <w:lang w:val="uk-UA"/>
        </w:rPr>
      </w:pPr>
      <w:r w:rsidRPr="00106939">
        <w:rPr>
          <w:rFonts w:eastAsia="Calibri" w:cs="Times New Roman"/>
          <w:b/>
          <w:sz w:val="26"/>
          <w:szCs w:val="26"/>
          <w:lang w:val="uk-UA"/>
        </w:rPr>
        <w:t>БРОСКІВСЬКИЙ ЗАКЛАД  ЗАГАЛЬНОЇ СЕРЕДНЬОЇ ОСВІТИ</w:t>
      </w:r>
    </w:p>
    <w:p w14:paraId="198B1F5D" w14:textId="77777777" w:rsidR="00106939" w:rsidRPr="00106939" w:rsidRDefault="00106939" w:rsidP="00106939">
      <w:pPr>
        <w:spacing w:before="0" w:after="0" w:line="240" w:lineRule="auto"/>
        <w:ind w:left="0"/>
        <w:jc w:val="center"/>
        <w:rPr>
          <w:rFonts w:eastAsia="Calibri" w:cs="Times New Roman"/>
          <w:b/>
          <w:sz w:val="26"/>
          <w:szCs w:val="26"/>
          <w:lang w:val="uk-UA"/>
        </w:rPr>
      </w:pPr>
      <w:r w:rsidRPr="00106939">
        <w:rPr>
          <w:rFonts w:eastAsia="Calibri" w:cs="Times New Roman"/>
          <w:b/>
          <w:sz w:val="26"/>
          <w:szCs w:val="26"/>
          <w:lang w:val="uk-UA"/>
        </w:rPr>
        <w:t>САФ'ЯНІВСЬКОЇ СІЛЬСЬКОЇ РАДИ</w:t>
      </w:r>
    </w:p>
    <w:p w14:paraId="093EFBB2" w14:textId="77777777" w:rsidR="00106939" w:rsidRPr="00106939" w:rsidRDefault="00106939" w:rsidP="00106939">
      <w:pPr>
        <w:spacing w:before="0" w:after="0" w:line="240" w:lineRule="auto"/>
        <w:ind w:left="0"/>
        <w:jc w:val="center"/>
        <w:rPr>
          <w:rFonts w:eastAsia="Calibri" w:cs="Times New Roman"/>
          <w:b/>
          <w:sz w:val="26"/>
          <w:szCs w:val="26"/>
          <w:lang w:val="uk-UA"/>
        </w:rPr>
      </w:pPr>
      <w:r w:rsidRPr="00106939">
        <w:rPr>
          <w:rFonts w:eastAsia="Calibri" w:cs="Times New Roman"/>
          <w:b/>
          <w:sz w:val="26"/>
          <w:szCs w:val="26"/>
          <w:lang w:val="uk-UA"/>
        </w:rPr>
        <w:t>ІЗМАЇЛЬСЬКОГО РАЙОНУ ОДЕСЬКОЇ ОБЛАСТІ</w:t>
      </w:r>
    </w:p>
    <w:p w14:paraId="504A8506" w14:textId="77777777" w:rsidR="00106939" w:rsidRPr="00106939" w:rsidRDefault="00106939" w:rsidP="00106939">
      <w:pPr>
        <w:spacing w:before="0" w:after="0" w:line="240" w:lineRule="auto"/>
        <w:ind w:left="0"/>
        <w:jc w:val="center"/>
        <w:rPr>
          <w:rFonts w:eastAsia="Times New Roman" w:cs="Times New Roman"/>
          <w:b/>
          <w:bCs/>
          <w:szCs w:val="28"/>
          <w:lang w:val="uk-UA" w:eastAsia="ru-RU"/>
        </w:rPr>
      </w:pPr>
    </w:p>
    <w:p w14:paraId="55DE1B35" w14:textId="77777777" w:rsidR="00106939" w:rsidRPr="00106939" w:rsidRDefault="00106939" w:rsidP="00106939">
      <w:pPr>
        <w:spacing w:before="0" w:after="0" w:line="240" w:lineRule="auto"/>
        <w:ind w:left="0"/>
        <w:jc w:val="center"/>
        <w:rPr>
          <w:rFonts w:eastAsia="Times New Roman" w:cs="Times New Roman"/>
          <w:b/>
          <w:bCs/>
          <w:szCs w:val="28"/>
          <w:lang w:val="uk-UA" w:eastAsia="ru-RU"/>
        </w:rPr>
      </w:pPr>
      <w:r w:rsidRPr="00106939">
        <w:rPr>
          <w:rFonts w:eastAsia="Times New Roman" w:cs="Times New Roman"/>
          <w:b/>
          <w:bCs/>
          <w:szCs w:val="28"/>
          <w:lang w:val="uk-UA" w:eastAsia="ru-RU"/>
        </w:rPr>
        <w:t xml:space="preserve">Н А К А З  </w:t>
      </w:r>
    </w:p>
    <w:p w14:paraId="44C6ACE6" w14:textId="76579F9B" w:rsidR="00106939" w:rsidRPr="00106939" w:rsidRDefault="00106939" w:rsidP="00106939">
      <w:pPr>
        <w:ind w:left="0"/>
        <w:rPr>
          <w:rFonts w:eastAsia="Calibri" w:cs="Times New Roman"/>
          <w:lang w:val="uk-UA"/>
        </w:rPr>
      </w:pPr>
      <w:r w:rsidRPr="00106939">
        <w:rPr>
          <w:rFonts w:eastAsia="Calibri" w:cs="Times New Roman"/>
          <w:lang w:val="uk-UA"/>
        </w:rPr>
        <w:t xml:space="preserve"> 28.02.2023                                                                   </w:t>
      </w:r>
      <w:r w:rsidR="00D27927">
        <w:rPr>
          <w:rFonts w:eastAsia="Calibri" w:cs="Times New Roman"/>
          <w:lang w:val="uk-UA"/>
        </w:rPr>
        <w:t xml:space="preserve">                            № 19</w:t>
      </w:r>
      <w:r w:rsidRPr="00106939">
        <w:rPr>
          <w:rFonts w:eastAsia="Calibri" w:cs="Times New Roman"/>
          <w:lang w:val="uk-UA"/>
        </w:rPr>
        <w:t>/О</w:t>
      </w:r>
    </w:p>
    <w:p w14:paraId="46479393" w14:textId="77777777" w:rsidR="001547DD" w:rsidRPr="00106939" w:rsidRDefault="001547DD" w:rsidP="001547DD">
      <w:pPr>
        <w:spacing w:before="0" w:after="0" w:line="240" w:lineRule="auto"/>
        <w:ind w:left="0"/>
        <w:jc w:val="left"/>
        <w:rPr>
          <w:rFonts w:cs="Times New Roman"/>
          <w:b/>
          <w:szCs w:val="28"/>
          <w:lang w:val="uk-UA"/>
        </w:rPr>
      </w:pPr>
      <w:r w:rsidRPr="00106939">
        <w:rPr>
          <w:rFonts w:cs="Times New Roman"/>
          <w:b/>
          <w:szCs w:val="28"/>
          <w:lang w:val="uk-UA"/>
        </w:rPr>
        <w:t>Про</w:t>
      </w:r>
      <w:r w:rsidRPr="00106939">
        <w:rPr>
          <w:b/>
          <w:lang w:val="uk-UA"/>
        </w:rPr>
        <w:t xml:space="preserve"> організацію набору</w:t>
      </w:r>
      <w:r w:rsidRPr="00106939">
        <w:rPr>
          <w:rFonts w:cs="Times New Roman"/>
          <w:b/>
          <w:szCs w:val="28"/>
          <w:lang w:val="uk-UA"/>
        </w:rPr>
        <w:t xml:space="preserve"> дітей до 1-х класів </w:t>
      </w:r>
    </w:p>
    <w:p w14:paraId="42F54552" w14:textId="4BFFEA0F" w:rsidR="001547DD" w:rsidRPr="00106939" w:rsidRDefault="001547DD" w:rsidP="001547DD">
      <w:pPr>
        <w:spacing w:before="0" w:after="0" w:line="240" w:lineRule="auto"/>
        <w:ind w:left="0"/>
        <w:jc w:val="left"/>
        <w:rPr>
          <w:rFonts w:cs="Times New Roman"/>
          <w:b/>
          <w:szCs w:val="28"/>
          <w:lang w:val="uk-UA"/>
        </w:rPr>
      </w:pPr>
      <w:r w:rsidRPr="00106939">
        <w:rPr>
          <w:rFonts w:cs="Times New Roman"/>
          <w:b/>
          <w:szCs w:val="28"/>
          <w:lang w:val="uk-UA"/>
        </w:rPr>
        <w:t>Бросківського ЗЗСО у 2022-2023</w:t>
      </w:r>
    </w:p>
    <w:p w14:paraId="5671293D" w14:textId="00EF33B9" w:rsidR="001547DD" w:rsidRPr="00106939" w:rsidRDefault="001547DD" w:rsidP="001547DD">
      <w:pPr>
        <w:spacing w:before="0" w:after="0" w:line="240" w:lineRule="auto"/>
        <w:ind w:left="0"/>
        <w:jc w:val="left"/>
        <w:rPr>
          <w:rFonts w:cs="Times New Roman"/>
          <w:b/>
          <w:szCs w:val="28"/>
          <w:lang w:val="uk-UA"/>
        </w:rPr>
      </w:pPr>
      <w:r w:rsidRPr="00106939">
        <w:rPr>
          <w:rFonts w:cs="Times New Roman"/>
          <w:b/>
          <w:szCs w:val="28"/>
          <w:lang w:val="uk-UA"/>
        </w:rPr>
        <w:t>навчальному  році</w:t>
      </w:r>
    </w:p>
    <w:p w14:paraId="4E47E9D1"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На виконання законів України «Про освіту», «Про загальну середню освіту», «Про захист персональних даних», Постанови Кабінету Міністрів України від 13.09.2017 № 684 «Про затвердження Порядку ведення обліку дітей дошкільного, шкільного віку та учнів»,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16.04.2018 № 367,  з метою реалізації державної політики у сфері реформування загальної середньої освіти «Нова українська школа», забезпечення доступності здобуття загальної середньої освіти та організованого прийому дітей до 1-х класів</w:t>
      </w:r>
    </w:p>
    <w:p w14:paraId="37E1DCE7" w14:textId="77777777" w:rsidR="001547DD" w:rsidRPr="00106939" w:rsidRDefault="001547DD" w:rsidP="001547DD">
      <w:pPr>
        <w:spacing w:before="0" w:after="200"/>
        <w:ind w:left="0"/>
        <w:jc w:val="left"/>
        <w:rPr>
          <w:rFonts w:cs="Times New Roman"/>
          <w:szCs w:val="28"/>
          <w:lang w:val="uk-UA"/>
        </w:rPr>
      </w:pPr>
    </w:p>
    <w:p w14:paraId="6EE46BEC" w14:textId="535D757D" w:rsidR="001547DD" w:rsidRPr="00106939" w:rsidRDefault="001547DD" w:rsidP="001547DD">
      <w:pPr>
        <w:spacing w:before="0" w:after="200"/>
        <w:ind w:left="0"/>
        <w:jc w:val="left"/>
        <w:rPr>
          <w:rFonts w:cs="Times New Roman"/>
          <w:b/>
          <w:szCs w:val="28"/>
          <w:lang w:val="uk-UA"/>
        </w:rPr>
      </w:pPr>
      <w:r w:rsidRPr="00106939">
        <w:rPr>
          <w:rFonts w:cs="Times New Roman"/>
          <w:b/>
          <w:szCs w:val="28"/>
          <w:lang w:val="uk-UA"/>
        </w:rPr>
        <w:t>Н</w:t>
      </w:r>
      <w:r w:rsidR="00106939">
        <w:rPr>
          <w:rFonts w:cs="Times New Roman"/>
          <w:b/>
          <w:szCs w:val="28"/>
          <w:lang w:val="uk-UA"/>
        </w:rPr>
        <w:t xml:space="preserve"> </w:t>
      </w:r>
      <w:r w:rsidRPr="00106939">
        <w:rPr>
          <w:rFonts w:cs="Times New Roman"/>
          <w:b/>
          <w:szCs w:val="28"/>
          <w:lang w:val="uk-UA"/>
        </w:rPr>
        <w:t>А</w:t>
      </w:r>
      <w:r w:rsidR="00106939">
        <w:rPr>
          <w:rFonts w:cs="Times New Roman"/>
          <w:b/>
          <w:szCs w:val="28"/>
          <w:lang w:val="uk-UA"/>
        </w:rPr>
        <w:t xml:space="preserve"> </w:t>
      </w:r>
      <w:r w:rsidRPr="00106939">
        <w:rPr>
          <w:rFonts w:cs="Times New Roman"/>
          <w:b/>
          <w:szCs w:val="28"/>
          <w:lang w:val="uk-UA"/>
        </w:rPr>
        <w:t>К</w:t>
      </w:r>
      <w:r w:rsidR="00106939">
        <w:rPr>
          <w:rFonts w:cs="Times New Roman"/>
          <w:b/>
          <w:szCs w:val="28"/>
          <w:lang w:val="uk-UA"/>
        </w:rPr>
        <w:t xml:space="preserve"> </w:t>
      </w:r>
      <w:r w:rsidRPr="00106939">
        <w:rPr>
          <w:rFonts w:cs="Times New Roman"/>
          <w:b/>
          <w:szCs w:val="28"/>
          <w:lang w:val="uk-UA"/>
        </w:rPr>
        <w:t>А</w:t>
      </w:r>
      <w:r w:rsidR="00106939">
        <w:rPr>
          <w:rFonts w:cs="Times New Roman"/>
          <w:b/>
          <w:szCs w:val="28"/>
          <w:lang w:val="uk-UA"/>
        </w:rPr>
        <w:t xml:space="preserve"> </w:t>
      </w:r>
      <w:r w:rsidRPr="00106939">
        <w:rPr>
          <w:rFonts w:cs="Times New Roman"/>
          <w:b/>
          <w:szCs w:val="28"/>
          <w:lang w:val="uk-UA"/>
        </w:rPr>
        <w:t>З</w:t>
      </w:r>
      <w:r w:rsidR="00106939">
        <w:rPr>
          <w:rFonts w:cs="Times New Roman"/>
          <w:b/>
          <w:szCs w:val="28"/>
          <w:lang w:val="uk-UA"/>
        </w:rPr>
        <w:t xml:space="preserve"> </w:t>
      </w:r>
      <w:r w:rsidRPr="00106939">
        <w:rPr>
          <w:rFonts w:cs="Times New Roman"/>
          <w:b/>
          <w:szCs w:val="28"/>
          <w:lang w:val="uk-UA"/>
        </w:rPr>
        <w:t>У</w:t>
      </w:r>
      <w:r w:rsidR="00106939">
        <w:rPr>
          <w:rFonts w:cs="Times New Roman"/>
          <w:b/>
          <w:szCs w:val="28"/>
          <w:lang w:val="uk-UA"/>
        </w:rPr>
        <w:t xml:space="preserve"> </w:t>
      </w:r>
      <w:r w:rsidRPr="00106939">
        <w:rPr>
          <w:rFonts w:cs="Times New Roman"/>
          <w:b/>
          <w:szCs w:val="28"/>
          <w:lang w:val="uk-UA"/>
        </w:rPr>
        <w:t>Ю:</w:t>
      </w:r>
    </w:p>
    <w:p w14:paraId="4C0D2D0D"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1. Відповідальним за організацію прийому дітей до 1-го класу призначити  директора закладу Водзяновську А.П.</w:t>
      </w:r>
    </w:p>
    <w:p w14:paraId="4371138D" w14:textId="77777777" w:rsidR="00106939" w:rsidRDefault="00106939" w:rsidP="001547DD">
      <w:pPr>
        <w:spacing w:before="0" w:after="0" w:line="240" w:lineRule="auto"/>
        <w:ind w:left="0" w:firstLine="709"/>
        <w:rPr>
          <w:rFonts w:cs="Times New Roman"/>
          <w:szCs w:val="28"/>
          <w:lang w:val="uk-UA"/>
        </w:rPr>
      </w:pPr>
    </w:p>
    <w:p w14:paraId="3086305A" w14:textId="1EE56110"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2. Директору закладу В</w:t>
      </w:r>
      <w:r w:rsidR="00106939">
        <w:rPr>
          <w:rFonts w:cs="Times New Roman"/>
          <w:szCs w:val="28"/>
          <w:lang w:val="uk-UA"/>
        </w:rPr>
        <w:t>ОДЗЯНОВСЬКІЙ</w:t>
      </w:r>
      <w:r w:rsidRPr="00106939">
        <w:rPr>
          <w:rFonts w:cs="Times New Roman"/>
          <w:szCs w:val="28"/>
          <w:lang w:val="uk-UA"/>
        </w:rPr>
        <w:t xml:space="preserve">  А.П.:</w:t>
      </w:r>
    </w:p>
    <w:p w14:paraId="26F9C45D" w14:textId="26A13EA2"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 xml:space="preserve">2.1. Забезпечити організований прийом дітей до першого класу з 01.03.2023 по 31.05.2023 року. </w:t>
      </w:r>
    </w:p>
    <w:p w14:paraId="56EEEB31"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2.2. Створити та організувати роботу шкільної комісії з прийому документів до 1-го класу в складі:</w:t>
      </w:r>
    </w:p>
    <w:p w14:paraId="26C1949D"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директор закладу - Водзяновська А.П.,</w:t>
      </w:r>
    </w:p>
    <w:p w14:paraId="6B6F0E65" w14:textId="28FCEFAA"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вчитель початкових класів – Р</w:t>
      </w:r>
      <w:r w:rsidR="00106939">
        <w:rPr>
          <w:rFonts w:cs="Times New Roman"/>
          <w:szCs w:val="28"/>
          <w:lang w:val="uk-UA"/>
        </w:rPr>
        <w:t xml:space="preserve">УБЦОВА </w:t>
      </w:r>
      <w:r w:rsidRPr="00106939">
        <w:rPr>
          <w:rFonts w:cs="Times New Roman"/>
          <w:szCs w:val="28"/>
          <w:lang w:val="uk-UA"/>
        </w:rPr>
        <w:t>Н.О.</w:t>
      </w:r>
    </w:p>
    <w:p w14:paraId="1E881DD9" w14:textId="64472EEF"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вчитель початкових класів  -</w:t>
      </w:r>
      <w:r w:rsidR="00106939">
        <w:rPr>
          <w:rFonts w:cs="Times New Roman"/>
          <w:szCs w:val="28"/>
          <w:lang w:val="uk-UA"/>
        </w:rPr>
        <w:t xml:space="preserve"> </w:t>
      </w:r>
      <w:r w:rsidRPr="00106939">
        <w:rPr>
          <w:rFonts w:cs="Times New Roman"/>
          <w:szCs w:val="28"/>
          <w:lang w:val="uk-UA"/>
        </w:rPr>
        <w:t>Ф</w:t>
      </w:r>
      <w:r w:rsidR="00106939">
        <w:rPr>
          <w:rFonts w:cs="Times New Roman"/>
          <w:szCs w:val="28"/>
          <w:lang w:val="uk-UA"/>
        </w:rPr>
        <w:t xml:space="preserve">ІЛЬЧАКОВА </w:t>
      </w:r>
      <w:r w:rsidRPr="00106939">
        <w:rPr>
          <w:rFonts w:cs="Times New Roman"/>
          <w:szCs w:val="28"/>
          <w:lang w:val="uk-UA"/>
        </w:rPr>
        <w:t>В.І.</w:t>
      </w:r>
    </w:p>
    <w:p w14:paraId="66EDC9B3" w14:textId="521F71F4"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секретар школи – О</w:t>
      </w:r>
      <w:r w:rsidR="00106939">
        <w:rPr>
          <w:rFonts w:cs="Times New Roman"/>
          <w:szCs w:val="28"/>
          <w:lang w:val="uk-UA"/>
        </w:rPr>
        <w:t xml:space="preserve">ЛІЙНИК </w:t>
      </w:r>
      <w:r w:rsidRPr="00106939">
        <w:rPr>
          <w:rFonts w:cs="Times New Roman"/>
          <w:szCs w:val="28"/>
          <w:lang w:val="uk-UA"/>
        </w:rPr>
        <w:t xml:space="preserve"> О.М.</w:t>
      </w:r>
    </w:p>
    <w:p w14:paraId="4B5FB6E3"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2.3. Провести набір до першого класу відповідно до перспективного плану набору в кількості двох класів.</w:t>
      </w:r>
    </w:p>
    <w:p w14:paraId="31F7FAA8"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2.4. Не допускати збирання додаткових даних про дитину та її батьків або осіб, які їх замінюють, що не передбачені чинним законодавством.</w:t>
      </w:r>
    </w:p>
    <w:p w14:paraId="1157D0DB"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2.5. Не допускати збирання додаткових даних про дитину та її батьків або осіб, які їх замінюють, зокрема, будь-яких даних, що свідчать про розвиток дитини та її готовності до навчання в школі тощо.</w:t>
      </w:r>
    </w:p>
    <w:p w14:paraId="70F42285"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lastRenderedPageBreak/>
        <w:t>2.6. При обранні освітніх програм забезпечити безоплатність повної загальної середньої освіти, зокрема підручників та посібників.</w:t>
      </w:r>
    </w:p>
    <w:p w14:paraId="60DD34A9" w14:textId="70A5C2B0"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2.7. Довести до відома батьків майбутніх першокласників інформацію про порядок прийому до першого класу у 2023 році, розмістивши її на сайті та інформаційному стенді школи.</w:t>
      </w:r>
    </w:p>
    <w:p w14:paraId="213A2A69"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2.8. Підготувати й провести збори батьків майбутніх першокласників з</w:t>
      </w:r>
    </w:p>
    <w:p w14:paraId="4F79D104" w14:textId="50EBA6DD" w:rsidR="001547DD" w:rsidRPr="00106939" w:rsidRDefault="001547DD" w:rsidP="001547DD">
      <w:pPr>
        <w:spacing w:before="0" w:after="0" w:line="240" w:lineRule="auto"/>
        <w:ind w:left="0"/>
        <w:rPr>
          <w:rFonts w:cs="Times New Roman"/>
          <w:szCs w:val="28"/>
          <w:lang w:val="uk-UA"/>
        </w:rPr>
      </w:pPr>
      <w:r w:rsidRPr="00106939">
        <w:rPr>
          <w:rFonts w:cs="Times New Roman"/>
          <w:szCs w:val="28"/>
          <w:lang w:val="uk-UA"/>
        </w:rPr>
        <w:t>метою детального інформування їх про умови навчання в  Бросківськ</w:t>
      </w:r>
      <w:r w:rsidR="00106939">
        <w:rPr>
          <w:rFonts w:cs="Times New Roman"/>
          <w:szCs w:val="28"/>
          <w:lang w:val="uk-UA"/>
        </w:rPr>
        <w:t xml:space="preserve">ому ЗЗСО </w:t>
      </w:r>
      <w:r w:rsidRPr="00106939">
        <w:rPr>
          <w:rFonts w:cs="Times New Roman"/>
          <w:szCs w:val="28"/>
          <w:lang w:val="uk-UA"/>
        </w:rPr>
        <w:t>за Концепцією «Нової Української школи».</w:t>
      </w:r>
    </w:p>
    <w:p w14:paraId="0F545C40" w14:textId="60A92CB4" w:rsidR="001547DD" w:rsidRPr="00106939" w:rsidRDefault="001547DD" w:rsidP="001547DD">
      <w:pPr>
        <w:spacing w:before="0" w:after="0" w:line="240" w:lineRule="auto"/>
        <w:ind w:left="0"/>
        <w:jc w:val="right"/>
        <w:rPr>
          <w:rFonts w:cs="Times New Roman"/>
          <w:szCs w:val="28"/>
          <w:lang w:val="uk-UA"/>
        </w:rPr>
      </w:pPr>
      <w:r w:rsidRPr="00106939">
        <w:rPr>
          <w:rFonts w:cs="Times New Roman"/>
          <w:szCs w:val="28"/>
          <w:lang w:val="uk-UA"/>
        </w:rPr>
        <w:t>До 01.06.2023 року</w:t>
      </w:r>
    </w:p>
    <w:p w14:paraId="3263B5E7"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2.9. Затвердити графік роботи комісії з прийому документів до 1-го класу (додаток 1).</w:t>
      </w:r>
    </w:p>
    <w:p w14:paraId="364630AA"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2.10. Заборонити збирати кошти з батьків, діти яких вступають до першого класу школи.</w:t>
      </w:r>
    </w:p>
    <w:p w14:paraId="3DC5CA1E" w14:textId="63DEE3A4"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2.11. Видати наказ про зарахування дітей до 1-х класів на основі поданих документів, попередньо провести розподіл учнів шляхом жеребкування, враховуючи рівну кількість   хлопчиків та дівчаток.</w:t>
      </w:r>
    </w:p>
    <w:p w14:paraId="67E7AB00" w14:textId="263B560A" w:rsidR="001547DD" w:rsidRPr="00106939" w:rsidRDefault="001547DD" w:rsidP="001547DD">
      <w:pPr>
        <w:spacing w:before="0" w:after="0" w:line="240" w:lineRule="auto"/>
        <w:ind w:left="0" w:firstLine="709"/>
        <w:jc w:val="right"/>
        <w:rPr>
          <w:rFonts w:cs="Times New Roman"/>
          <w:szCs w:val="28"/>
          <w:lang w:val="uk-UA"/>
        </w:rPr>
      </w:pPr>
      <w:r w:rsidRPr="00106939">
        <w:rPr>
          <w:rFonts w:cs="Times New Roman"/>
          <w:szCs w:val="28"/>
          <w:lang w:val="uk-UA"/>
        </w:rPr>
        <w:t xml:space="preserve">31.05.2023 року </w:t>
      </w:r>
    </w:p>
    <w:p w14:paraId="3D98117E"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3. Шкільній комісії з прийому документів до 1-го класу:</w:t>
      </w:r>
    </w:p>
    <w:p w14:paraId="0DE3D73C"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 xml:space="preserve">3.1. Прийом до першого класу проводити відповідно законів України «Про освіту», «Про загальну середню освіту», «Про захист персональних даних», Постанови Кабінету Міністрів України від 13.09.2017 № 684 «Про затвердження Порядку ведення обліку дітей дошкільного, шкільного віку та учнів»,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та науки України від 16.04.2018 № 367, листа Міністерства освіти та науки України від 10.08.2018 № 1/11-8477 «Про безоплатність здобуття повної загальної освіти» </w:t>
      </w:r>
    </w:p>
    <w:p w14:paraId="7B6D5B2D" w14:textId="77777777" w:rsidR="00106939" w:rsidRDefault="00106939" w:rsidP="001547DD">
      <w:pPr>
        <w:spacing w:before="0" w:after="0" w:line="240" w:lineRule="auto"/>
        <w:ind w:left="0" w:firstLine="709"/>
        <w:rPr>
          <w:rFonts w:cs="Times New Roman"/>
          <w:szCs w:val="28"/>
          <w:lang w:val="uk-UA"/>
        </w:rPr>
      </w:pPr>
    </w:p>
    <w:p w14:paraId="78C4BEB5" w14:textId="68907759"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4. Заступнику директора з господарчої частини Т</w:t>
      </w:r>
      <w:r w:rsidR="00106939">
        <w:rPr>
          <w:rFonts w:cs="Times New Roman"/>
          <w:szCs w:val="28"/>
          <w:lang w:val="uk-UA"/>
        </w:rPr>
        <w:t xml:space="preserve">АРГОНІНІЙ </w:t>
      </w:r>
      <w:r w:rsidRPr="00106939">
        <w:rPr>
          <w:rFonts w:cs="Times New Roman"/>
          <w:szCs w:val="28"/>
          <w:lang w:val="uk-UA"/>
        </w:rPr>
        <w:t xml:space="preserve"> Л.А.:</w:t>
      </w:r>
    </w:p>
    <w:p w14:paraId="2ED52283"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4.1. Забезпечити належні санітарно-гігієнічні умови для здійснення освітнього процесу учнів 1-х класів.</w:t>
      </w:r>
    </w:p>
    <w:p w14:paraId="4199BFB3" w14:textId="0D215453" w:rsidR="001547DD" w:rsidRPr="00106939" w:rsidRDefault="001547DD" w:rsidP="001547DD">
      <w:pPr>
        <w:spacing w:before="0" w:after="0" w:line="240" w:lineRule="auto"/>
        <w:ind w:left="0" w:firstLine="709"/>
        <w:jc w:val="right"/>
        <w:rPr>
          <w:rFonts w:cs="Times New Roman"/>
          <w:szCs w:val="28"/>
          <w:lang w:val="uk-UA"/>
        </w:rPr>
      </w:pPr>
      <w:r w:rsidRPr="00106939">
        <w:rPr>
          <w:rFonts w:cs="Times New Roman"/>
          <w:szCs w:val="28"/>
          <w:lang w:val="uk-UA"/>
        </w:rPr>
        <w:t xml:space="preserve"> До 10.08.2023 р.</w:t>
      </w:r>
    </w:p>
    <w:p w14:paraId="425C1423" w14:textId="77777777" w:rsidR="001547DD" w:rsidRPr="00106939" w:rsidRDefault="001547DD" w:rsidP="001547DD">
      <w:pPr>
        <w:spacing w:before="0" w:after="0" w:line="240" w:lineRule="auto"/>
        <w:ind w:left="0" w:firstLine="709"/>
        <w:rPr>
          <w:rFonts w:cs="Times New Roman"/>
          <w:szCs w:val="28"/>
          <w:lang w:val="uk-UA"/>
        </w:rPr>
      </w:pPr>
      <w:r w:rsidRPr="00106939">
        <w:rPr>
          <w:rFonts w:cs="Times New Roman"/>
          <w:szCs w:val="28"/>
          <w:lang w:val="uk-UA"/>
        </w:rPr>
        <w:t>5. Контроль за виконанням даного наказу залишаю за собою.</w:t>
      </w:r>
    </w:p>
    <w:p w14:paraId="617D61F2" w14:textId="77777777" w:rsidR="001547DD" w:rsidRPr="00106939" w:rsidRDefault="001547DD" w:rsidP="001547DD">
      <w:pPr>
        <w:spacing w:before="0" w:after="0" w:line="240" w:lineRule="auto"/>
        <w:ind w:left="0" w:firstLine="709"/>
        <w:rPr>
          <w:rFonts w:asciiTheme="minorHAnsi" w:hAnsiTheme="minorHAnsi"/>
          <w:sz w:val="22"/>
          <w:lang w:val="uk-UA"/>
        </w:rPr>
      </w:pPr>
    </w:p>
    <w:p w14:paraId="22237BF3" w14:textId="77777777" w:rsidR="001547DD" w:rsidRPr="00106939" w:rsidRDefault="001547DD" w:rsidP="001547DD">
      <w:pPr>
        <w:jc w:val="center"/>
        <w:rPr>
          <w:lang w:val="uk-UA"/>
        </w:rPr>
      </w:pPr>
    </w:p>
    <w:p w14:paraId="4656D67E" w14:textId="64943F66" w:rsidR="001547DD" w:rsidRDefault="001547DD" w:rsidP="00106939">
      <w:pPr>
        <w:ind w:left="0"/>
        <w:jc w:val="center"/>
        <w:rPr>
          <w:lang w:val="uk-UA"/>
        </w:rPr>
      </w:pPr>
      <w:r w:rsidRPr="00106939">
        <w:rPr>
          <w:lang w:val="uk-UA"/>
        </w:rPr>
        <w:t xml:space="preserve">Директор </w:t>
      </w:r>
      <w:r w:rsidR="00106939">
        <w:rPr>
          <w:lang w:val="uk-UA"/>
        </w:rPr>
        <w:t xml:space="preserve">                                                                Алла ВОДЗЯНОВСЬКА</w:t>
      </w:r>
    </w:p>
    <w:p w14:paraId="0BE9DD37" w14:textId="77777777" w:rsidR="00106939" w:rsidRDefault="00106939" w:rsidP="001547DD">
      <w:pPr>
        <w:jc w:val="center"/>
        <w:rPr>
          <w:lang w:val="uk-UA"/>
        </w:rPr>
      </w:pPr>
    </w:p>
    <w:p w14:paraId="25D8428D" w14:textId="1BC27FEE" w:rsidR="00106939" w:rsidRDefault="00106939" w:rsidP="00106939">
      <w:pPr>
        <w:ind w:left="0"/>
        <w:rPr>
          <w:lang w:val="uk-UA"/>
        </w:rPr>
      </w:pPr>
      <w:r>
        <w:rPr>
          <w:lang w:val="uk-UA"/>
        </w:rPr>
        <w:t>З наказом ознайомлені:</w:t>
      </w:r>
    </w:p>
    <w:p w14:paraId="0FB29DDD" w14:textId="1B68A31C" w:rsidR="00106939" w:rsidRDefault="00106939" w:rsidP="00106939">
      <w:pPr>
        <w:rPr>
          <w:lang w:val="uk-UA"/>
        </w:rPr>
      </w:pPr>
      <w:r>
        <w:rPr>
          <w:lang w:val="uk-UA"/>
        </w:rPr>
        <w:t>Рубцова Н. О.</w:t>
      </w:r>
    </w:p>
    <w:p w14:paraId="525ED6F0" w14:textId="399E7514" w:rsidR="00106939" w:rsidRDefault="00106939" w:rsidP="00106939">
      <w:pPr>
        <w:rPr>
          <w:lang w:val="uk-UA"/>
        </w:rPr>
      </w:pPr>
      <w:r>
        <w:rPr>
          <w:lang w:val="uk-UA"/>
        </w:rPr>
        <w:t>Фільчакова В. І.</w:t>
      </w:r>
    </w:p>
    <w:p w14:paraId="5774DF11" w14:textId="72C667F3" w:rsidR="00106939" w:rsidRDefault="00106939" w:rsidP="00106939">
      <w:pPr>
        <w:rPr>
          <w:lang w:val="uk-UA"/>
        </w:rPr>
      </w:pPr>
      <w:r>
        <w:rPr>
          <w:lang w:val="uk-UA"/>
        </w:rPr>
        <w:t>Таргоніна Л. А.</w:t>
      </w:r>
    </w:p>
    <w:p w14:paraId="241C7522" w14:textId="3FFD1FBF" w:rsidR="00106939" w:rsidRDefault="00106939" w:rsidP="00106939">
      <w:pPr>
        <w:rPr>
          <w:lang w:val="uk-UA"/>
        </w:rPr>
      </w:pPr>
      <w:r>
        <w:rPr>
          <w:lang w:val="uk-UA"/>
        </w:rPr>
        <w:t>Олійник О. М.</w:t>
      </w:r>
    </w:p>
    <w:p w14:paraId="2844CECF" w14:textId="77777777" w:rsidR="00B96E8A" w:rsidRPr="00106939" w:rsidRDefault="00B96E8A" w:rsidP="00B96E8A">
      <w:pPr>
        <w:ind w:left="0"/>
        <w:jc w:val="right"/>
        <w:rPr>
          <w:sz w:val="24"/>
          <w:lang w:val="uk-UA"/>
        </w:rPr>
      </w:pPr>
      <w:r w:rsidRPr="00106939">
        <w:rPr>
          <w:sz w:val="24"/>
          <w:lang w:val="uk-UA"/>
        </w:rPr>
        <w:lastRenderedPageBreak/>
        <w:t xml:space="preserve">Додаток 1 </w:t>
      </w:r>
    </w:p>
    <w:p w14:paraId="72BEA740" w14:textId="2651218B" w:rsidR="00B96E8A" w:rsidRPr="00106939" w:rsidRDefault="00B96E8A" w:rsidP="00B96E8A">
      <w:pPr>
        <w:jc w:val="right"/>
        <w:rPr>
          <w:sz w:val="24"/>
          <w:lang w:val="uk-UA"/>
        </w:rPr>
      </w:pPr>
      <w:r w:rsidRPr="00106939">
        <w:rPr>
          <w:sz w:val="24"/>
          <w:lang w:val="uk-UA"/>
        </w:rPr>
        <w:t>до наказу</w:t>
      </w:r>
      <w:r w:rsidR="00106939" w:rsidRPr="00106939">
        <w:rPr>
          <w:sz w:val="24"/>
          <w:lang w:val="uk-UA"/>
        </w:rPr>
        <w:t xml:space="preserve"> № 20/О від 28.02.2023 р.</w:t>
      </w:r>
    </w:p>
    <w:p w14:paraId="1180A425" w14:textId="77777777" w:rsidR="00106939" w:rsidRDefault="00B96E8A" w:rsidP="00B96E8A">
      <w:pPr>
        <w:tabs>
          <w:tab w:val="left" w:pos="3315"/>
        </w:tabs>
        <w:jc w:val="center"/>
        <w:rPr>
          <w:b/>
          <w:lang w:val="uk-UA"/>
        </w:rPr>
      </w:pPr>
      <w:r w:rsidRPr="00106939">
        <w:rPr>
          <w:b/>
          <w:lang w:val="uk-UA"/>
        </w:rPr>
        <w:t xml:space="preserve">Графік прийому документів </w:t>
      </w:r>
    </w:p>
    <w:p w14:paraId="17232A1A" w14:textId="0F25E055" w:rsidR="00B96E8A" w:rsidRPr="00106939" w:rsidRDefault="00B96E8A" w:rsidP="00B96E8A">
      <w:pPr>
        <w:tabs>
          <w:tab w:val="left" w:pos="3315"/>
        </w:tabs>
        <w:jc w:val="center"/>
        <w:rPr>
          <w:b/>
          <w:lang w:val="uk-UA"/>
        </w:rPr>
      </w:pPr>
      <w:r w:rsidRPr="00106939">
        <w:rPr>
          <w:b/>
          <w:lang w:val="uk-UA"/>
        </w:rPr>
        <w:t>для набору дітей до 1-их класів</w:t>
      </w:r>
    </w:p>
    <w:p w14:paraId="3B12F7FE" w14:textId="77777777" w:rsidR="00B96E8A" w:rsidRPr="00106939" w:rsidRDefault="00B96E8A" w:rsidP="00B96E8A">
      <w:pPr>
        <w:jc w:val="right"/>
        <w:rPr>
          <w:lang w:val="uk-UA"/>
        </w:rPr>
      </w:pPr>
    </w:p>
    <w:tbl>
      <w:tblPr>
        <w:tblStyle w:val="a6"/>
        <w:tblW w:w="0" w:type="auto"/>
        <w:tblInd w:w="708" w:type="dxa"/>
        <w:tblLook w:val="04A0" w:firstRow="1" w:lastRow="0" w:firstColumn="1" w:lastColumn="0" w:noHBand="0" w:noVBand="1"/>
      </w:tblPr>
      <w:tblGrid>
        <w:gridCol w:w="3256"/>
        <w:gridCol w:w="2467"/>
        <w:gridCol w:w="3198"/>
      </w:tblGrid>
      <w:tr w:rsidR="00B96E8A" w:rsidRPr="00106939" w14:paraId="7014688A" w14:textId="77777777" w:rsidTr="00B96E8A">
        <w:tc>
          <w:tcPr>
            <w:tcW w:w="3256" w:type="dxa"/>
            <w:tcBorders>
              <w:top w:val="single" w:sz="4" w:space="0" w:color="auto"/>
              <w:left w:val="single" w:sz="4" w:space="0" w:color="auto"/>
              <w:bottom w:val="single" w:sz="4" w:space="0" w:color="auto"/>
              <w:right w:val="single" w:sz="4" w:space="0" w:color="auto"/>
            </w:tcBorders>
            <w:hideMark/>
          </w:tcPr>
          <w:p w14:paraId="61C0AF3A" w14:textId="77777777" w:rsidR="00B96E8A" w:rsidRPr="00106939" w:rsidRDefault="00B96E8A">
            <w:pPr>
              <w:ind w:left="0"/>
              <w:jc w:val="center"/>
              <w:rPr>
                <w:b/>
                <w:lang w:val="uk-UA"/>
              </w:rPr>
            </w:pPr>
            <w:r w:rsidRPr="00106939">
              <w:rPr>
                <w:b/>
                <w:lang w:val="uk-UA"/>
              </w:rPr>
              <w:t>Дата</w:t>
            </w:r>
          </w:p>
        </w:tc>
        <w:tc>
          <w:tcPr>
            <w:tcW w:w="2467" w:type="dxa"/>
            <w:tcBorders>
              <w:top w:val="single" w:sz="4" w:space="0" w:color="auto"/>
              <w:left w:val="single" w:sz="4" w:space="0" w:color="auto"/>
              <w:bottom w:val="single" w:sz="4" w:space="0" w:color="auto"/>
              <w:right w:val="single" w:sz="4" w:space="0" w:color="auto"/>
            </w:tcBorders>
            <w:hideMark/>
          </w:tcPr>
          <w:p w14:paraId="380F29C0" w14:textId="77777777" w:rsidR="00B96E8A" w:rsidRPr="00106939" w:rsidRDefault="00B96E8A">
            <w:pPr>
              <w:ind w:left="0"/>
              <w:jc w:val="center"/>
              <w:rPr>
                <w:b/>
                <w:lang w:val="uk-UA"/>
              </w:rPr>
            </w:pPr>
            <w:r w:rsidRPr="00106939">
              <w:rPr>
                <w:b/>
                <w:lang w:val="uk-UA"/>
              </w:rPr>
              <w:t>День</w:t>
            </w:r>
          </w:p>
        </w:tc>
        <w:tc>
          <w:tcPr>
            <w:tcW w:w="3198" w:type="dxa"/>
            <w:tcBorders>
              <w:top w:val="single" w:sz="4" w:space="0" w:color="auto"/>
              <w:left w:val="single" w:sz="4" w:space="0" w:color="auto"/>
              <w:bottom w:val="single" w:sz="4" w:space="0" w:color="auto"/>
              <w:right w:val="single" w:sz="4" w:space="0" w:color="auto"/>
            </w:tcBorders>
            <w:hideMark/>
          </w:tcPr>
          <w:p w14:paraId="38C170E2" w14:textId="77777777" w:rsidR="00B96E8A" w:rsidRPr="00106939" w:rsidRDefault="00B96E8A">
            <w:pPr>
              <w:ind w:left="0"/>
              <w:jc w:val="center"/>
              <w:rPr>
                <w:b/>
                <w:lang w:val="uk-UA"/>
              </w:rPr>
            </w:pPr>
            <w:r w:rsidRPr="00106939">
              <w:rPr>
                <w:b/>
                <w:lang w:val="uk-UA"/>
              </w:rPr>
              <w:t>Час</w:t>
            </w:r>
          </w:p>
        </w:tc>
      </w:tr>
      <w:tr w:rsidR="00B96E8A" w:rsidRPr="00106939" w14:paraId="2461AEC2" w14:textId="77777777" w:rsidTr="00B96E8A">
        <w:tc>
          <w:tcPr>
            <w:tcW w:w="3256" w:type="dxa"/>
            <w:tcBorders>
              <w:top w:val="single" w:sz="4" w:space="0" w:color="auto"/>
              <w:left w:val="single" w:sz="4" w:space="0" w:color="auto"/>
              <w:bottom w:val="single" w:sz="4" w:space="0" w:color="auto"/>
              <w:right w:val="single" w:sz="4" w:space="0" w:color="auto"/>
            </w:tcBorders>
            <w:hideMark/>
          </w:tcPr>
          <w:p w14:paraId="59FB5930" w14:textId="77777777" w:rsidR="00B96E8A" w:rsidRPr="00106939" w:rsidRDefault="00B96E8A">
            <w:pPr>
              <w:ind w:left="0"/>
              <w:jc w:val="right"/>
              <w:rPr>
                <w:lang w:val="uk-UA"/>
              </w:rPr>
            </w:pPr>
            <w:r w:rsidRPr="00106939">
              <w:rPr>
                <w:lang w:val="uk-UA"/>
              </w:rPr>
              <w:t xml:space="preserve">01.03.2023 по 31.05.2023  </w:t>
            </w:r>
          </w:p>
        </w:tc>
        <w:tc>
          <w:tcPr>
            <w:tcW w:w="2467" w:type="dxa"/>
            <w:tcBorders>
              <w:top w:val="single" w:sz="4" w:space="0" w:color="auto"/>
              <w:left w:val="single" w:sz="4" w:space="0" w:color="auto"/>
              <w:bottom w:val="single" w:sz="4" w:space="0" w:color="auto"/>
              <w:right w:val="single" w:sz="4" w:space="0" w:color="auto"/>
            </w:tcBorders>
            <w:hideMark/>
          </w:tcPr>
          <w:p w14:paraId="1A996560" w14:textId="77777777" w:rsidR="00B96E8A" w:rsidRPr="00106939" w:rsidRDefault="00B96E8A">
            <w:pPr>
              <w:ind w:left="0"/>
              <w:jc w:val="center"/>
              <w:rPr>
                <w:lang w:val="uk-UA"/>
              </w:rPr>
            </w:pPr>
            <w:r w:rsidRPr="00106939">
              <w:rPr>
                <w:lang w:val="uk-UA"/>
              </w:rPr>
              <w:t>Понеділок</w:t>
            </w:r>
          </w:p>
          <w:p w14:paraId="09D2CCAD" w14:textId="77777777" w:rsidR="00B96E8A" w:rsidRPr="00106939" w:rsidRDefault="00B96E8A">
            <w:pPr>
              <w:ind w:left="0"/>
              <w:jc w:val="center"/>
              <w:rPr>
                <w:lang w:val="uk-UA"/>
              </w:rPr>
            </w:pPr>
            <w:r w:rsidRPr="00106939">
              <w:rPr>
                <w:lang w:val="uk-UA"/>
              </w:rPr>
              <w:t>Середа</w:t>
            </w:r>
          </w:p>
          <w:p w14:paraId="7702B02F" w14:textId="77777777" w:rsidR="00B96E8A" w:rsidRPr="00106939" w:rsidRDefault="00B96E8A">
            <w:pPr>
              <w:ind w:left="0"/>
              <w:jc w:val="center"/>
              <w:rPr>
                <w:lang w:val="uk-UA"/>
              </w:rPr>
            </w:pPr>
            <w:r w:rsidRPr="00106939">
              <w:rPr>
                <w:lang w:val="uk-UA"/>
              </w:rPr>
              <w:t xml:space="preserve">Четвер </w:t>
            </w:r>
          </w:p>
        </w:tc>
        <w:tc>
          <w:tcPr>
            <w:tcW w:w="3198" w:type="dxa"/>
            <w:tcBorders>
              <w:top w:val="single" w:sz="4" w:space="0" w:color="auto"/>
              <w:left w:val="single" w:sz="4" w:space="0" w:color="auto"/>
              <w:bottom w:val="single" w:sz="4" w:space="0" w:color="auto"/>
              <w:right w:val="single" w:sz="4" w:space="0" w:color="auto"/>
            </w:tcBorders>
            <w:hideMark/>
          </w:tcPr>
          <w:p w14:paraId="3D2DE2C7" w14:textId="77777777" w:rsidR="00B96E8A" w:rsidRPr="00106939" w:rsidRDefault="00B96E8A">
            <w:pPr>
              <w:ind w:left="0"/>
              <w:jc w:val="center"/>
              <w:rPr>
                <w:lang w:val="uk-UA"/>
              </w:rPr>
            </w:pPr>
            <w:r w:rsidRPr="00106939">
              <w:rPr>
                <w:lang w:val="uk-UA"/>
              </w:rPr>
              <w:t>з 10.00 до 13.00</w:t>
            </w:r>
          </w:p>
        </w:tc>
      </w:tr>
    </w:tbl>
    <w:p w14:paraId="3B1BDBE5" w14:textId="77777777" w:rsidR="00106939" w:rsidRDefault="00106939" w:rsidP="00B96E8A">
      <w:pPr>
        <w:tabs>
          <w:tab w:val="left" w:pos="3315"/>
        </w:tabs>
        <w:jc w:val="left"/>
        <w:rPr>
          <w:lang w:val="uk-UA"/>
        </w:rPr>
      </w:pPr>
    </w:p>
    <w:p w14:paraId="30BAD160" w14:textId="77777777" w:rsidR="00B96E8A" w:rsidRPr="00106939" w:rsidRDefault="00B96E8A" w:rsidP="00B96E8A">
      <w:pPr>
        <w:tabs>
          <w:tab w:val="left" w:pos="3315"/>
        </w:tabs>
        <w:jc w:val="left"/>
        <w:rPr>
          <w:lang w:val="uk-UA"/>
        </w:rPr>
      </w:pPr>
      <w:r w:rsidRPr="00106939">
        <w:rPr>
          <w:lang w:val="uk-UA"/>
        </w:rPr>
        <w:t>Необхідні документи:</w:t>
      </w:r>
    </w:p>
    <w:p w14:paraId="09FF2C31" w14:textId="77777777" w:rsidR="00B96E8A" w:rsidRPr="00106939" w:rsidRDefault="00B96E8A" w:rsidP="00B96E8A">
      <w:pPr>
        <w:pStyle w:val="a5"/>
        <w:numPr>
          <w:ilvl w:val="0"/>
          <w:numId w:val="1"/>
        </w:numPr>
        <w:tabs>
          <w:tab w:val="left" w:pos="3315"/>
        </w:tabs>
        <w:jc w:val="left"/>
        <w:rPr>
          <w:rFonts w:cs="Times New Roman"/>
          <w:szCs w:val="28"/>
          <w:lang w:val="uk-UA"/>
        </w:rPr>
      </w:pPr>
      <w:r w:rsidRPr="00106939">
        <w:rPr>
          <w:rFonts w:cs="Times New Roman"/>
          <w:szCs w:val="28"/>
          <w:lang w:val="uk-UA"/>
        </w:rPr>
        <w:t>Копія свідоцтва про народження дитини.</w:t>
      </w:r>
    </w:p>
    <w:p w14:paraId="1D4EFEE3" w14:textId="77777777" w:rsidR="00B96E8A" w:rsidRPr="00106939" w:rsidRDefault="00B96E8A" w:rsidP="00B96E8A">
      <w:pPr>
        <w:pStyle w:val="a5"/>
        <w:numPr>
          <w:ilvl w:val="0"/>
          <w:numId w:val="1"/>
        </w:numPr>
        <w:tabs>
          <w:tab w:val="left" w:pos="3315"/>
        </w:tabs>
        <w:jc w:val="left"/>
        <w:rPr>
          <w:rFonts w:cs="Times New Roman"/>
          <w:szCs w:val="28"/>
          <w:lang w:val="uk-UA"/>
        </w:rPr>
      </w:pPr>
      <w:r w:rsidRPr="00106939">
        <w:rPr>
          <w:rFonts w:cs="Times New Roman"/>
          <w:szCs w:val="28"/>
          <w:lang w:val="uk-UA"/>
        </w:rPr>
        <w:t>Копія ідентифікаційного коду дитини</w:t>
      </w:r>
    </w:p>
    <w:p w14:paraId="7A950EF2" w14:textId="77777777" w:rsidR="00B96E8A" w:rsidRPr="00106939" w:rsidRDefault="00B96E8A" w:rsidP="00B96E8A">
      <w:pPr>
        <w:pStyle w:val="a5"/>
        <w:numPr>
          <w:ilvl w:val="0"/>
          <w:numId w:val="1"/>
        </w:numPr>
        <w:tabs>
          <w:tab w:val="left" w:pos="3315"/>
        </w:tabs>
        <w:jc w:val="left"/>
        <w:rPr>
          <w:rFonts w:cs="Times New Roman"/>
          <w:szCs w:val="28"/>
          <w:lang w:val="uk-UA"/>
        </w:rPr>
      </w:pPr>
      <w:r w:rsidRPr="00106939">
        <w:rPr>
          <w:rFonts w:cs="Times New Roman"/>
          <w:szCs w:val="28"/>
          <w:lang w:val="uk-UA"/>
        </w:rPr>
        <w:t>Копії паспорту батька чи матері з місцем реєстрації</w:t>
      </w:r>
    </w:p>
    <w:p w14:paraId="436B5ADE" w14:textId="77777777" w:rsidR="00B96E8A" w:rsidRPr="00106939" w:rsidRDefault="00B96E8A" w:rsidP="00106939">
      <w:pPr>
        <w:pStyle w:val="a4"/>
        <w:shd w:val="clear" w:color="auto" w:fill="FFFFFF"/>
        <w:spacing w:before="0" w:beforeAutospacing="0" w:after="0" w:afterAutospacing="0"/>
        <w:jc w:val="both"/>
        <w:rPr>
          <w:sz w:val="28"/>
          <w:szCs w:val="28"/>
        </w:rPr>
      </w:pPr>
      <w:r w:rsidRPr="00106939">
        <w:rPr>
          <w:sz w:val="28"/>
          <w:szCs w:val="28"/>
        </w:rPr>
        <w:t xml:space="preserve">          4.</w:t>
      </w:r>
      <w:r w:rsidRPr="00106939">
        <w:rPr>
          <w:color w:val="242320"/>
          <w:sz w:val="28"/>
          <w:szCs w:val="28"/>
        </w:rPr>
        <w:t xml:space="preserve"> Оригінал медичної довідки </w:t>
      </w:r>
      <w:r w:rsidRPr="00106939">
        <w:rPr>
          <w:sz w:val="28"/>
          <w:szCs w:val="28"/>
        </w:rPr>
        <w:t>за </w:t>
      </w:r>
      <w:hyperlink r:id="rId7" w:history="1">
        <w:r w:rsidRPr="00106939">
          <w:rPr>
            <w:rStyle w:val="a3"/>
            <w:color w:val="auto"/>
            <w:sz w:val="28"/>
            <w:szCs w:val="28"/>
            <w:u w:val="none"/>
          </w:rPr>
          <w:t>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hyperlink>
      <w:r w:rsidRPr="00106939">
        <w:rPr>
          <w:sz w:val="28"/>
          <w:szCs w:val="28"/>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14:paraId="0889C15B" w14:textId="77777777" w:rsidR="00B96E8A" w:rsidRDefault="00B96E8A" w:rsidP="00106939">
      <w:pPr>
        <w:pStyle w:val="a4"/>
        <w:shd w:val="clear" w:color="auto" w:fill="FFFFFF"/>
        <w:spacing w:before="0" w:beforeAutospacing="0" w:after="0" w:afterAutospacing="0"/>
        <w:jc w:val="both"/>
        <w:rPr>
          <w:sz w:val="28"/>
          <w:szCs w:val="28"/>
        </w:rPr>
      </w:pPr>
      <w:r w:rsidRPr="00106939">
        <w:rPr>
          <w:sz w:val="28"/>
          <w:szCs w:val="28"/>
        </w:rPr>
        <w:t>5. «Карту профілактичних щеплень» за формою № 063/о.</w:t>
      </w:r>
    </w:p>
    <w:p w14:paraId="36CFB0D1" w14:textId="77777777" w:rsidR="00106939" w:rsidRPr="00106939" w:rsidRDefault="00106939" w:rsidP="00106939">
      <w:pPr>
        <w:pStyle w:val="a4"/>
        <w:shd w:val="clear" w:color="auto" w:fill="FFFFFF"/>
        <w:spacing w:before="0" w:beforeAutospacing="0" w:after="0" w:afterAutospacing="0"/>
        <w:jc w:val="both"/>
        <w:rPr>
          <w:sz w:val="28"/>
          <w:szCs w:val="28"/>
        </w:rPr>
      </w:pPr>
    </w:p>
    <w:p w14:paraId="27CB7735" w14:textId="77777777" w:rsidR="00B96E8A" w:rsidRPr="00106939" w:rsidRDefault="00B96E8A" w:rsidP="00106939">
      <w:pPr>
        <w:pStyle w:val="a4"/>
        <w:numPr>
          <w:ilvl w:val="0"/>
          <w:numId w:val="2"/>
        </w:numPr>
        <w:shd w:val="clear" w:color="auto" w:fill="FFFFFF"/>
        <w:spacing w:before="0" w:beforeAutospacing="0" w:after="0" w:afterAutospacing="0"/>
        <w:ind w:left="0" w:firstLine="0"/>
        <w:jc w:val="both"/>
        <w:rPr>
          <w:sz w:val="28"/>
          <w:szCs w:val="28"/>
        </w:rPr>
      </w:pPr>
      <w:bookmarkStart w:id="0" w:name="_Hlk128468402"/>
      <w:r w:rsidRPr="00106939">
        <w:rPr>
          <w:b/>
          <w:bCs/>
          <w:sz w:val="28"/>
          <w:szCs w:val="28"/>
        </w:rPr>
        <w:t xml:space="preserve">У разі наявності </w:t>
      </w:r>
      <w:bookmarkEnd w:id="0"/>
      <w:r w:rsidRPr="00106939">
        <w:rPr>
          <w:b/>
          <w:bCs/>
          <w:sz w:val="28"/>
          <w:szCs w:val="28"/>
        </w:rPr>
        <w:t>та за бажанням</w:t>
      </w:r>
      <w:r w:rsidRPr="00106939">
        <w:rPr>
          <w:sz w:val="28"/>
          <w:szCs w:val="28"/>
        </w:rPr>
        <w:t xml:space="preserve"> одного з батьків дитини до заяви про зарахування може додаватися оригінал або копія висновку ІРЦ про комплексну (чи повторну) психолого-педагогічну оцінку розвитку дитини.</w:t>
      </w:r>
    </w:p>
    <w:p w14:paraId="1BE4500C" w14:textId="70DA41B3" w:rsidR="00021241" w:rsidRPr="00021241" w:rsidRDefault="00B96E8A" w:rsidP="00021241">
      <w:pPr>
        <w:pStyle w:val="a5"/>
        <w:numPr>
          <w:ilvl w:val="0"/>
          <w:numId w:val="2"/>
        </w:numPr>
        <w:shd w:val="clear" w:color="auto" w:fill="FFFFFF"/>
        <w:spacing w:before="0" w:after="0" w:line="240" w:lineRule="auto"/>
        <w:ind w:left="0" w:firstLine="55"/>
        <w:rPr>
          <w:rFonts w:eastAsia="Times New Roman" w:cs="Times New Roman"/>
          <w:szCs w:val="28"/>
          <w:lang w:val="uk-UA" w:eastAsia="uk-UA"/>
        </w:rPr>
      </w:pPr>
      <w:r w:rsidRPr="00021241">
        <w:rPr>
          <w:b/>
          <w:bCs/>
          <w:szCs w:val="28"/>
          <w:lang w:val="uk-UA"/>
        </w:rPr>
        <w:t>У</w:t>
      </w:r>
      <w:r w:rsidRPr="00021241">
        <w:rPr>
          <w:rFonts w:cs="Times New Roman"/>
          <w:b/>
          <w:bCs/>
          <w:szCs w:val="28"/>
          <w:lang w:val="uk-UA"/>
        </w:rPr>
        <w:t xml:space="preserve"> разі наявності </w:t>
      </w:r>
      <w:hyperlink r:id="rId8" w:anchor="n53" w:history="1">
        <w:r w:rsidRPr="00021241">
          <w:rPr>
            <w:rStyle w:val="a3"/>
            <w:rFonts w:eastAsia="Times New Roman" w:cs="Times New Roman"/>
            <w:color w:val="auto"/>
            <w:szCs w:val="28"/>
            <w:lang w:val="uk-UA" w:eastAsia="uk-UA"/>
          </w:rPr>
          <w:t>довідка про взяття на облік внутрішньо переміщеної особи</w:t>
        </w:r>
      </w:hyperlink>
      <w:r w:rsidRPr="00021241">
        <w:rPr>
          <w:rFonts w:eastAsia="Times New Roman" w:cs="Times New Roman"/>
          <w:szCs w:val="28"/>
          <w:lang w:val="uk-UA" w:eastAsia="uk-UA"/>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w:t>
      </w:r>
      <w:r w:rsidR="00021241" w:rsidRPr="00021241">
        <w:rPr>
          <w:rFonts w:eastAsia="Times New Roman" w:cs="Times New Roman"/>
          <w:szCs w:val="28"/>
          <w:lang w:val="uk-UA" w:eastAsia="uk-UA"/>
        </w:rPr>
        <w:t xml:space="preserve"> 2312; 2016 р., № 46, ст. 1669)</w:t>
      </w:r>
      <w:r w:rsidR="00021241">
        <w:rPr>
          <w:rFonts w:eastAsia="Times New Roman" w:cs="Times New Roman"/>
          <w:szCs w:val="28"/>
          <w:lang w:val="uk-UA" w:eastAsia="uk-UA"/>
        </w:rPr>
        <w:t>.</w:t>
      </w:r>
      <w:bookmarkStart w:id="1" w:name="_GoBack"/>
      <w:bookmarkEnd w:id="1"/>
    </w:p>
    <w:p w14:paraId="20DF9156" w14:textId="77777777" w:rsidR="00021241" w:rsidRPr="00021241" w:rsidRDefault="00021241" w:rsidP="00021241">
      <w:pPr>
        <w:shd w:val="clear" w:color="auto" w:fill="FFFFFF"/>
        <w:spacing w:before="0" w:after="0" w:line="240" w:lineRule="auto"/>
        <w:rPr>
          <w:rFonts w:eastAsia="Times New Roman" w:cs="Times New Roman"/>
          <w:szCs w:val="28"/>
          <w:lang w:val="uk-UA" w:eastAsia="uk-UA"/>
        </w:rPr>
      </w:pPr>
    </w:p>
    <w:sectPr w:rsidR="00021241" w:rsidRPr="000212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934"/>
    <w:multiLevelType w:val="hybridMultilevel"/>
    <w:tmpl w:val="11E4CE3C"/>
    <w:lvl w:ilvl="0" w:tplc="6C7A2606">
      <w:start w:val="6"/>
      <w:numFmt w:val="decimal"/>
      <w:lvlText w:val="%1."/>
      <w:lvlJc w:val="left"/>
      <w:pPr>
        <w:ind w:left="1788" w:hanging="360"/>
      </w:pPr>
    </w:lvl>
    <w:lvl w:ilvl="1" w:tplc="04220019">
      <w:start w:val="1"/>
      <w:numFmt w:val="lowerLetter"/>
      <w:lvlText w:val="%2."/>
      <w:lvlJc w:val="left"/>
      <w:pPr>
        <w:ind w:left="2508" w:hanging="360"/>
      </w:pPr>
    </w:lvl>
    <w:lvl w:ilvl="2" w:tplc="0422001B">
      <w:start w:val="1"/>
      <w:numFmt w:val="lowerRoman"/>
      <w:lvlText w:val="%3."/>
      <w:lvlJc w:val="right"/>
      <w:pPr>
        <w:ind w:left="3228" w:hanging="180"/>
      </w:pPr>
    </w:lvl>
    <w:lvl w:ilvl="3" w:tplc="0422000F">
      <w:start w:val="1"/>
      <w:numFmt w:val="decimal"/>
      <w:lvlText w:val="%4."/>
      <w:lvlJc w:val="left"/>
      <w:pPr>
        <w:ind w:left="3948" w:hanging="360"/>
      </w:pPr>
    </w:lvl>
    <w:lvl w:ilvl="4" w:tplc="04220019">
      <w:start w:val="1"/>
      <w:numFmt w:val="lowerLetter"/>
      <w:lvlText w:val="%5."/>
      <w:lvlJc w:val="left"/>
      <w:pPr>
        <w:ind w:left="4668" w:hanging="360"/>
      </w:pPr>
    </w:lvl>
    <w:lvl w:ilvl="5" w:tplc="0422001B">
      <w:start w:val="1"/>
      <w:numFmt w:val="lowerRoman"/>
      <w:lvlText w:val="%6."/>
      <w:lvlJc w:val="right"/>
      <w:pPr>
        <w:ind w:left="5388" w:hanging="180"/>
      </w:pPr>
    </w:lvl>
    <w:lvl w:ilvl="6" w:tplc="0422000F">
      <w:start w:val="1"/>
      <w:numFmt w:val="decimal"/>
      <w:lvlText w:val="%7."/>
      <w:lvlJc w:val="left"/>
      <w:pPr>
        <w:ind w:left="6108" w:hanging="360"/>
      </w:pPr>
    </w:lvl>
    <w:lvl w:ilvl="7" w:tplc="04220019">
      <w:start w:val="1"/>
      <w:numFmt w:val="lowerLetter"/>
      <w:lvlText w:val="%8."/>
      <w:lvlJc w:val="left"/>
      <w:pPr>
        <w:ind w:left="6828" w:hanging="360"/>
      </w:pPr>
    </w:lvl>
    <w:lvl w:ilvl="8" w:tplc="0422001B">
      <w:start w:val="1"/>
      <w:numFmt w:val="lowerRoman"/>
      <w:lvlText w:val="%9."/>
      <w:lvlJc w:val="right"/>
      <w:pPr>
        <w:ind w:left="7548" w:hanging="180"/>
      </w:pPr>
    </w:lvl>
  </w:abstractNum>
  <w:abstractNum w:abstractNumId="1">
    <w:nsid w:val="7B430EC4"/>
    <w:multiLevelType w:val="hybridMultilevel"/>
    <w:tmpl w:val="2C6EC8B6"/>
    <w:lvl w:ilvl="0" w:tplc="CA26B1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85"/>
    <w:rsid w:val="00021241"/>
    <w:rsid w:val="00106939"/>
    <w:rsid w:val="001547DD"/>
    <w:rsid w:val="0022660B"/>
    <w:rsid w:val="00B96E8A"/>
    <w:rsid w:val="00D27927"/>
    <w:rsid w:val="00FD09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DD"/>
    <w:pPr>
      <w:spacing w:before="120" w:after="120" w:line="276" w:lineRule="auto"/>
      <w:ind w:left="708"/>
      <w:jc w:val="both"/>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6E8A"/>
    <w:rPr>
      <w:color w:val="0000FF"/>
      <w:u w:val="single"/>
    </w:rPr>
  </w:style>
  <w:style w:type="paragraph" w:styleId="a4">
    <w:name w:val="Normal (Web)"/>
    <w:basedOn w:val="a"/>
    <w:uiPriority w:val="99"/>
    <w:semiHidden/>
    <w:unhideWhenUsed/>
    <w:rsid w:val="00B96E8A"/>
    <w:pPr>
      <w:spacing w:before="100" w:beforeAutospacing="1" w:after="100" w:afterAutospacing="1" w:line="240" w:lineRule="auto"/>
      <w:ind w:left="0"/>
      <w:jc w:val="left"/>
    </w:pPr>
    <w:rPr>
      <w:rFonts w:eastAsia="Times New Roman" w:cs="Times New Roman"/>
      <w:sz w:val="24"/>
      <w:szCs w:val="24"/>
      <w:lang w:val="uk-UA" w:eastAsia="uk-UA"/>
    </w:rPr>
  </w:style>
  <w:style w:type="paragraph" w:styleId="a5">
    <w:name w:val="List Paragraph"/>
    <w:basedOn w:val="a"/>
    <w:uiPriority w:val="34"/>
    <w:qFormat/>
    <w:rsid w:val="00B96E8A"/>
    <w:pPr>
      <w:ind w:left="720"/>
      <w:contextualSpacing/>
    </w:pPr>
  </w:style>
  <w:style w:type="table" w:styleId="a6">
    <w:name w:val="Table Grid"/>
    <w:basedOn w:val="a1"/>
    <w:uiPriority w:val="59"/>
    <w:rsid w:val="00B96E8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06939"/>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6939"/>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DD"/>
    <w:pPr>
      <w:spacing w:before="120" w:after="120" w:line="276" w:lineRule="auto"/>
      <w:ind w:left="708"/>
      <w:jc w:val="both"/>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6E8A"/>
    <w:rPr>
      <w:color w:val="0000FF"/>
      <w:u w:val="single"/>
    </w:rPr>
  </w:style>
  <w:style w:type="paragraph" w:styleId="a4">
    <w:name w:val="Normal (Web)"/>
    <w:basedOn w:val="a"/>
    <w:uiPriority w:val="99"/>
    <w:semiHidden/>
    <w:unhideWhenUsed/>
    <w:rsid w:val="00B96E8A"/>
    <w:pPr>
      <w:spacing w:before="100" w:beforeAutospacing="1" w:after="100" w:afterAutospacing="1" w:line="240" w:lineRule="auto"/>
      <w:ind w:left="0"/>
      <w:jc w:val="left"/>
    </w:pPr>
    <w:rPr>
      <w:rFonts w:eastAsia="Times New Roman" w:cs="Times New Roman"/>
      <w:sz w:val="24"/>
      <w:szCs w:val="24"/>
      <w:lang w:val="uk-UA" w:eastAsia="uk-UA"/>
    </w:rPr>
  </w:style>
  <w:style w:type="paragraph" w:styleId="a5">
    <w:name w:val="List Paragraph"/>
    <w:basedOn w:val="a"/>
    <w:uiPriority w:val="34"/>
    <w:qFormat/>
    <w:rsid w:val="00B96E8A"/>
    <w:pPr>
      <w:ind w:left="720"/>
      <w:contextualSpacing/>
    </w:pPr>
  </w:style>
  <w:style w:type="table" w:styleId="a6">
    <w:name w:val="Table Grid"/>
    <w:basedOn w:val="a1"/>
    <w:uiPriority w:val="59"/>
    <w:rsid w:val="00B96E8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06939"/>
    <w:pPr>
      <w:spacing w:before="0"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6939"/>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87567">
      <w:bodyDiv w:val="1"/>
      <w:marLeft w:val="0"/>
      <w:marRight w:val="0"/>
      <w:marTop w:val="0"/>
      <w:marBottom w:val="0"/>
      <w:divBdr>
        <w:top w:val="none" w:sz="0" w:space="0" w:color="auto"/>
        <w:left w:val="none" w:sz="0" w:space="0" w:color="auto"/>
        <w:bottom w:val="none" w:sz="0" w:space="0" w:color="auto"/>
        <w:right w:val="none" w:sz="0" w:space="0" w:color="auto"/>
      </w:divBdr>
    </w:div>
    <w:div w:id="20319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9-2014-%D0%BF" TargetMode="External"/><Relationship Id="rId3" Type="http://schemas.microsoft.com/office/2007/relationships/stylesWithEffects" Target="stylesWithEffects.xml"/><Relationship Id="rId7" Type="http://schemas.openxmlformats.org/officeDocument/2006/relationships/hyperlink" Target="https://zakon.rada.gov.ua/laws/show/z079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Компас</cp:lastModifiedBy>
  <cp:revision>7</cp:revision>
  <cp:lastPrinted>2023-04-06T07:21:00Z</cp:lastPrinted>
  <dcterms:created xsi:type="dcterms:W3CDTF">2023-02-28T05:46:00Z</dcterms:created>
  <dcterms:modified xsi:type="dcterms:W3CDTF">2023-04-06T07:22:00Z</dcterms:modified>
</cp:coreProperties>
</file>