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0" w:rsidRPr="00121D8A" w:rsidRDefault="00232EB0" w:rsidP="000455F3">
      <w:pPr>
        <w:jc w:val="center"/>
        <w:rPr>
          <w:b/>
          <w:szCs w:val="28"/>
          <w:lang w:eastAsia="ru-RU"/>
        </w:rPr>
      </w:pPr>
      <w:bookmarkStart w:id="0" w:name="_GoBack"/>
      <w:proofErr w:type="spellStart"/>
      <w:r w:rsidRPr="00121D8A">
        <w:rPr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b/>
          <w:szCs w:val="28"/>
          <w:lang w:eastAsia="ru-RU"/>
        </w:rPr>
        <w:t xml:space="preserve"> школа І-ІІІ ступенів</w:t>
      </w:r>
    </w:p>
    <w:p w:rsidR="00232EB0" w:rsidRPr="00121D8A" w:rsidRDefault="00232EB0" w:rsidP="000455F3">
      <w:pPr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Ізмаїльськоїрайонної</w:t>
      </w:r>
      <w:proofErr w:type="spellEnd"/>
      <w:r w:rsidRPr="00121D8A">
        <w:rPr>
          <w:b/>
          <w:szCs w:val="28"/>
          <w:lang w:eastAsia="ru-RU"/>
        </w:rPr>
        <w:t xml:space="preserve"> ради </w:t>
      </w:r>
      <w:proofErr w:type="spellStart"/>
      <w:r w:rsidRPr="00121D8A">
        <w:rPr>
          <w:b/>
          <w:szCs w:val="28"/>
          <w:lang w:eastAsia="ru-RU"/>
        </w:rPr>
        <w:t>Одеськоїобласті</w:t>
      </w:r>
      <w:proofErr w:type="spellEnd"/>
    </w:p>
    <w:p w:rsidR="00232EB0" w:rsidRPr="00121D8A" w:rsidRDefault="00232EB0" w:rsidP="000455F3">
      <w:pPr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232EB0" w:rsidRPr="00121D8A" w:rsidRDefault="00232EB0" w:rsidP="000455F3">
      <w:pPr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szCs w:val="28"/>
          <w:lang w:eastAsia="ru-RU"/>
        </w:rPr>
        <w:t>Ід</w:t>
      </w:r>
      <w:proofErr w:type="spellEnd"/>
      <w:r w:rsidRPr="00121D8A">
        <w:rPr>
          <w:szCs w:val="28"/>
          <w:lang w:eastAsia="ru-RU"/>
        </w:rPr>
        <w:t>. код 26110884</w:t>
      </w:r>
    </w:p>
    <w:p w:rsidR="00232EB0" w:rsidRPr="00121D8A" w:rsidRDefault="00232EB0" w:rsidP="000455F3">
      <w:pPr>
        <w:widowControl w:val="0"/>
        <w:jc w:val="center"/>
        <w:rPr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bCs/>
          <w:color w:val="000000"/>
          <w:kern w:val="28"/>
          <w:szCs w:val="28"/>
          <w:lang w:eastAsia="ru-RU"/>
        </w:rPr>
        <w:t>e-</w:t>
      </w:r>
      <w:proofErr w:type="spellStart"/>
      <w:r w:rsidRPr="00121D8A">
        <w:rPr>
          <w:bCs/>
          <w:color w:val="000000"/>
          <w:kern w:val="28"/>
          <w:szCs w:val="28"/>
          <w:lang w:eastAsia="ru-RU"/>
        </w:rPr>
        <w:t>mail</w:t>
      </w:r>
      <w:proofErr w:type="spellEnd"/>
      <w:r w:rsidRPr="00121D8A">
        <w:rPr>
          <w:bCs/>
          <w:color w:val="000000"/>
          <w:kern w:val="28"/>
          <w:szCs w:val="28"/>
          <w:lang w:eastAsia="ru-RU"/>
        </w:rPr>
        <w:t xml:space="preserve">: </w:t>
      </w:r>
      <w:hyperlink r:id="rId6" w:tgtFrame="_blank" w:history="1"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bookmarkEnd w:id="0"/>
    <w:p w:rsidR="00232EB0" w:rsidRPr="00121D8A" w:rsidRDefault="00232EB0" w:rsidP="00232EB0">
      <w:pPr>
        <w:spacing w:after="200" w:line="276" w:lineRule="auto"/>
        <w:rPr>
          <w:rFonts w:ascii="Calibri" w:hAnsi="Calibri"/>
          <w:sz w:val="22"/>
          <w:lang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7A8B03E" wp14:editId="0D7DF14D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32EB0" w:rsidRPr="00CA1F5F" w:rsidRDefault="00232EB0" w:rsidP="00232EB0">
      <w:pPr>
        <w:jc w:val="center"/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>НАКАЗ</w:t>
      </w:r>
    </w:p>
    <w:p w:rsidR="00232EB0" w:rsidRDefault="00232EB0" w:rsidP="00232EB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№193</w:t>
      </w:r>
      <w:proofErr w:type="gramStart"/>
      <w:r w:rsidRPr="00CA1F5F">
        <w:rPr>
          <w:b/>
          <w:sz w:val="28"/>
          <w:szCs w:val="28"/>
          <w:lang w:val="ru-RU"/>
        </w:rPr>
        <w:t>/О</w:t>
      </w:r>
      <w:proofErr w:type="gramEnd"/>
      <w:r w:rsidRPr="00CA1F5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</w:t>
      </w:r>
      <w:r w:rsidRPr="00CA1F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28.</w:t>
      </w:r>
      <w:r w:rsidRPr="00CA1F5F">
        <w:rPr>
          <w:b/>
          <w:sz w:val="28"/>
          <w:szCs w:val="28"/>
          <w:lang w:val="ru-RU"/>
        </w:rPr>
        <w:t>12.2019</w:t>
      </w:r>
    </w:p>
    <w:p w:rsidR="00D26C20" w:rsidRDefault="00D26C20"/>
    <w:p w:rsidR="000455F3" w:rsidRPr="000A7FF6" w:rsidRDefault="000455F3" w:rsidP="000455F3">
      <w:pPr>
        <w:rPr>
          <w:b/>
          <w:sz w:val="28"/>
          <w:szCs w:val="28"/>
        </w:rPr>
      </w:pPr>
      <w:r w:rsidRPr="000A7FF6">
        <w:rPr>
          <w:b/>
          <w:sz w:val="28"/>
          <w:szCs w:val="28"/>
        </w:rPr>
        <w:t>Про результати перевірки виконання навчальних планів і</w:t>
      </w:r>
    </w:p>
    <w:p w:rsidR="000455F3" w:rsidRDefault="000455F3" w:rsidP="000455F3">
      <w:pPr>
        <w:rPr>
          <w:b/>
          <w:sz w:val="28"/>
          <w:szCs w:val="28"/>
          <w:lang w:val="ru-RU"/>
        </w:rPr>
      </w:pPr>
      <w:r w:rsidRPr="000A7FF6">
        <w:rPr>
          <w:b/>
          <w:sz w:val="28"/>
          <w:szCs w:val="28"/>
        </w:rPr>
        <w:t>програм за І семестр</w:t>
      </w:r>
    </w:p>
    <w:p w:rsidR="000455F3" w:rsidRPr="000A7FF6" w:rsidRDefault="000455F3" w:rsidP="000455F3">
      <w:pPr>
        <w:rPr>
          <w:b/>
          <w:sz w:val="28"/>
          <w:szCs w:val="28"/>
        </w:rPr>
      </w:pPr>
      <w:r w:rsidRPr="000A7FF6">
        <w:rPr>
          <w:b/>
          <w:sz w:val="28"/>
          <w:szCs w:val="28"/>
        </w:rPr>
        <w:t xml:space="preserve"> 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Відповідно до плану роботи школи адміністрацією було перевірено виконання навчальних планів і програм за І семестр 201</w:t>
      </w:r>
      <w:r>
        <w:rPr>
          <w:sz w:val="28"/>
          <w:szCs w:val="28"/>
        </w:rPr>
        <w:t>9</w:t>
      </w:r>
      <w:r w:rsidRPr="000A7FF6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0A7FF6">
        <w:rPr>
          <w:sz w:val="28"/>
          <w:szCs w:val="28"/>
        </w:rPr>
        <w:t xml:space="preserve"> н.р..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В організації навчально-виховного процесу використовуються навчальні програми, підручники та навчально-методичні посібники, які мають відповідний гриф і рекомендації МОН України. В школі наявні всі навчальні програми, відповідно до складеного робочого навчального плану.</w:t>
      </w:r>
    </w:p>
    <w:p w:rsidR="000455F3" w:rsidRPr="000A7FF6" w:rsidRDefault="000455F3" w:rsidP="000455F3">
      <w:pPr>
        <w:ind w:firstLine="720"/>
        <w:rPr>
          <w:sz w:val="28"/>
          <w:szCs w:val="28"/>
        </w:rPr>
      </w:pPr>
      <w:r w:rsidRPr="000A7FF6">
        <w:rPr>
          <w:sz w:val="28"/>
          <w:szCs w:val="28"/>
        </w:rPr>
        <w:t>Календарне планування з навчальних предметів відповідає діючим програмам, затвердженим Міністерством освіти і науки України.</w:t>
      </w:r>
    </w:p>
    <w:p w:rsidR="000455F3" w:rsidRPr="000A7FF6" w:rsidRDefault="000455F3" w:rsidP="000455F3">
      <w:pPr>
        <w:ind w:firstLine="720"/>
        <w:rPr>
          <w:sz w:val="28"/>
          <w:szCs w:val="28"/>
        </w:rPr>
      </w:pPr>
      <w:r w:rsidRPr="000A7FF6">
        <w:rPr>
          <w:sz w:val="28"/>
          <w:szCs w:val="28"/>
        </w:rPr>
        <w:t xml:space="preserve">Ведення шкільної документації в школі здійснюється згідно вимог наказу по школі </w:t>
      </w:r>
      <w:r w:rsidRPr="008269A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122/О </w:t>
      </w:r>
      <w:r w:rsidRPr="000A7FF6">
        <w:rPr>
          <w:sz w:val="28"/>
          <w:szCs w:val="28"/>
        </w:rPr>
        <w:t xml:space="preserve"> від 0</w:t>
      </w:r>
      <w:r>
        <w:rPr>
          <w:sz w:val="28"/>
          <w:szCs w:val="28"/>
        </w:rPr>
        <w:t>3</w:t>
      </w:r>
      <w:r w:rsidRPr="000A7FF6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0A7FF6">
        <w:rPr>
          <w:sz w:val="28"/>
          <w:szCs w:val="28"/>
        </w:rPr>
        <w:t xml:space="preserve"> року «Про  вимоги до колективу щодо дотримання норм єдиного орфографічного режиму в 201</w:t>
      </w:r>
      <w:r>
        <w:rPr>
          <w:sz w:val="28"/>
          <w:szCs w:val="28"/>
        </w:rPr>
        <w:t>9</w:t>
      </w:r>
      <w:r w:rsidRPr="000A7FF6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0A7FF6">
        <w:rPr>
          <w:sz w:val="28"/>
          <w:szCs w:val="28"/>
        </w:rPr>
        <w:t xml:space="preserve"> навчальному році», інструктивно-методичного листа Міністерства освіти і науки України від 08.04.2015 №412 та зареєстрованої в Міністерстві юстиції України 27 квітня 2015р. за № 472/26917, Інструкції з ведення класних журналів учнів 5-11 класів, затвердженої наказом МОН України від 03.06.2008 року №496 та згідно листа МОН України від 11.09.2007 року №1/9- 532. </w:t>
      </w:r>
    </w:p>
    <w:p w:rsidR="000455F3" w:rsidRPr="000A7FF6" w:rsidRDefault="000455F3" w:rsidP="000455F3">
      <w:pPr>
        <w:rPr>
          <w:sz w:val="28"/>
          <w:szCs w:val="28"/>
        </w:rPr>
      </w:pPr>
      <w:r w:rsidRPr="000A7FF6">
        <w:rPr>
          <w:sz w:val="28"/>
          <w:szCs w:val="28"/>
        </w:rPr>
        <w:tab/>
        <w:t>Ведення зошитів для контрольних, лабораторних, практичних робіт,учнівських зошитів здійснюється у відповідності з рекомендаціями МОН України. Педагогами здійснюється оцінювання ведення учнівських зошитів та робляться відповідні записи в класних журналах.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З метою виявлення стану виконання навчальних програм з 2</w:t>
      </w:r>
      <w:r>
        <w:rPr>
          <w:sz w:val="28"/>
          <w:szCs w:val="28"/>
        </w:rPr>
        <w:t>6</w:t>
      </w:r>
      <w:r w:rsidRPr="000A7FF6">
        <w:rPr>
          <w:sz w:val="28"/>
          <w:szCs w:val="28"/>
        </w:rPr>
        <w:t xml:space="preserve"> по </w:t>
      </w:r>
      <w:r>
        <w:rPr>
          <w:sz w:val="28"/>
          <w:szCs w:val="28"/>
        </w:rPr>
        <w:t>28</w:t>
      </w:r>
      <w:r w:rsidRPr="000A7FF6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9</w:t>
      </w:r>
      <w:r w:rsidRPr="000A7FF6">
        <w:rPr>
          <w:sz w:val="28"/>
          <w:szCs w:val="28"/>
        </w:rPr>
        <w:t xml:space="preserve"> року було проведено співбесіди адміністрації школи з вчителями, перевірка навчальної документації, класних журналів, календарних та поурочних планів, зошитів для контрольних, практичних та лабораторних робіт з метою з’ясування рівня виконання навчальних програм та планів.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 xml:space="preserve">Під час перевірки зверталась увага на якість і своєчасність виконання навчальних програм, зміст програмового матеріалу з кожної теми і запис виконання його в класному журналі, проведення передбаченого мінімуму контрольних, практичних, лабораторних робіт, тематичного оцінювання навчальних досягнень, умінь та навичок учнів, уроків позакласного читання </w:t>
      </w:r>
      <w:r w:rsidRPr="000A7FF6">
        <w:rPr>
          <w:sz w:val="28"/>
          <w:szCs w:val="28"/>
        </w:rPr>
        <w:lastRenderedPageBreak/>
        <w:t>та розвитку мовлення, обов’язкових практичних робіт з фізики, хімії, біології, використання міжпредметних зв’язків.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Питання щодо виконання навчальних програм адміністрація школи перевіряє також під час відвідування уроків, визначаючи в процесі аналізу уроків послідовність і якість виконання програм.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Вивчення навчального матеріалу було послідовним, з дотриманням кількості годин, визначених навчальними програмами на кожну тему. Записи у класних журналах відповідають навчальним програмам і календарному плануванню.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 xml:space="preserve">Учителі початкових класів провели необхідну кількість контрольних робіт,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 від 19.08. 2016 року № 1009. 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 xml:space="preserve">Дотримувалися вимог програми при написанні контрольних робіт, творів, переказів, проведення уроків зв’язного мовлення, уроків з літератури рідного краю вчителі української мови та літератури. Вони проводили оцінювання навичок мовленнєвої діяльності, говоріння, читання згідно вимог навчальної програми з української мови. 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Учителі англійської мови провели контрольні перевірки навичок письма, говоріння, читання, аудіювання в кінці семестру.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Під час перевірки виконання навчальних програм встановлено, що вчителі математики, фізики, хімії, біології, географії дотримуються вимог Інструктивно-методичного листа Міністерства освіти і науки України № 119-529 від 27.12.2000 року «Орієнтовані вимоги до виконання письмових робіт і перевірки зошитів з природничо-математичних дисциплін у 5-11-х класах».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Учителі математики провели тематичні контрольні роботи відповідно до вимог програми з математики.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Учителі географії, біології, хімії, виконали передбачену програмою кількість практичних, лабораторних, контрольних робіт.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 xml:space="preserve">З усіх предметів здійснюється тематичне оцінювання навчальних досягнень, умінь та навичок учнів. Кількість тематичних оцінок відповідає вимогам навчальних програм. 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На початку вересня навчального року,</w:t>
      </w:r>
      <w:r>
        <w:rPr>
          <w:sz w:val="28"/>
          <w:szCs w:val="28"/>
        </w:rPr>
        <w:t xml:space="preserve"> </w:t>
      </w:r>
      <w:r w:rsidRPr="000A7FF6">
        <w:rPr>
          <w:sz w:val="28"/>
          <w:szCs w:val="28"/>
        </w:rPr>
        <w:t xml:space="preserve">згідно з планом внутрішнього контролю, адміністрацією школи було перевірено календарні плани </w:t>
      </w:r>
      <w:proofErr w:type="spellStart"/>
      <w:r w:rsidRPr="000A7FF6">
        <w:rPr>
          <w:sz w:val="28"/>
          <w:szCs w:val="28"/>
        </w:rPr>
        <w:t>вчителів-предметників</w:t>
      </w:r>
      <w:proofErr w:type="spellEnd"/>
      <w:r w:rsidRPr="000A7FF6">
        <w:rPr>
          <w:sz w:val="28"/>
          <w:szCs w:val="28"/>
        </w:rPr>
        <w:t>: до уваги бралися загальна кількість уроків, кількість тематичних оцінок, контрольних, лабораторних, практичних робіт.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З метою недопущення перевтоми учнів контрольні роботи проводилися згідно графіка складеного заступником директора з навчально-виховної роботи Лепською Н.І..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 xml:space="preserve">Аналіз виконання навчальних планів і програм з предметів інваріантної та варіативної складової навчального плану свідчить про те, що кількість уроків за навчальним планом і фактично проведених співпадають. 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 xml:space="preserve">Внаслідок </w:t>
      </w:r>
      <w:r>
        <w:rPr>
          <w:sz w:val="28"/>
          <w:szCs w:val="28"/>
        </w:rPr>
        <w:t xml:space="preserve">перебування на лікарняному по догляду за дитиною, а потім у відпустці за власний рахунок, перебуваючи у відрядженні  вчителя з основ </w:t>
      </w:r>
      <w:r>
        <w:rPr>
          <w:sz w:val="28"/>
          <w:szCs w:val="28"/>
        </w:rPr>
        <w:lastRenderedPageBreak/>
        <w:t xml:space="preserve">здоров'я </w:t>
      </w:r>
      <w:proofErr w:type="spellStart"/>
      <w:r>
        <w:rPr>
          <w:sz w:val="28"/>
          <w:szCs w:val="28"/>
        </w:rPr>
        <w:t>Цимбалюк</w:t>
      </w:r>
      <w:proofErr w:type="spellEnd"/>
      <w:r>
        <w:rPr>
          <w:sz w:val="28"/>
          <w:szCs w:val="28"/>
        </w:rPr>
        <w:t xml:space="preserve"> В.О. відставання становлять в 6-9 класах -2 години, з природознавства в 5-х класах – 3 години; перебування на установчій сесії вчителя географії </w:t>
      </w:r>
      <w:proofErr w:type="spellStart"/>
      <w:r>
        <w:rPr>
          <w:sz w:val="28"/>
          <w:szCs w:val="28"/>
        </w:rPr>
        <w:t>Бойченко</w:t>
      </w:r>
      <w:proofErr w:type="spellEnd"/>
      <w:r>
        <w:rPr>
          <w:sz w:val="28"/>
          <w:szCs w:val="28"/>
        </w:rPr>
        <w:t xml:space="preserve"> Г.Г. відставання з предмету 9 класах становить 4-5 годин. В результаті хвороби вчителя музичного мистецтва Фоміної О.Є. відставання з даного предмету в 6-7 класах 3 години, в 5-х, 10 –му класах становить 2 години. </w:t>
      </w:r>
      <w:r w:rsidRPr="000A7FF6">
        <w:rPr>
          <w:sz w:val="28"/>
          <w:szCs w:val="28"/>
        </w:rPr>
        <w:t>Календарне планування за І семестр виконане за рахунок своєчасного ущільнення. Вчителям рекомендовано виконання програми за рахунок ущільнення в ІІ семестрі.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Практична частина програм з базових предметів виконана повністю. Аналіз графіків проведення контрольних робіт, тематичних атестацій свідчить про раціональність розподілу проведення робіт протягом  І семестру.</w:t>
      </w:r>
    </w:p>
    <w:p w:rsidR="000455F3" w:rsidRPr="00286858" w:rsidRDefault="000455F3" w:rsidP="000455F3">
      <w:pPr>
        <w:rPr>
          <w:sz w:val="28"/>
        </w:rPr>
      </w:pPr>
      <w:r w:rsidRPr="000A7FF6">
        <w:rPr>
          <w:sz w:val="28"/>
          <w:szCs w:val="28"/>
        </w:rPr>
        <w:t xml:space="preserve">Стан дотримання державних вимог щодо змісту, обсягу навчальних програм та рівня знань, умінь і навичок учнів перевірено під час проведення фронтального контролю </w:t>
      </w:r>
      <w:r>
        <w:rPr>
          <w:sz w:val="28"/>
          <w:szCs w:val="28"/>
        </w:rPr>
        <w:t>в початкових класах</w:t>
      </w:r>
      <w:r w:rsidRPr="000A7FF6">
        <w:rPr>
          <w:sz w:val="28"/>
          <w:szCs w:val="28"/>
        </w:rPr>
        <w:t xml:space="preserve">; відбулася тематична перевірка </w:t>
      </w:r>
      <w:r w:rsidRPr="00286858">
        <w:rPr>
          <w:sz w:val="28"/>
          <w:szCs w:val="28"/>
        </w:rPr>
        <w:t>роботи вчителя хімії щодо організація</w:t>
      </w:r>
      <w:r w:rsidRPr="00286858">
        <w:rPr>
          <w:sz w:val="28"/>
        </w:rPr>
        <w:t xml:space="preserve"> впровадження активних форм та методів</w:t>
      </w:r>
      <w:r>
        <w:rPr>
          <w:sz w:val="28"/>
        </w:rPr>
        <w:t xml:space="preserve"> </w:t>
      </w:r>
      <w:r w:rsidRPr="00286858">
        <w:rPr>
          <w:sz w:val="28"/>
        </w:rPr>
        <w:t>роботи на уроках хімії</w:t>
      </w:r>
      <w:r w:rsidRPr="00286858">
        <w:t xml:space="preserve"> </w:t>
      </w:r>
      <w:r>
        <w:t>.</w:t>
      </w:r>
    </w:p>
    <w:p w:rsidR="000455F3" w:rsidRPr="000A7FF6" w:rsidRDefault="000455F3" w:rsidP="000455F3">
      <w:pPr>
        <w:ind w:firstLine="708"/>
        <w:rPr>
          <w:color w:val="000000"/>
          <w:sz w:val="28"/>
          <w:szCs w:val="28"/>
        </w:rPr>
      </w:pPr>
      <w:r w:rsidRPr="000A7FF6">
        <w:rPr>
          <w:color w:val="FF0000"/>
          <w:sz w:val="28"/>
          <w:szCs w:val="28"/>
        </w:rPr>
        <w:t xml:space="preserve"> </w:t>
      </w:r>
      <w:r w:rsidRPr="000A7FF6">
        <w:rPr>
          <w:color w:val="000000"/>
          <w:sz w:val="28"/>
          <w:szCs w:val="28"/>
        </w:rPr>
        <w:t>Варіативна складова реалізується за програмами курсів за вибором, спецкурсів, рекомендованих до використання МОН України та програмами факультативних занять.</w:t>
      </w:r>
    </w:p>
    <w:p w:rsidR="000455F3" w:rsidRPr="000A7FF6" w:rsidRDefault="000455F3" w:rsidP="000455F3">
      <w:pPr>
        <w:ind w:firstLine="708"/>
        <w:rPr>
          <w:color w:val="000000"/>
          <w:sz w:val="28"/>
          <w:szCs w:val="28"/>
        </w:rPr>
      </w:pPr>
      <w:r w:rsidRPr="000A7FF6">
        <w:rPr>
          <w:color w:val="000000"/>
          <w:sz w:val="28"/>
          <w:szCs w:val="28"/>
        </w:rPr>
        <w:t xml:space="preserve">Зміст факультативів та спецкурсів спрямовано на  поглиблення знань учнів  10-11-х  класів. На заняттях формуються навички практичного застосування набутих знань. На цьому ступені шкільної освіти створюються передумови для поглибленого вивчення окремих предметів чи курсів, що сприяє  свідомому вибору профілю  навчання.  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На засіданнях МО було проведено обговорення стану виконання навчальних планів і програм, проаналізовано підсумки навчальних досягнень за І семестр, вивчені причини зниження якості знань учнів порівняно з минулим роком. Обговорювалися проблеми, пов’язані з диференціацією навчання  та шляхи їх усунення, недоліки в контролі за діяльністю учнів на уроках, організація процесу навчання творчого писемного мовлення, аналізувалося викладання факультативних курсів та спецкурсів, ефективність роботи вчителів з обдарованими дітьми на уроках свого циклу.</w:t>
      </w:r>
    </w:p>
    <w:p w:rsidR="000455F3" w:rsidRPr="000A7FF6" w:rsidRDefault="000455F3" w:rsidP="000455F3">
      <w:pPr>
        <w:ind w:firstLine="708"/>
        <w:rPr>
          <w:sz w:val="28"/>
          <w:szCs w:val="28"/>
        </w:rPr>
      </w:pPr>
      <w:r w:rsidRPr="000A7FF6">
        <w:rPr>
          <w:sz w:val="28"/>
          <w:szCs w:val="28"/>
        </w:rPr>
        <w:t>Виходячи з вищевикладеного,</w:t>
      </w:r>
    </w:p>
    <w:p w:rsidR="000455F3" w:rsidRPr="000A7FF6" w:rsidRDefault="000455F3" w:rsidP="000455F3">
      <w:pPr>
        <w:rPr>
          <w:b/>
          <w:sz w:val="28"/>
          <w:szCs w:val="28"/>
        </w:rPr>
      </w:pPr>
      <w:r w:rsidRPr="000A7FF6">
        <w:rPr>
          <w:b/>
          <w:sz w:val="28"/>
          <w:szCs w:val="28"/>
        </w:rPr>
        <w:t>Наказую :</w:t>
      </w:r>
    </w:p>
    <w:p w:rsidR="000455F3" w:rsidRPr="000A7FF6" w:rsidRDefault="000455F3" w:rsidP="000455F3">
      <w:pPr>
        <w:numPr>
          <w:ilvl w:val="0"/>
          <w:numId w:val="1"/>
        </w:numPr>
        <w:rPr>
          <w:sz w:val="28"/>
          <w:szCs w:val="28"/>
        </w:rPr>
      </w:pPr>
      <w:r w:rsidRPr="000A7FF6">
        <w:rPr>
          <w:sz w:val="28"/>
          <w:szCs w:val="28"/>
        </w:rPr>
        <w:t xml:space="preserve">Вчителям </w:t>
      </w:r>
      <w:proofErr w:type="spellStart"/>
      <w:r>
        <w:rPr>
          <w:sz w:val="28"/>
          <w:szCs w:val="28"/>
        </w:rPr>
        <w:t>Цимбалюк</w:t>
      </w:r>
      <w:proofErr w:type="spellEnd"/>
      <w:r>
        <w:rPr>
          <w:sz w:val="28"/>
          <w:szCs w:val="28"/>
        </w:rPr>
        <w:t xml:space="preserve"> В.О, </w:t>
      </w:r>
      <w:proofErr w:type="spellStart"/>
      <w:r>
        <w:rPr>
          <w:sz w:val="28"/>
          <w:szCs w:val="28"/>
        </w:rPr>
        <w:t>Бойченко</w:t>
      </w:r>
      <w:proofErr w:type="spellEnd"/>
      <w:r>
        <w:rPr>
          <w:sz w:val="28"/>
          <w:szCs w:val="28"/>
        </w:rPr>
        <w:t xml:space="preserve"> Г.Г., Фоміній О.Є.</w:t>
      </w:r>
      <w:r w:rsidRPr="000A7FF6">
        <w:rPr>
          <w:sz w:val="28"/>
          <w:szCs w:val="28"/>
        </w:rPr>
        <w:t xml:space="preserve"> при складанні календарного планування на ІІ семестр врахувати ущільнення програми, з метою виконання навчальних планів і програм.</w:t>
      </w:r>
    </w:p>
    <w:p w:rsidR="000455F3" w:rsidRPr="000A7FF6" w:rsidRDefault="000455F3" w:rsidP="000455F3">
      <w:pPr>
        <w:numPr>
          <w:ilvl w:val="0"/>
          <w:numId w:val="1"/>
        </w:numPr>
        <w:rPr>
          <w:sz w:val="28"/>
          <w:szCs w:val="28"/>
        </w:rPr>
      </w:pPr>
      <w:r w:rsidRPr="000A7FF6">
        <w:rPr>
          <w:sz w:val="28"/>
          <w:szCs w:val="28"/>
        </w:rPr>
        <w:t>Керівникам шкільних МО:</w:t>
      </w:r>
    </w:p>
    <w:p w:rsidR="000455F3" w:rsidRPr="000A7FF6" w:rsidRDefault="000455F3" w:rsidP="000455F3">
      <w:pPr>
        <w:ind w:left="360"/>
        <w:rPr>
          <w:sz w:val="28"/>
          <w:szCs w:val="28"/>
        </w:rPr>
      </w:pPr>
      <w:r w:rsidRPr="000A7FF6">
        <w:rPr>
          <w:sz w:val="28"/>
          <w:szCs w:val="28"/>
        </w:rPr>
        <w:t>2.1 на січневих засіданнях провести моніторинг якості знань зі своїх предметів, виробивши рекомендації щодо її підвищення в ІІ семестрі та подати адміністрації до 02.02.20</w:t>
      </w:r>
      <w:r>
        <w:rPr>
          <w:sz w:val="28"/>
          <w:szCs w:val="28"/>
        </w:rPr>
        <w:t>20</w:t>
      </w:r>
      <w:r w:rsidRPr="000A7FF6">
        <w:rPr>
          <w:sz w:val="28"/>
          <w:szCs w:val="28"/>
        </w:rPr>
        <w:t xml:space="preserve"> року;</w:t>
      </w:r>
    </w:p>
    <w:p w:rsidR="000455F3" w:rsidRPr="000A7FF6" w:rsidRDefault="000455F3" w:rsidP="000455F3">
      <w:pPr>
        <w:pStyle w:val="a3"/>
        <w:widowControl/>
        <w:numPr>
          <w:ilvl w:val="1"/>
          <w:numId w:val="2"/>
        </w:numPr>
        <w:autoSpaceDE/>
        <w:autoSpaceDN/>
        <w:adjustRightInd/>
        <w:rPr>
          <w:sz w:val="28"/>
          <w:szCs w:val="28"/>
          <w:lang w:val="uk-UA"/>
        </w:rPr>
      </w:pPr>
      <w:r w:rsidRPr="000A7FF6">
        <w:rPr>
          <w:sz w:val="28"/>
          <w:szCs w:val="28"/>
          <w:lang w:val="uk-UA"/>
        </w:rPr>
        <w:t>не допускати формального підходу аналізу наказів та довідок адміністрації щодо стану викладання предметів й чітко дотримуватись виконання наказуючої частини.</w:t>
      </w:r>
    </w:p>
    <w:p w:rsidR="000455F3" w:rsidRPr="000A7FF6" w:rsidRDefault="000455F3" w:rsidP="000455F3">
      <w:pPr>
        <w:numPr>
          <w:ilvl w:val="0"/>
          <w:numId w:val="1"/>
        </w:numPr>
        <w:rPr>
          <w:sz w:val="28"/>
          <w:szCs w:val="28"/>
        </w:rPr>
      </w:pPr>
      <w:r w:rsidRPr="000A7FF6">
        <w:rPr>
          <w:sz w:val="28"/>
          <w:szCs w:val="28"/>
        </w:rPr>
        <w:lastRenderedPageBreak/>
        <w:t>Контроль за виконанням даного наказу покласти на заступника директора з навчально-виховної роботи Лепську Н.І.</w:t>
      </w:r>
    </w:p>
    <w:p w:rsidR="000455F3" w:rsidRPr="000A7FF6" w:rsidRDefault="000455F3" w:rsidP="000455F3">
      <w:pPr>
        <w:jc w:val="center"/>
        <w:rPr>
          <w:sz w:val="28"/>
          <w:szCs w:val="28"/>
        </w:rPr>
      </w:pPr>
    </w:p>
    <w:p w:rsidR="000455F3" w:rsidRPr="000A7FF6" w:rsidRDefault="000455F3" w:rsidP="000455F3">
      <w:pPr>
        <w:jc w:val="center"/>
        <w:rPr>
          <w:sz w:val="28"/>
          <w:szCs w:val="28"/>
        </w:rPr>
      </w:pPr>
    </w:p>
    <w:p w:rsidR="000455F3" w:rsidRPr="000A7FF6" w:rsidRDefault="000455F3" w:rsidP="000455F3">
      <w:pPr>
        <w:jc w:val="center"/>
        <w:rPr>
          <w:sz w:val="28"/>
          <w:szCs w:val="28"/>
        </w:rPr>
      </w:pPr>
      <w:r w:rsidRPr="000A7FF6">
        <w:rPr>
          <w:sz w:val="28"/>
          <w:szCs w:val="28"/>
        </w:rPr>
        <w:t xml:space="preserve">Директор   школи                    </w:t>
      </w:r>
      <w:r>
        <w:rPr>
          <w:sz w:val="28"/>
          <w:szCs w:val="28"/>
        </w:rPr>
        <w:t xml:space="preserve">                А.П.Водзяновська</w:t>
      </w:r>
    </w:p>
    <w:p w:rsidR="00232EB0" w:rsidRPr="00232EB0" w:rsidRDefault="00232EB0" w:rsidP="000455F3">
      <w:pPr>
        <w:rPr>
          <w:b/>
          <w:sz w:val="28"/>
        </w:rPr>
      </w:pPr>
    </w:p>
    <w:sectPr w:rsidR="00232EB0" w:rsidRPr="0023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DEF"/>
    <w:multiLevelType w:val="multilevel"/>
    <w:tmpl w:val="632C1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3B97D8D"/>
    <w:multiLevelType w:val="hybridMultilevel"/>
    <w:tmpl w:val="2FE48384"/>
    <w:lvl w:ilvl="0" w:tplc="D4D8F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2F9FA">
      <w:numFmt w:val="none"/>
      <w:lvlText w:val=""/>
      <w:lvlJc w:val="left"/>
      <w:pPr>
        <w:tabs>
          <w:tab w:val="num" w:pos="360"/>
        </w:tabs>
      </w:pPr>
    </w:lvl>
    <w:lvl w:ilvl="2" w:tplc="A7B2D114">
      <w:numFmt w:val="none"/>
      <w:lvlText w:val=""/>
      <w:lvlJc w:val="left"/>
      <w:pPr>
        <w:tabs>
          <w:tab w:val="num" w:pos="360"/>
        </w:tabs>
      </w:pPr>
    </w:lvl>
    <w:lvl w:ilvl="3" w:tplc="99560F14">
      <w:numFmt w:val="none"/>
      <w:lvlText w:val=""/>
      <w:lvlJc w:val="left"/>
      <w:pPr>
        <w:tabs>
          <w:tab w:val="num" w:pos="360"/>
        </w:tabs>
      </w:pPr>
    </w:lvl>
    <w:lvl w:ilvl="4" w:tplc="B06CC150">
      <w:numFmt w:val="none"/>
      <w:lvlText w:val=""/>
      <w:lvlJc w:val="left"/>
      <w:pPr>
        <w:tabs>
          <w:tab w:val="num" w:pos="360"/>
        </w:tabs>
      </w:pPr>
    </w:lvl>
    <w:lvl w:ilvl="5" w:tplc="C7A8F682">
      <w:numFmt w:val="none"/>
      <w:lvlText w:val=""/>
      <w:lvlJc w:val="left"/>
      <w:pPr>
        <w:tabs>
          <w:tab w:val="num" w:pos="360"/>
        </w:tabs>
      </w:pPr>
    </w:lvl>
    <w:lvl w:ilvl="6" w:tplc="834454CE">
      <w:numFmt w:val="none"/>
      <w:lvlText w:val=""/>
      <w:lvlJc w:val="left"/>
      <w:pPr>
        <w:tabs>
          <w:tab w:val="num" w:pos="360"/>
        </w:tabs>
      </w:pPr>
    </w:lvl>
    <w:lvl w:ilvl="7" w:tplc="F99C6BFE">
      <w:numFmt w:val="none"/>
      <w:lvlText w:val=""/>
      <w:lvlJc w:val="left"/>
      <w:pPr>
        <w:tabs>
          <w:tab w:val="num" w:pos="360"/>
        </w:tabs>
      </w:pPr>
    </w:lvl>
    <w:lvl w:ilvl="8" w:tplc="7A52FF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9"/>
    <w:rsid w:val="000455F3"/>
    <w:rsid w:val="00225EB3"/>
    <w:rsid w:val="00232EB0"/>
    <w:rsid w:val="00B04A79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5F3"/>
    <w:pPr>
      <w:widowControl w:val="0"/>
      <w:autoSpaceDE w:val="0"/>
      <w:autoSpaceDN w:val="0"/>
      <w:adjustRightInd w:val="0"/>
      <w:ind w:left="720"/>
    </w:pPr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5F3"/>
    <w:pPr>
      <w:widowControl w:val="0"/>
      <w:autoSpaceDE w:val="0"/>
      <w:autoSpaceDN w:val="0"/>
      <w:adjustRightInd w:val="0"/>
      <w:ind w:left="720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2020-01-11T10:08:00Z</dcterms:created>
  <dcterms:modified xsi:type="dcterms:W3CDTF">2020-01-15T07:15:00Z</dcterms:modified>
</cp:coreProperties>
</file>