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EF" w:rsidRPr="00150F43" w:rsidRDefault="00426DEF" w:rsidP="00150F43">
      <w:pPr>
        <w:jc w:val="center"/>
        <w:rPr>
          <w:b/>
          <w:sz w:val="28"/>
          <w:szCs w:val="28"/>
          <w:lang w:eastAsia="ru-RU"/>
        </w:rPr>
      </w:pPr>
      <w:proofErr w:type="spellStart"/>
      <w:r w:rsidRPr="00150F43">
        <w:rPr>
          <w:b/>
          <w:sz w:val="28"/>
          <w:szCs w:val="28"/>
          <w:lang w:eastAsia="ru-RU"/>
        </w:rPr>
        <w:t>Бросківськазагальноосвітня</w:t>
      </w:r>
      <w:proofErr w:type="spellEnd"/>
      <w:r w:rsidRPr="00150F43">
        <w:rPr>
          <w:b/>
          <w:sz w:val="28"/>
          <w:szCs w:val="28"/>
          <w:lang w:eastAsia="ru-RU"/>
        </w:rPr>
        <w:t xml:space="preserve"> школа І-ІІІ ступенів</w:t>
      </w:r>
    </w:p>
    <w:p w:rsidR="00426DEF" w:rsidRPr="00150F43" w:rsidRDefault="00426DEF" w:rsidP="00150F43">
      <w:pPr>
        <w:jc w:val="center"/>
        <w:rPr>
          <w:b/>
          <w:sz w:val="28"/>
          <w:szCs w:val="28"/>
          <w:lang w:eastAsia="ru-RU"/>
        </w:rPr>
      </w:pPr>
      <w:proofErr w:type="spellStart"/>
      <w:r w:rsidRPr="00150F43">
        <w:rPr>
          <w:b/>
          <w:sz w:val="28"/>
          <w:szCs w:val="28"/>
          <w:lang w:eastAsia="ru-RU"/>
        </w:rPr>
        <w:t>Ізмаїльськоїрайонної</w:t>
      </w:r>
      <w:proofErr w:type="spellEnd"/>
      <w:r w:rsidRPr="00150F43">
        <w:rPr>
          <w:b/>
          <w:sz w:val="28"/>
          <w:szCs w:val="28"/>
          <w:lang w:eastAsia="ru-RU"/>
        </w:rPr>
        <w:t xml:space="preserve"> ради </w:t>
      </w:r>
      <w:proofErr w:type="spellStart"/>
      <w:r w:rsidRPr="00150F43">
        <w:rPr>
          <w:b/>
          <w:sz w:val="28"/>
          <w:szCs w:val="28"/>
          <w:lang w:eastAsia="ru-RU"/>
        </w:rPr>
        <w:t>Одеськоїобласті</w:t>
      </w:r>
      <w:proofErr w:type="spellEnd"/>
    </w:p>
    <w:p w:rsidR="00426DEF" w:rsidRPr="00150F43" w:rsidRDefault="00426DEF" w:rsidP="00150F43">
      <w:pPr>
        <w:jc w:val="center"/>
        <w:rPr>
          <w:sz w:val="28"/>
          <w:szCs w:val="28"/>
          <w:lang w:eastAsia="ru-RU"/>
        </w:rPr>
      </w:pPr>
      <w:r w:rsidRPr="00150F43">
        <w:rPr>
          <w:sz w:val="28"/>
          <w:szCs w:val="28"/>
          <w:lang w:eastAsia="ru-RU"/>
        </w:rPr>
        <w:t xml:space="preserve">вул. Болградська, 90, с. Броска, Одеська обл., Ізмаїльський район, </w:t>
      </w:r>
    </w:p>
    <w:p w:rsidR="00426DEF" w:rsidRPr="00150F43" w:rsidRDefault="00426DEF" w:rsidP="00150F43">
      <w:pPr>
        <w:jc w:val="center"/>
        <w:rPr>
          <w:sz w:val="28"/>
          <w:szCs w:val="28"/>
          <w:lang w:eastAsia="ru-RU"/>
        </w:rPr>
      </w:pPr>
      <w:r w:rsidRPr="00150F43">
        <w:rPr>
          <w:sz w:val="28"/>
          <w:szCs w:val="28"/>
          <w:lang w:eastAsia="ru-RU"/>
        </w:rPr>
        <w:t xml:space="preserve">68663, тел./факс (04841) 4-08-02,  </w:t>
      </w:r>
      <w:proofErr w:type="spellStart"/>
      <w:r w:rsidRPr="00150F43">
        <w:rPr>
          <w:sz w:val="28"/>
          <w:szCs w:val="28"/>
          <w:lang w:eastAsia="ru-RU"/>
        </w:rPr>
        <w:t>Ід</w:t>
      </w:r>
      <w:proofErr w:type="spellEnd"/>
      <w:r w:rsidRPr="00150F43">
        <w:rPr>
          <w:sz w:val="28"/>
          <w:szCs w:val="28"/>
          <w:lang w:eastAsia="ru-RU"/>
        </w:rPr>
        <w:t>. код 26110884</w:t>
      </w:r>
    </w:p>
    <w:p w:rsidR="00426DEF" w:rsidRPr="00150F43" w:rsidRDefault="00426DEF" w:rsidP="00150F43">
      <w:pPr>
        <w:widowControl w:val="0"/>
        <w:jc w:val="center"/>
        <w:rPr>
          <w:color w:val="0000FF"/>
          <w:u w:val="single"/>
          <w:shd w:val="clear" w:color="auto" w:fill="F2FAFF"/>
          <w:lang w:eastAsia="ru-RU"/>
        </w:rPr>
      </w:pPr>
      <w:r w:rsidRPr="00150F43">
        <w:rPr>
          <w:bCs/>
          <w:color w:val="000000"/>
          <w:kern w:val="28"/>
          <w:sz w:val="28"/>
          <w:szCs w:val="28"/>
          <w:lang w:eastAsia="ru-RU"/>
        </w:rPr>
        <w:t>e-</w:t>
      </w:r>
      <w:proofErr w:type="spellStart"/>
      <w:r w:rsidRPr="00150F43">
        <w:rPr>
          <w:bCs/>
          <w:color w:val="000000"/>
          <w:kern w:val="28"/>
          <w:sz w:val="28"/>
          <w:szCs w:val="28"/>
          <w:lang w:eastAsia="ru-RU"/>
        </w:rPr>
        <w:t>mail</w:t>
      </w:r>
      <w:proofErr w:type="spellEnd"/>
      <w:r w:rsidRPr="00150F43">
        <w:rPr>
          <w:bCs/>
          <w:color w:val="000000"/>
          <w:kern w:val="28"/>
          <w:sz w:val="28"/>
          <w:szCs w:val="28"/>
          <w:lang w:eastAsia="ru-RU"/>
        </w:rPr>
        <w:t xml:space="preserve">: </w:t>
      </w:r>
      <w:hyperlink r:id="rId6" w:tgtFrame="_blank" w:history="1">
        <w:r w:rsidRPr="00150F43">
          <w:rPr>
            <w:rFonts w:eastAsia="Calibri"/>
            <w:color w:val="1155CC"/>
            <w:szCs w:val="28"/>
            <w:u w:val="single"/>
            <w:shd w:val="clear" w:color="auto" w:fill="FFFFFF"/>
            <w:lang w:eastAsia="ru-RU"/>
          </w:rPr>
          <w:t>broska.school75@ukr.net</w:t>
        </w:r>
      </w:hyperlink>
      <w:r w:rsidRPr="00150F43">
        <w:rPr>
          <w:color w:val="333333"/>
          <w:sz w:val="28"/>
          <w:szCs w:val="28"/>
          <w:shd w:val="clear" w:color="auto" w:fill="F2FAFF"/>
          <w:lang w:eastAsia="ru-RU"/>
        </w:rPr>
        <w:t> </w:t>
      </w:r>
      <w:hyperlink r:id="rId7" w:tgtFrame="_blank" w:history="1">
        <w:r w:rsidRPr="00150F43">
          <w:rPr>
            <w:color w:val="0000FF"/>
            <w:szCs w:val="28"/>
            <w:u w:val="single"/>
            <w:shd w:val="clear" w:color="auto" w:fill="F2FAFF"/>
            <w:lang w:eastAsia="ru-RU"/>
          </w:rPr>
          <w:t>https://broska-school.e-schools.info</w:t>
        </w:r>
      </w:hyperlink>
    </w:p>
    <w:p w:rsidR="00426DEF" w:rsidRPr="00150F43" w:rsidRDefault="00426DEF" w:rsidP="00150F43">
      <w:pPr>
        <w:rPr>
          <w:rFonts w:ascii="Calibri" w:hAnsi="Calibri"/>
          <w:lang w:eastAsia="ru-RU"/>
        </w:rPr>
      </w:pPr>
      <w:r w:rsidRPr="00150F43">
        <w:rPr>
          <w:rFonts w:ascii="Calibri" w:hAnsi="Calibri"/>
          <w:noProof/>
          <w:lang w:eastAsia="ru-RU"/>
        </w:rPr>
        <mc:AlternateContent>
          <mc:Choice Requires="wps">
            <w:drawing>
              <wp:anchor distT="4294967292" distB="4294967292" distL="114300" distR="114300" simplePos="0" relativeHeight="251659264" behindDoc="0" locked="0" layoutInCell="1" allowOverlap="1" wp14:anchorId="2DF772E0" wp14:editId="08FEC33C">
                <wp:simplePos x="0" y="0"/>
                <wp:positionH relativeFrom="column">
                  <wp:posOffset>377190</wp:posOffset>
                </wp:positionH>
                <wp:positionV relativeFrom="paragraph">
                  <wp:posOffset>167004</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13.15pt" to="46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" strokeweight="4.5pt">
                <v:stroke linestyle="thinThick"/>
              </v:line>
            </w:pict>
          </mc:Fallback>
        </mc:AlternateContent>
      </w:r>
    </w:p>
    <w:p w:rsidR="00426DEF" w:rsidRPr="00150F43" w:rsidRDefault="00426DEF" w:rsidP="00426DEF">
      <w:pPr>
        <w:jc w:val="center"/>
        <w:rPr>
          <w:b/>
          <w:sz w:val="28"/>
          <w:szCs w:val="28"/>
        </w:rPr>
      </w:pPr>
      <w:r w:rsidRPr="00150F43">
        <w:rPr>
          <w:b/>
          <w:sz w:val="28"/>
          <w:szCs w:val="28"/>
        </w:rPr>
        <w:t>НАКАЗ</w:t>
      </w:r>
    </w:p>
    <w:p w:rsidR="00150F43" w:rsidRPr="00150F43" w:rsidRDefault="00426DEF" w:rsidP="00150F43">
      <w:pPr>
        <w:rPr>
          <w:b/>
          <w:sz w:val="28"/>
          <w:szCs w:val="28"/>
        </w:rPr>
      </w:pPr>
      <w:r w:rsidRPr="00150F43">
        <w:rPr>
          <w:b/>
          <w:sz w:val="28"/>
          <w:szCs w:val="28"/>
        </w:rPr>
        <w:t>№187/О                                                                                             27.12.2019</w:t>
      </w:r>
    </w:p>
    <w:p w:rsidR="00150F43" w:rsidRPr="00150F43" w:rsidRDefault="00150F43" w:rsidP="00150F43">
      <w:pPr>
        <w:rPr>
          <w:rFonts w:ascii="икористання методу проектів на" w:eastAsia="Calibri" w:hAnsi="икористання методу проектів на"/>
          <w:b/>
          <w:sz w:val="28"/>
          <w:szCs w:val="28"/>
        </w:rPr>
      </w:pPr>
      <w:bookmarkStart w:id="0" w:name="_GoBack"/>
      <w:r w:rsidRPr="00150F43">
        <w:rPr>
          <w:rFonts w:ascii="икористання методу проектів на" w:eastAsia="Calibri" w:hAnsi="икористання методу проектів на"/>
          <w:b/>
          <w:sz w:val="28"/>
          <w:szCs w:val="28"/>
        </w:rPr>
        <w:t xml:space="preserve">Про підсумки виховної роботи </w:t>
      </w:r>
    </w:p>
    <w:p w:rsidR="00150F43" w:rsidRPr="00150F43" w:rsidRDefault="00150F43" w:rsidP="00150F43">
      <w:pPr>
        <w:rPr>
          <w:rFonts w:ascii="икористання методу проектів на" w:eastAsia="Calibri" w:hAnsi="икористання методу проектів на"/>
          <w:b/>
          <w:sz w:val="20"/>
          <w:szCs w:val="20"/>
        </w:rPr>
      </w:pPr>
      <w:r w:rsidRPr="00150F43">
        <w:rPr>
          <w:rFonts w:ascii="икористання методу проектів на" w:eastAsia="Calibri" w:hAnsi="икористання методу проектів на"/>
          <w:b/>
          <w:sz w:val="28"/>
          <w:szCs w:val="28"/>
        </w:rPr>
        <w:t>за І семестр 2019-2020 н.р.</w:t>
      </w:r>
    </w:p>
    <w:bookmarkEnd w:id="0"/>
    <w:p w:rsidR="00150F43" w:rsidRPr="00150F43" w:rsidRDefault="00150F43" w:rsidP="00150F43">
      <w:pPr>
        <w:shd w:val="clear" w:color="auto" w:fill="FFFFFF"/>
        <w:spacing w:after="360"/>
        <w:jc w:val="both"/>
        <w:rPr>
          <w:rFonts w:ascii="Tahoma" w:hAnsi="Tahoma" w:cs="Tahoma"/>
          <w:color w:val="000000"/>
          <w:sz w:val="29"/>
          <w:szCs w:val="29"/>
          <w:lang w:eastAsia="ru-RU"/>
        </w:rPr>
      </w:pPr>
      <w:r w:rsidRPr="00150F43">
        <w:rPr>
          <w:rFonts w:ascii="Tahoma" w:hAnsi="Tahoma" w:cs="Tahoma"/>
          <w:color w:val="000000"/>
          <w:sz w:val="29"/>
          <w:szCs w:val="29"/>
          <w:lang w:eastAsia="ru-RU"/>
        </w:rPr>
        <w:t xml:space="preserve">       </w:t>
      </w:r>
      <w:r w:rsidRPr="00150F43">
        <w:rPr>
          <w:rFonts w:ascii="Tahoma" w:hAnsi="Tahoma" w:cs="Tahoma"/>
          <w:color w:val="000000"/>
          <w:sz w:val="29"/>
          <w:szCs w:val="29"/>
          <w:lang w:eastAsia="ru-RU"/>
        </w:rPr>
        <w:tab/>
        <w:t xml:space="preserve"> </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xml:space="preserve">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«Основні орієнтири виховання …» та нормативно – правові акти, документи Міністерства освіти і науки України, обласного управління освіти, органів місцевого самоврядування. </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xml:space="preserve">  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міські заходи щодо втілення національної програми  « Діти України», «Комплексної програми профілактики злочинності і бездоглядності», «Програми профілактики ВІЛ-інфекцій», Програми, затвердженої Міністерством освіти і науки України «Основні орієнтири виховання учнів 1-11 класів загальноосвітніх навчальних закладів України», заходів щодо зміцнення моральності та утвердження здорового способу життя.</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xml:space="preserve">    Виховна робота педагогічного колективу була підпорядкована проблемній темі школи</w:t>
      </w:r>
      <w:r w:rsidRPr="00150F43">
        <w:rPr>
          <w:rFonts w:eastAsia="Calibri"/>
          <w:sz w:val="28"/>
          <w:szCs w:val="28"/>
        </w:rPr>
        <w:t xml:space="preserve"> «</w:t>
      </w:r>
      <w:r w:rsidRPr="00150F43">
        <w:rPr>
          <w:rFonts w:eastAsia="Calibri"/>
          <w:b/>
          <w:bCs/>
          <w:i/>
          <w:iCs/>
          <w:sz w:val="28"/>
          <w:szCs w:val="28"/>
        </w:rPr>
        <w:t>Виховання національної свідомості для формування освіченої творчої особистості з громадянської позицією, готовою до конкурентного вибору свого місця в житті»</w:t>
      </w:r>
      <w:r w:rsidRPr="00150F43">
        <w:rPr>
          <w:color w:val="000000"/>
          <w:sz w:val="28"/>
          <w:szCs w:val="28"/>
          <w:lang w:eastAsia="ru-RU"/>
        </w:rPr>
        <w:t xml:space="preserve">. </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xml:space="preserve">       </w:t>
      </w:r>
      <w:r w:rsidRPr="00150F43">
        <w:rPr>
          <w:color w:val="000000"/>
          <w:sz w:val="28"/>
          <w:szCs w:val="28"/>
          <w:lang w:eastAsia="ru-RU"/>
        </w:rPr>
        <w:tab/>
        <w:t>Виконання завдань і реалізація основних принципів виховної роботи протягом І- семестру  здійснювалися за основними напрямками:</w:t>
      </w:r>
    </w:p>
    <w:p w:rsidR="00150F43" w:rsidRPr="00150F43" w:rsidRDefault="00150F43" w:rsidP="00150F43">
      <w:pPr>
        <w:shd w:val="clear" w:color="auto" w:fill="FFFFFF"/>
        <w:ind w:firstLine="709"/>
        <w:rPr>
          <w:color w:val="000000"/>
          <w:sz w:val="28"/>
          <w:szCs w:val="28"/>
          <w:lang w:eastAsia="ru-RU"/>
        </w:rPr>
      </w:pPr>
      <w:r w:rsidRPr="00150F43">
        <w:rPr>
          <w:color w:val="000000"/>
          <w:sz w:val="28"/>
          <w:szCs w:val="28"/>
          <w:lang w:eastAsia="ru-RU"/>
        </w:rPr>
        <w:t>- ціннісне ставлення особистості до суспільства і держави; </w:t>
      </w:r>
      <w:r w:rsidRPr="00150F43">
        <w:rPr>
          <w:color w:val="000000"/>
          <w:sz w:val="28"/>
          <w:szCs w:val="28"/>
          <w:lang w:eastAsia="ru-RU"/>
        </w:rPr>
        <w:br/>
        <w:t>- ціннісне ставлення особистості до людей; </w:t>
      </w:r>
      <w:r w:rsidRPr="00150F43">
        <w:rPr>
          <w:color w:val="000000"/>
          <w:sz w:val="28"/>
          <w:szCs w:val="28"/>
          <w:lang w:eastAsia="ru-RU"/>
        </w:rPr>
        <w:br/>
        <w:t>- ціннісне ставлення особистості до природи; </w:t>
      </w:r>
      <w:r w:rsidRPr="00150F43">
        <w:rPr>
          <w:color w:val="000000"/>
          <w:sz w:val="28"/>
          <w:szCs w:val="28"/>
          <w:lang w:eastAsia="ru-RU"/>
        </w:rPr>
        <w:br/>
        <w:t>- ціннісне ставлення особистості до мистецтва; </w:t>
      </w:r>
      <w:r w:rsidRPr="00150F43">
        <w:rPr>
          <w:color w:val="000000"/>
          <w:sz w:val="28"/>
          <w:szCs w:val="28"/>
          <w:lang w:eastAsia="ru-RU"/>
        </w:rPr>
        <w:br/>
        <w:t>- ціннісне ставлення особистості до праці; </w:t>
      </w:r>
      <w:r w:rsidRPr="00150F43">
        <w:rPr>
          <w:color w:val="000000"/>
          <w:sz w:val="28"/>
          <w:szCs w:val="28"/>
          <w:lang w:eastAsia="ru-RU"/>
        </w:rPr>
        <w:br/>
        <w:t>- ціннісне ставлення особистості до себе.</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lastRenderedPageBreak/>
        <w:t xml:space="preserve">       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Виховна робота школи була спрямована на вирішення таких завдань:</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створення умов для розумового, духовного, морального, фізичного розвитку учнів;</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турбота про здоров'я учнів, пропаганда здорового способу життя;</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естетичне, екологічне та трудове виховання як одна з складових підготовки учнів до дорослого життя;</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w:t>
      </w:r>
      <w:r w:rsidRPr="00150F43">
        <w:rPr>
          <w:color w:val="000000"/>
          <w:sz w:val="28"/>
          <w:szCs w:val="28"/>
          <w:lang w:eastAsia="ru-RU"/>
        </w:rPr>
        <w:t xml:space="preserve"> </w:t>
      </w:r>
      <w:r w:rsidRPr="00150F43">
        <w:rPr>
          <w:color w:val="000000"/>
          <w:sz w:val="28"/>
          <w:szCs w:val="28"/>
          <w:lang w:eastAsia="ru-RU"/>
        </w:rPr>
        <w:t>продовження спільної роботи  психолого-педагогічної  служби з педагогами, учнями, батьками;</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виховання громадсько-патріотичних якостей завдяки продовженню краєзнавчої та воєнно-патріотичної роботи.</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Протягом І семестру 2019-2020 н.р. в школі були проведені такі заходи:</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Свято «День знань»;</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Свято до Дня вчителя;</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Свято до Дня захисника України;</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Осінній ярмарок;</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Свято до Дня козацтва</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Привітання від Святого Миколая;</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Новорічні ранки і вистави для 1-11 класів</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Проведення акцій: «Милосердя», до Дня інваліда «Відкрий себе – подаруй любов», «З дідом Морозом у кожен дім»; до дня Св. Миколая «Добро починається з тебе», до Дня волонтерів.</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Тижні безпеки життєдіяльності в період осінніх та зимових канікул.</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Учні школи брали  участь в районних заходах:</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Конкурс творчих робіт для дітей з обмеженими фізичними можливостями «Повір у себе».</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Конкурс новорічно-різдвяної виставки «Новорічна композиція».</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Pr>
          <w:color w:val="000000"/>
          <w:sz w:val="28"/>
          <w:szCs w:val="28"/>
          <w:lang w:eastAsia="ru-RU"/>
        </w:rPr>
        <w:t>Всеукраїнська виставка-</w:t>
      </w:r>
      <w:r w:rsidRPr="00150F43">
        <w:rPr>
          <w:color w:val="000000"/>
          <w:sz w:val="28"/>
          <w:szCs w:val="28"/>
          <w:lang w:eastAsia="ru-RU"/>
        </w:rPr>
        <w:t>конкурс «Український сувенір».</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Конкурс дитячого малюнка «Захистимо права маленької людини»</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Районний конкурс «Щедрість рідної землі»</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Районний конкурс «Конвенція очима дитини»</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Конкурс малюнків «Безпечна дорога до школи».</w:t>
      </w:r>
    </w:p>
    <w:p w:rsidR="00150F43" w:rsidRPr="00150F43" w:rsidRDefault="00150F43" w:rsidP="00150F43">
      <w:pPr>
        <w:numPr>
          <w:ilvl w:val="0"/>
          <w:numId w:val="1"/>
        </w:numPr>
        <w:shd w:val="clear" w:color="auto" w:fill="FFFFFF"/>
        <w:ind w:left="0" w:firstLine="709"/>
        <w:contextualSpacing/>
        <w:jc w:val="both"/>
        <w:rPr>
          <w:color w:val="000000"/>
          <w:sz w:val="28"/>
          <w:szCs w:val="28"/>
          <w:lang w:eastAsia="ru-RU"/>
        </w:rPr>
      </w:pPr>
      <w:r w:rsidRPr="00150F43">
        <w:rPr>
          <w:color w:val="000000"/>
          <w:sz w:val="28"/>
          <w:szCs w:val="28"/>
          <w:lang w:eastAsia="ru-RU"/>
        </w:rPr>
        <w:t>Змагання з волейболу, футболу.</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Над реалізацією мети і завдань виховної роботи в школі в 2019-2020 навчальному році в І семестрі  працювало 20 класних керівників,2 вихователі групи подовженого дня, педагог-організатор, соціальний педагог, заступник директора з виховної роботи.</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lastRenderedPageBreak/>
        <w:t xml:space="preserve">Одним з аспектів національно-громадянського виховання є прищеплення учням гордості за свою Батьківщину, любові </w:t>
      </w:r>
      <w:r>
        <w:rPr>
          <w:color w:val="000000"/>
          <w:sz w:val="28"/>
          <w:szCs w:val="28"/>
          <w:lang w:eastAsia="ru-RU"/>
        </w:rPr>
        <w:t>до рідного краю, його традицій.</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У рамках екологічного виховання  у І семестрі  2019-2020 н.р. відбулись трудові екологічні десанти з покращення та благоустрою прилеглої до школи території, місячники з благоустрою. Плідно працювали і старшокласники, приводячи до ладу пришкільну ділянку, впорядковували територію біля пам’ятника загиблим воїнам.</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З метою виховання учнів засобами театрального  та циркового мистецтва учнів школи протягом семестру були активними глядачами: циркових вистав, театрів, лялькових театрів.</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xml:space="preserve">З метою попередження та профілактики негативних проявів в учнівському середовищі протягом семестру класні керівники проводять батьківські збори, на яких розглядаються питання щодо роз’яснення нормативних актів, які </w:t>
      </w:r>
      <w:r w:rsidRPr="00150F43">
        <w:rPr>
          <w:color w:val="000000"/>
          <w:sz w:val="28"/>
          <w:szCs w:val="28"/>
          <w:lang w:eastAsia="ru-RU"/>
        </w:rPr>
        <w:t>зобов</w:t>
      </w:r>
      <w:r>
        <w:rPr>
          <w:color w:val="000000"/>
          <w:sz w:val="28"/>
          <w:szCs w:val="28"/>
          <w:lang w:eastAsia="ru-RU"/>
        </w:rPr>
        <w:t>’</w:t>
      </w:r>
      <w:r w:rsidRPr="00150F43">
        <w:rPr>
          <w:color w:val="000000"/>
          <w:sz w:val="28"/>
          <w:szCs w:val="28"/>
          <w:lang w:eastAsia="ru-RU"/>
        </w:rPr>
        <w:t>язують</w:t>
      </w:r>
      <w:r w:rsidRPr="00150F43">
        <w:rPr>
          <w:color w:val="000000"/>
          <w:sz w:val="28"/>
          <w:szCs w:val="28"/>
          <w:lang w:eastAsia="ru-RU"/>
        </w:rPr>
        <w:t xml:space="preserve"> батьків нести адміністративну та кримінальну відповідальність за ухилення від навчання та виховання їх неповнолітніх дітей.</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Профорієнтаційна робота. На базі школи систематично відбуваються зустрічі учнів випускних класів з представниками вищих навчальних закладів, технікумів. Класними керівниками протягом І семестру 2019-2020 н.р. проводились виховні години за темами: «Я обираю професію», «Моя майбутня професія». Учні 11 класу під керівництвом практичного психолога школи Проскуріної І.В.  відвідали центр зайнятості м.</w:t>
      </w:r>
      <w:r>
        <w:rPr>
          <w:color w:val="000000"/>
          <w:sz w:val="28"/>
          <w:szCs w:val="28"/>
          <w:lang w:eastAsia="ru-RU"/>
        </w:rPr>
        <w:t xml:space="preserve"> </w:t>
      </w:r>
      <w:r w:rsidRPr="00150F43">
        <w:rPr>
          <w:color w:val="000000"/>
          <w:sz w:val="28"/>
          <w:szCs w:val="28"/>
          <w:lang w:eastAsia="ru-RU"/>
        </w:rPr>
        <w:t>Ізмаїл , де ознайомилися з особливостями сучасних професій.</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В 9-Б класі цікаво пройшла ділова гра «Захист майбутньої проф</w:t>
      </w:r>
      <w:r>
        <w:rPr>
          <w:color w:val="000000"/>
          <w:sz w:val="28"/>
          <w:szCs w:val="28"/>
          <w:lang w:eastAsia="ru-RU"/>
        </w:rPr>
        <w:t xml:space="preserve">есії»(класний </w:t>
      </w:r>
      <w:r w:rsidRPr="00150F43">
        <w:rPr>
          <w:color w:val="000000"/>
          <w:sz w:val="28"/>
          <w:szCs w:val="28"/>
          <w:lang w:eastAsia="ru-RU"/>
        </w:rPr>
        <w:t>кер</w:t>
      </w:r>
      <w:r>
        <w:rPr>
          <w:color w:val="000000"/>
          <w:sz w:val="28"/>
          <w:szCs w:val="28"/>
          <w:lang w:eastAsia="ru-RU"/>
        </w:rPr>
        <w:t>івник</w:t>
      </w:r>
      <w:r w:rsidRPr="00150F43">
        <w:rPr>
          <w:color w:val="000000"/>
          <w:sz w:val="28"/>
          <w:szCs w:val="28"/>
          <w:lang w:eastAsia="ru-RU"/>
        </w:rPr>
        <w:t xml:space="preserve"> Філіпова Н.В.), де діти висловлювали  свою думку «за» і «проти» представленої професії.</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Велику допомогу класним керівникам у проведенні профорієнтаційної роботи надають  соціальний педагог Малахова М.В. і психолог школи Проскуріна І.В. Анкетування учнів, індивідуальні бесіди з ними, групова та індивідуальна робота на терміналі, виступи на класних батьківських зборах, консультації для батьків – все це сприяє визначенню учнів з майбутнім.</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Постійний помічник у виборі професії не тільки для класного керівника, а й для кожного учня – шкільний бібліотекар.</w:t>
      </w:r>
    </w:p>
    <w:p w:rsidR="00150F43" w:rsidRPr="00150F43" w:rsidRDefault="00150F43" w:rsidP="00150F43">
      <w:pPr>
        <w:ind w:firstLine="709"/>
        <w:rPr>
          <w:color w:val="000000"/>
          <w:sz w:val="28"/>
          <w:szCs w:val="28"/>
          <w:lang w:eastAsia="ru-RU"/>
        </w:rPr>
      </w:pPr>
      <w:r w:rsidRPr="00150F43">
        <w:rPr>
          <w:color w:val="000000"/>
          <w:sz w:val="28"/>
          <w:szCs w:val="28"/>
          <w:lang w:eastAsia="ru-RU"/>
        </w:rPr>
        <w:t>Морально-правове виховання учнів школи реалізовувалося через проведення тижня правової освіти у жовтні 2019 року, Всеукраїнського тижня права з 09 по 14 грудня 2019 року, конкурсу плакатів та малюнків «Права очима дітей», батьківських зборів, лекцій для батьків, тематичних виховних годин</w:t>
      </w:r>
    </w:p>
    <w:p w:rsidR="00150F43" w:rsidRPr="00150F43" w:rsidRDefault="00150F43" w:rsidP="00150F43">
      <w:pPr>
        <w:ind w:firstLine="709"/>
        <w:rPr>
          <w:lang w:eastAsia="ru-RU"/>
        </w:rPr>
      </w:pPr>
      <w:r w:rsidRPr="00150F43">
        <w:rPr>
          <w:color w:val="000000"/>
          <w:sz w:val="28"/>
          <w:szCs w:val="28"/>
          <w:lang w:eastAsia="ru-RU"/>
        </w:rPr>
        <w:t>Бібліотекарем школи Руснак Л.О. проведені бібліотекарське читання «Маленькі історії про великі істини» (2-4 класи),бесіда «Знай свої права, дитино!» (4-5 класи),виховні заходи «Кожна дитина має право»(6-8 класи), виставка юридичної літератури «Конституція Україна – головний закон».</w:t>
      </w:r>
    </w:p>
    <w:p w:rsidR="00150F43" w:rsidRPr="00150F43" w:rsidRDefault="00150F43" w:rsidP="00150F43">
      <w:pPr>
        <w:ind w:firstLine="709"/>
        <w:rPr>
          <w:lang w:eastAsia="ru-RU"/>
        </w:rPr>
      </w:pPr>
      <w:r w:rsidRPr="00150F43">
        <w:rPr>
          <w:color w:val="000000"/>
          <w:sz w:val="28"/>
          <w:szCs w:val="28"/>
          <w:lang w:eastAsia="ru-RU"/>
        </w:rPr>
        <w:t>Соціальним педагогом Малаховою М.В. організована демонстрація соціальних роликів про права людини (9-11 класи).</w:t>
      </w:r>
    </w:p>
    <w:p w:rsidR="00150F43" w:rsidRPr="00150F43" w:rsidRDefault="00150F43" w:rsidP="00150F43">
      <w:pPr>
        <w:ind w:firstLine="709"/>
        <w:rPr>
          <w:lang w:eastAsia="ru-RU"/>
        </w:rPr>
      </w:pPr>
      <w:r w:rsidRPr="00150F43">
        <w:rPr>
          <w:color w:val="000000"/>
          <w:sz w:val="28"/>
          <w:szCs w:val="28"/>
          <w:lang w:eastAsia="ru-RU"/>
        </w:rPr>
        <w:lastRenderedPageBreak/>
        <w:t xml:space="preserve"> Вчителем прав</w:t>
      </w:r>
      <w:r>
        <w:rPr>
          <w:color w:val="000000"/>
          <w:sz w:val="28"/>
          <w:szCs w:val="28"/>
          <w:lang w:eastAsia="ru-RU"/>
        </w:rPr>
        <w:t>ознавства</w:t>
      </w:r>
      <w:r w:rsidRPr="00150F43">
        <w:rPr>
          <w:color w:val="000000"/>
          <w:sz w:val="28"/>
          <w:szCs w:val="28"/>
          <w:lang w:eastAsia="ru-RU"/>
        </w:rPr>
        <w:t xml:space="preserve"> Лепською Н.І. і заступником директора з НВР Щербиною М.С. на учнівському зіб</w:t>
      </w:r>
      <w:r>
        <w:rPr>
          <w:color w:val="000000"/>
          <w:sz w:val="28"/>
          <w:szCs w:val="28"/>
          <w:lang w:eastAsia="ru-RU"/>
        </w:rPr>
        <w:t>ранні 5-11класів проведена бліц-</w:t>
      </w:r>
      <w:r w:rsidRPr="00150F43">
        <w:rPr>
          <w:color w:val="000000"/>
          <w:sz w:val="28"/>
          <w:szCs w:val="28"/>
          <w:lang w:eastAsia="ru-RU"/>
        </w:rPr>
        <w:t>вікторина «Знавці правознавства», класними керівниками 5-11 класів з 09.12.по 14.12. проведено  правознавчий марафон «У королівстві Феміди», морально-правова вікторина «Мораль-Право», літературно-правознавча лотерея «Права літературних героїв».</w:t>
      </w:r>
    </w:p>
    <w:p w:rsidR="00150F43" w:rsidRPr="00150F43" w:rsidRDefault="00150F43" w:rsidP="00150F43">
      <w:pPr>
        <w:ind w:firstLine="709"/>
        <w:rPr>
          <w:lang w:eastAsia="ru-RU"/>
        </w:rPr>
      </w:pPr>
      <w:r w:rsidRPr="00150F43">
        <w:rPr>
          <w:color w:val="000000"/>
          <w:sz w:val="28"/>
          <w:szCs w:val="28"/>
          <w:lang w:eastAsia="ru-RU"/>
        </w:rPr>
        <w:t xml:space="preserve"> Вчитель історії Тарахтієнко А.М. провела  казковий квест для учнів 5-8</w:t>
      </w:r>
      <w:r>
        <w:rPr>
          <w:color w:val="000000"/>
          <w:sz w:val="28"/>
          <w:szCs w:val="28"/>
          <w:lang w:eastAsia="ru-RU"/>
        </w:rPr>
        <w:t xml:space="preserve"> </w:t>
      </w:r>
      <w:r w:rsidRPr="00150F43">
        <w:rPr>
          <w:color w:val="000000"/>
          <w:sz w:val="28"/>
          <w:szCs w:val="28"/>
          <w:lang w:eastAsia="ru-RU"/>
        </w:rPr>
        <w:t>класів «Права дитини», квест для учнів 9-11 класів «Права дитини».</w:t>
      </w:r>
    </w:p>
    <w:p w:rsidR="00150F43" w:rsidRPr="00150F43" w:rsidRDefault="00150F43" w:rsidP="00150F43">
      <w:pPr>
        <w:ind w:firstLine="709"/>
        <w:rPr>
          <w:color w:val="000000"/>
          <w:sz w:val="28"/>
          <w:szCs w:val="28"/>
          <w:lang w:eastAsia="ru-RU"/>
        </w:rPr>
      </w:pPr>
      <w:r w:rsidRPr="00150F43">
        <w:rPr>
          <w:color w:val="000000"/>
          <w:sz w:val="28"/>
          <w:szCs w:val="28"/>
          <w:lang w:eastAsia="ru-RU"/>
        </w:rPr>
        <w:t>З нагоди відзначення Міжнародного дня людей з інвалідністю з 18.11.2019</w:t>
      </w:r>
      <w:r>
        <w:rPr>
          <w:color w:val="000000"/>
          <w:sz w:val="28"/>
          <w:szCs w:val="28"/>
          <w:lang w:eastAsia="ru-RU"/>
        </w:rPr>
        <w:t xml:space="preserve"> </w:t>
      </w:r>
      <w:r w:rsidRPr="00150F43">
        <w:rPr>
          <w:color w:val="000000"/>
          <w:sz w:val="28"/>
          <w:szCs w:val="28"/>
          <w:lang w:eastAsia="ru-RU"/>
        </w:rPr>
        <w:t>н.р. по 04.12.2019</w:t>
      </w:r>
      <w:r>
        <w:rPr>
          <w:color w:val="000000"/>
          <w:sz w:val="28"/>
          <w:szCs w:val="28"/>
          <w:lang w:eastAsia="ru-RU"/>
        </w:rPr>
        <w:t xml:space="preserve"> </w:t>
      </w:r>
      <w:r w:rsidRPr="00150F43">
        <w:rPr>
          <w:color w:val="000000"/>
          <w:sz w:val="28"/>
          <w:szCs w:val="28"/>
          <w:lang w:eastAsia="ru-RU"/>
        </w:rPr>
        <w:t>н.р. класними керівниками 1-11класів проведені уроки доброти, уроки милосердя, виховні години, бесіди «Добра людина – вихована людина», «Ти знаєш, що ти людина?», «Ми живемо поряд з вами», «Ми – рівні», «Добро починається з тебе», «Добро і милосердя»; соціальним педагогом Малаховою М.В. в листопаді-грудні 2019</w:t>
      </w:r>
      <w:r>
        <w:rPr>
          <w:color w:val="000000"/>
          <w:sz w:val="28"/>
          <w:szCs w:val="28"/>
          <w:lang w:eastAsia="ru-RU"/>
        </w:rPr>
        <w:t xml:space="preserve"> </w:t>
      </w:r>
      <w:r w:rsidRPr="00150F43">
        <w:rPr>
          <w:color w:val="000000"/>
          <w:sz w:val="28"/>
          <w:szCs w:val="28"/>
          <w:lang w:eastAsia="ru-RU"/>
        </w:rPr>
        <w:t>н.р. організована акція для учнів 1-11 класів «Назустріч мрії».</w:t>
      </w:r>
    </w:p>
    <w:p w:rsidR="00150F43" w:rsidRPr="00150F43" w:rsidRDefault="00150F43" w:rsidP="00150F43">
      <w:pPr>
        <w:ind w:firstLine="709"/>
        <w:rPr>
          <w:color w:val="000000"/>
          <w:sz w:val="28"/>
          <w:szCs w:val="28"/>
          <w:lang w:eastAsia="ru-RU"/>
        </w:rPr>
      </w:pPr>
      <w:r w:rsidRPr="00150F43">
        <w:rPr>
          <w:color w:val="000000"/>
          <w:sz w:val="28"/>
          <w:szCs w:val="28"/>
          <w:lang w:eastAsia="ru-RU"/>
        </w:rPr>
        <w:t>Активно продовжує свою роботу волонтерський рух «Милосердя», який за підсумками 2019 року було нагороджено як кращий в районі грошовою премією 300грн(кращими були 3-Акл.,кл</w:t>
      </w:r>
      <w:r>
        <w:rPr>
          <w:color w:val="000000"/>
          <w:sz w:val="28"/>
          <w:szCs w:val="28"/>
          <w:lang w:eastAsia="ru-RU"/>
        </w:rPr>
        <w:t>асний</w:t>
      </w:r>
      <w:r w:rsidRPr="00150F43">
        <w:rPr>
          <w:color w:val="000000"/>
          <w:sz w:val="28"/>
          <w:szCs w:val="28"/>
          <w:lang w:eastAsia="ru-RU"/>
        </w:rPr>
        <w:t xml:space="preserve"> кер</w:t>
      </w:r>
      <w:r>
        <w:rPr>
          <w:color w:val="000000"/>
          <w:sz w:val="28"/>
          <w:szCs w:val="28"/>
          <w:lang w:eastAsia="ru-RU"/>
        </w:rPr>
        <w:t xml:space="preserve">івник </w:t>
      </w:r>
      <w:r w:rsidRPr="00150F43">
        <w:rPr>
          <w:color w:val="000000"/>
          <w:sz w:val="28"/>
          <w:szCs w:val="28"/>
          <w:lang w:eastAsia="ru-RU"/>
        </w:rPr>
        <w:t xml:space="preserve"> </w:t>
      </w:r>
      <w:r>
        <w:rPr>
          <w:color w:val="000000"/>
          <w:sz w:val="28"/>
          <w:szCs w:val="28"/>
          <w:lang w:eastAsia="ru-RU"/>
        </w:rPr>
        <w:t xml:space="preserve">      </w:t>
      </w:r>
      <w:proofErr w:type="spellStart"/>
      <w:r w:rsidRPr="00150F43">
        <w:rPr>
          <w:color w:val="000000"/>
          <w:sz w:val="28"/>
          <w:szCs w:val="28"/>
          <w:lang w:eastAsia="ru-RU"/>
        </w:rPr>
        <w:t>Бордіян</w:t>
      </w:r>
      <w:proofErr w:type="spellEnd"/>
      <w:r w:rsidRPr="00150F43">
        <w:rPr>
          <w:color w:val="000000"/>
          <w:sz w:val="28"/>
          <w:szCs w:val="28"/>
          <w:lang w:eastAsia="ru-RU"/>
        </w:rPr>
        <w:t xml:space="preserve"> Г.А. і 6-Бкл., кл</w:t>
      </w:r>
      <w:r>
        <w:rPr>
          <w:color w:val="000000"/>
          <w:sz w:val="28"/>
          <w:szCs w:val="28"/>
          <w:lang w:eastAsia="ru-RU"/>
        </w:rPr>
        <w:t>асний</w:t>
      </w:r>
      <w:r w:rsidRPr="00150F43">
        <w:rPr>
          <w:color w:val="000000"/>
          <w:sz w:val="28"/>
          <w:szCs w:val="28"/>
          <w:lang w:eastAsia="ru-RU"/>
        </w:rPr>
        <w:t xml:space="preserve"> кер</w:t>
      </w:r>
      <w:r>
        <w:rPr>
          <w:color w:val="000000"/>
          <w:sz w:val="28"/>
          <w:szCs w:val="28"/>
          <w:lang w:eastAsia="ru-RU"/>
        </w:rPr>
        <w:t>івник</w:t>
      </w:r>
      <w:r w:rsidRPr="00150F43">
        <w:rPr>
          <w:color w:val="000000"/>
          <w:sz w:val="28"/>
          <w:szCs w:val="28"/>
          <w:lang w:eastAsia="ru-RU"/>
        </w:rPr>
        <w:t xml:space="preserve"> Жук М.І.).</w:t>
      </w:r>
    </w:p>
    <w:p w:rsidR="00150F43" w:rsidRPr="00150F43" w:rsidRDefault="00150F43" w:rsidP="00150F43">
      <w:pPr>
        <w:ind w:firstLine="709"/>
        <w:rPr>
          <w:sz w:val="28"/>
          <w:szCs w:val="28"/>
          <w:lang w:eastAsia="ru-RU"/>
        </w:rPr>
      </w:pPr>
      <w:r w:rsidRPr="00150F43">
        <w:rPr>
          <w:color w:val="000000"/>
          <w:sz w:val="28"/>
          <w:szCs w:val="28"/>
          <w:lang w:eastAsia="ru-RU"/>
        </w:rPr>
        <w:t>У листопаді відбувся місячник правових знань. В ході місячника оформлювалися стенди, випускалися газети, в бібліотеці працювала виставка літератури з даної тематики. Учні 9-11 класів написали твори на правові теми. У грудні  2018 року проведено Всеукраїнський тиждень права.</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24 листопада до Дня пам'яті жертв голодомору в нашій школі відбулось учнівське зібрання 4-11 класів, присвячене жертвам голодомору 1932-1933 років. Учні 9 та 11 класів підготували виступи. Вся школа вшанувала померлих хвилиною мовчання та поклали квіти до меморіалу жертвам голодомору.</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З 28 по 30 листопада були проведені заходи до всесвітнього дня боротьби зі СНІДом. У 10 класі провели тренінг на тему «Зупинимо СНІД»; в 11 класі – усний журнал «Життя в наших руках»; в 7 та 9 класі виховна година «Знати для того щоб жити»; у 8 класі – лекція «СНІД – чума ХХІ</w:t>
      </w:r>
      <w:r>
        <w:rPr>
          <w:color w:val="000000"/>
          <w:sz w:val="28"/>
          <w:szCs w:val="28"/>
          <w:lang w:eastAsia="ru-RU"/>
        </w:rPr>
        <w:t xml:space="preserve"> </w:t>
      </w:r>
      <w:r w:rsidRPr="00150F43">
        <w:rPr>
          <w:color w:val="000000"/>
          <w:sz w:val="28"/>
          <w:szCs w:val="28"/>
          <w:lang w:eastAsia="ru-RU"/>
        </w:rPr>
        <w:t>ст.».</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У школі постійно здійснюються заходи, які спрямовані на формування в учнів поваги до Конституції України, символів держави. У кожному класі створені куточки державної символіки, проводяться щотижневі учнівські зібрання, на яких звучить Гімн України.</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Класні керівники здійснюють постійний контроль за відвідуванням занять учнів, за успішністю знань, проводять необхідні педагогічні консультації з батьками учнів, обстежують умови проживання дітей в сім’ї, вивчають характер та прояви особистості учнів, здійснюють всю виховну роботу з дітьми девіантної поведінки, зустрічаються з учнями та їх батьками за місцем мешкання, проводять роботу по залученню учнів в гуртки та секції за інтересами, залучають до роботи у класі та в школі. Результатом проведеної роботи є відсутність учнів на внутрішкільному обліку.</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lastRenderedPageBreak/>
        <w:t>Кропітку роботу з учнями з попередження правопорушень, пропусків занять без поважних причин, порушень дисципліни проводили класні керівники.</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xml:space="preserve">Питання роботи школи з профілактики дитячої бездоглядності та попередження злочинності серед неповнолітніх розглядалися на засіданнях педради, нарадах при директорі, засіданнях МО класних керівників. У вересні, листопаді і грудні 2019року були запрошені представники поліції(дільничий </w:t>
      </w:r>
      <w:proofErr w:type="spellStart"/>
      <w:r w:rsidRPr="00150F43">
        <w:rPr>
          <w:color w:val="000000"/>
          <w:sz w:val="28"/>
          <w:szCs w:val="28"/>
          <w:lang w:eastAsia="ru-RU"/>
        </w:rPr>
        <w:t>Станчев</w:t>
      </w:r>
      <w:proofErr w:type="spellEnd"/>
      <w:r w:rsidRPr="00150F43">
        <w:rPr>
          <w:color w:val="000000"/>
          <w:sz w:val="28"/>
          <w:szCs w:val="28"/>
          <w:lang w:eastAsia="ru-RU"/>
        </w:rPr>
        <w:t xml:space="preserve"> А.Г.) і інспектор ювенальної превенції Ізмаїльського відділу поліції  </w:t>
      </w:r>
      <w:proofErr w:type="spellStart"/>
      <w:r w:rsidRPr="00150F43">
        <w:rPr>
          <w:color w:val="000000"/>
          <w:sz w:val="28"/>
          <w:szCs w:val="28"/>
          <w:lang w:eastAsia="ru-RU"/>
        </w:rPr>
        <w:t>Владичко</w:t>
      </w:r>
      <w:proofErr w:type="spellEnd"/>
      <w:r w:rsidRPr="00150F43">
        <w:rPr>
          <w:color w:val="000000"/>
          <w:sz w:val="28"/>
          <w:szCs w:val="28"/>
          <w:lang w:eastAsia="ru-RU"/>
        </w:rPr>
        <w:t xml:space="preserve"> О.В. для бесіди з учнями, схильними до правопорушень, бродяжництва, крадіжок.</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Впровадження естетичного виховання, культури, емоційного сприйняття навколишнього світу, самосвідомості та естетичного смаку в музиці, кіно, архітектурі, побуті учнів наполегливо проводили класні керівники, вчителі, адміністрація школи.</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xml:space="preserve">Для попередження порушень поведінки учнів школи на перервах, станом на 02.09.2019року складений графік чергування по школі учнів та вчителів . Слід зазначити , що всі класи відповідально  протягом І семестру ставилися до обов’язків чергування. Оригінально підійшли до звіту у чергуванні 8-11класи за тиждень . </w:t>
      </w:r>
      <w:proofErr w:type="spellStart"/>
      <w:r w:rsidRPr="00150F43">
        <w:rPr>
          <w:color w:val="000000"/>
          <w:sz w:val="28"/>
          <w:szCs w:val="28"/>
          <w:lang w:eastAsia="ru-RU"/>
        </w:rPr>
        <w:t>Найкреативнішими</w:t>
      </w:r>
      <w:proofErr w:type="spellEnd"/>
      <w:r w:rsidRPr="00150F43">
        <w:rPr>
          <w:color w:val="000000"/>
          <w:sz w:val="28"/>
          <w:szCs w:val="28"/>
          <w:lang w:eastAsia="ru-RU"/>
        </w:rPr>
        <w:t xml:space="preserve"> були 8-Б клас, кл </w:t>
      </w:r>
      <w:proofErr w:type="spellStart"/>
      <w:r w:rsidRPr="00150F43">
        <w:rPr>
          <w:color w:val="000000"/>
          <w:sz w:val="28"/>
          <w:szCs w:val="28"/>
          <w:lang w:eastAsia="ru-RU"/>
        </w:rPr>
        <w:t>кер</w:t>
      </w:r>
      <w:proofErr w:type="spellEnd"/>
      <w:r w:rsidRPr="00150F43">
        <w:rPr>
          <w:color w:val="000000"/>
          <w:sz w:val="28"/>
          <w:szCs w:val="28"/>
          <w:lang w:eastAsia="ru-RU"/>
        </w:rPr>
        <w:t xml:space="preserve"> Тарахтієнко А.М. </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 xml:space="preserve">Приділялося багато уваги організації дозвілля та відпочинку школярів у позаурочний час. При школі працюють гуртки: військово-патріотичний «Захисник Вітчизни» (керівник </w:t>
      </w:r>
      <w:proofErr w:type="spellStart"/>
      <w:r w:rsidRPr="00150F43">
        <w:rPr>
          <w:color w:val="000000"/>
          <w:sz w:val="28"/>
          <w:szCs w:val="28"/>
          <w:lang w:eastAsia="ru-RU"/>
        </w:rPr>
        <w:t>Мрочко</w:t>
      </w:r>
      <w:proofErr w:type="spellEnd"/>
      <w:r w:rsidRPr="00150F43">
        <w:rPr>
          <w:color w:val="000000"/>
          <w:sz w:val="28"/>
          <w:szCs w:val="28"/>
          <w:lang w:eastAsia="ru-RU"/>
        </w:rPr>
        <w:t xml:space="preserve"> М.О.), «Умілі ручки» (керівник </w:t>
      </w:r>
      <w:proofErr w:type="spellStart"/>
      <w:r w:rsidRPr="00150F43">
        <w:rPr>
          <w:color w:val="000000"/>
          <w:sz w:val="28"/>
          <w:szCs w:val="28"/>
          <w:lang w:eastAsia="ru-RU"/>
        </w:rPr>
        <w:t>Решельян</w:t>
      </w:r>
      <w:proofErr w:type="spellEnd"/>
      <w:r w:rsidRPr="00150F43">
        <w:rPr>
          <w:color w:val="000000"/>
          <w:sz w:val="28"/>
          <w:szCs w:val="28"/>
          <w:lang w:eastAsia="ru-RU"/>
        </w:rPr>
        <w:t xml:space="preserve"> Л.В.), від ЦДЮТ працює вокальний «Мрія» (керівник Фірсова О.Г.) , та спортивні гуртки (баскетболу, волейболу, футболу – керівники Фтомович Г.Д., </w:t>
      </w:r>
      <w:proofErr w:type="spellStart"/>
      <w:r w:rsidRPr="00150F43">
        <w:rPr>
          <w:color w:val="000000"/>
          <w:sz w:val="28"/>
          <w:szCs w:val="28"/>
          <w:lang w:eastAsia="ru-RU"/>
        </w:rPr>
        <w:t>Мрочко</w:t>
      </w:r>
      <w:proofErr w:type="spellEnd"/>
      <w:r w:rsidRPr="00150F43">
        <w:rPr>
          <w:color w:val="000000"/>
          <w:sz w:val="28"/>
          <w:szCs w:val="28"/>
          <w:lang w:eastAsia="ru-RU"/>
        </w:rPr>
        <w:t xml:space="preserve"> М.О.), драматичний гурток «Подоляночка»(керівник </w:t>
      </w:r>
      <w:proofErr w:type="spellStart"/>
      <w:r w:rsidRPr="00150F43">
        <w:rPr>
          <w:color w:val="000000"/>
          <w:sz w:val="28"/>
          <w:szCs w:val="28"/>
          <w:lang w:eastAsia="ru-RU"/>
        </w:rPr>
        <w:t>Клопот</w:t>
      </w:r>
      <w:proofErr w:type="spellEnd"/>
      <w:r w:rsidRPr="00150F43">
        <w:rPr>
          <w:color w:val="000000"/>
          <w:sz w:val="28"/>
          <w:szCs w:val="28"/>
          <w:lang w:eastAsia="ru-RU"/>
        </w:rPr>
        <w:t xml:space="preserve"> С.Б. і Філіпова Н.В.) </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Проаналізувавши роботу «Країни мрій» за 1 семестр 2019-2020 навчального року, можна визначити коло питань, над якими необхідно працювати у 2 семестрі  навчального року:</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1. Удосконалення волонтерського руху для співпраці з ветеранською організацією села;</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2. Продовжувати роботу над рейтинговою оцінкою діяльності учнівського колективу.</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3. Пошук нових цікавих форм проведення виховних заходів.</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4. Активізація діяльності учнівського самоврядування.</w:t>
      </w:r>
    </w:p>
    <w:p w:rsidR="00150F43" w:rsidRPr="00150F43" w:rsidRDefault="00150F43" w:rsidP="00150F43">
      <w:pPr>
        <w:shd w:val="clear" w:color="auto" w:fill="FFFFFF"/>
        <w:ind w:firstLine="709"/>
        <w:jc w:val="both"/>
        <w:rPr>
          <w:color w:val="000000"/>
          <w:sz w:val="28"/>
          <w:szCs w:val="28"/>
          <w:lang w:eastAsia="ru-RU"/>
        </w:rPr>
      </w:pPr>
      <w:r w:rsidRPr="00150F43">
        <w:rPr>
          <w:color w:val="000000"/>
          <w:sz w:val="28"/>
          <w:szCs w:val="28"/>
          <w:lang w:eastAsia="ru-RU"/>
        </w:rPr>
        <w:t>На підставі вище вказаного</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НАКАЗУЮ:</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1.Класним керівникам 1-11 класів:</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1.1. Посилити виконавську дисципліну.</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1.2. Залучати дітей до участі у гуртках, секціях, факультативах.</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lastRenderedPageBreak/>
        <w:t>1.3. Активно залучати учнів до участі в шкільних, районних, обласних та всеукраїнських конкурсах.</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 xml:space="preserve">1.4. Продовжити роботу з моніторингу динаміки навчальних, творчих, спортивних, індивідуальних досягнень учнів школи через створення і поновлення їхніх особистих </w:t>
      </w:r>
      <w:proofErr w:type="spellStart"/>
      <w:r w:rsidRPr="00150F43">
        <w:rPr>
          <w:color w:val="000000"/>
          <w:sz w:val="28"/>
          <w:szCs w:val="28"/>
          <w:lang w:eastAsia="ru-RU"/>
        </w:rPr>
        <w:t>портфоліо</w:t>
      </w:r>
      <w:proofErr w:type="spellEnd"/>
      <w:r w:rsidRPr="00150F43">
        <w:rPr>
          <w:color w:val="000000"/>
          <w:sz w:val="28"/>
          <w:szCs w:val="28"/>
          <w:lang w:eastAsia="ru-RU"/>
        </w:rPr>
        <w:t>, поновлення банку даних про обдарованих дітей.</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2. Заступнику директора з виховної роботи Щербині М.С.:</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2.1. Продовжити співпрацю з ЦДТ, районними службами, вищими навчальними закладами, шкільною радою з метою формування морально-духовної життєво компетентної особистості учнів.</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3. Вважати виховну роботу в закладі у І семестрі 2019-2020н.р. такою, що знаходиться на достатньому рівні.</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4.Затвердити такі завдання в аспекті виховної роботи на ІІ семестр.</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4.1. Продовжити роботу по організації та участі як класних колективів, так і окремих учнів школи у позакласних та позашкільних виховних заходах.</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4.2.Впровадити практику рейтингової оцінки дисциплінованості класних колективів, урізноманітнити способи впливу на учнів, які мають девіантну поведінку, залучити таких дітей до активного шкільного життя.</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4.3. Готуючись до проведення виховних годин, активно залучати до підготовки учнів, батьків, урізноманітнити форми проведення виховних годин, використовуючи інноваційні технології.</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 xml:space="preserve">5. Ознайомити з даним наказом </w:t>
      </w:r>
      <w:proofErr w:type="spellStart"/>
      <w:r w:rsidRPr="00150F43">
        <w:rPr>
          <w:color w:val="000000"/>
          <w:sz w:val="28"/>
          <w:szCs w:val="28"/>
          <w:lang w:eastAsia="ru-RU"/>
        </w:rPr>
        <w:t>педколектив</w:t>
      </w:r>
      <w:proofErr w:type="spellEnd"/>
      <w:r w:rsidRPr="00150F43">
        <w:rPr>
          <w:color w:val="000000"/>
          <w:sz w:val="28"/>
          <w:szCs w:val="28"/>
          <w:lang w:eastAsia="ru-RU"/>
        </w:rPr>
        <w:t xml:space="preserve"> на нараді при директорі.</w:t>
      </w:r>
    </w:p>
    <w:p w:rsidR="00150F43" w:rsidRPr="00150F43" w:rsidRDefault="00150F43" w:rsidP="00150F43">
      <w:pPr>
        <w:shd w:val="clear" w:color="auto" w:fill="FFFFFF"/>
        <w:spacing w:after="360"/>
        <w:jc w:val="both"/>
        <w:rPr>
          <w:color w:val="000000"/>
          <w:sz w:val="28"/>
          <w:szCs w:val="28"/>
          <w:lang w:eastAsia="ru-RU"/>
        </w:rPr>
      </w:pPr>
      <w:r w:rsidRPr="00150F43">
        <w:rPr>
          <w:color w:val="000000"/>
          <w:sz w:val="28"/>
          <w:szCs w:val="28"/>
          <w:lang w:eastAsia="ru-RU"/>
        </w:rPr>
        <w:t>6. Координацію по виконанню поставлених завдань покласти на заступника директора з виховної роботи Щербину М.С., контроль  залишаю за собою.</w:t>
      </w:r>
    </w:p>
    <w:p w:rsidR="00150F43" w:rsidRPr="00150F43" w:rsidRDefault="00150F43" w:rsidP="00150F43">
      <w:pPr>
        <w:shd w:val="clear" w:color="auto" w:fill="FFFFFF"/>
        <w:spacing w:after="360"/>
        <w:jc w:val="both"/>
        <w:rPr>
          <w:color w:val="000000"/>
          <w:sz w:val="28"/>
          <w:szCs w:val="28"/>
          <w:lang w:eastAsia="ru-RU"/>
        </w:rPr>
      </w:pPr>
    </w:p>
    <w:p w:rsidR="00150F43" w:rsidRPr="00150F43" w:rsidRDefault="00150F43" w:rsidP="00150F43">
      <w:pPr>
        <w:spacing w:after="200" w:line="276" w:lineRule="auto"/>
        <w:rPr>
          <w:rFonts w:ascii="икористання методу проектів на" w:eastAsia="Calibri" w:hAnsi="икористання методу проектів на"/>
          <w:sz w:val="28"/>
          <w:szCs w:val="28"/>
        </w:rPr>
      </w:pPr>
      <w:r w:rsidRPr="00150F43">
        <w:rPr>
          <w:rFonts w:eastAsia="Calibri"/>
          <w:sz w:val="28"/>
          <w:szCs w:val="28"/>
        </w:rPr>
        <w:t>Директор школи                                                          А.П.Водзяновська</w:t>
      </w:r>
    </w:p>
    <w:p w:rsidR="00150F43" w:rsidRPr="00150F43" w:rsidRDefault="00150F43" w:rsidP="00150F43">
      <w:pPr>
        <w:spacing w:after="200" w:line="276" w:lineRule="auto"/>
        <w:rPr>
          <w:rFonts w:ascii="икористання методу проектів на" w:eastAsia="Calibri" w:hAnsi="икористання методу проектів на"/>
          <w:sz w:val="28"/>
          <w:szCs w:val="28"/>
        </w:rPr>
      </w:pPr>
    </w:p>
    <w:p w:rsidR="00D26C20" w:rsidRPr="00150F43" w:rsidRDefault="00D26C20">
      <w:pPr>
        <w:rPr>
          <w:b/>
          <w:sz w:val="28"/>
        </w:rPr>
      </w:pPr>
    </w:p>
    <w:sectPr w:rsidR="00D26C20" w:rsidRPr="00150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икористання методу проектів на">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071A"/>
    <w:multiLevelType w:val="hybridMultilevel"/>
    <w:tmpl w:val="86FC0B22"/>
    <w:lvl w:ilvl="0" w:tplc="71765B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02"/>
    <w:rsid w:val="00150F43"/>
    <w:rsid w:val="00225EB3"/>
    <w:rsid w:val="00426DEF"/>
    <w:rsid w:val="006C1E02"/>
    <w:rsid w:val="00D26C20"/>
    <w:rsid w:val="00E53743"/>
    <w:rsid w:val="00F4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E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E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2110</Words>
  <Characters>12031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2020-01-11T10:06:00Z</dcterms:created>
  <dcterms:modified xsi:type="dcterms:W3CDTF">2020-01-16T11:19:00Z</dcterms:modified>
</cp:coreProperties>
</file>