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20" w:rsidRDefault="00056020" w:rsidP="00056020">
      <w:pPr>
        <w:spacing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Бросківська</w:t>
      </w:r>
      <w:r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Cs w:val="28"/>
        </w:rPr>
        <w:t>загальноосвітня</w:t>
      </w:r>
      <w:proofErr w:type="spellEnd"/>
      <w:r>
        <w:rPr>
          <w:rFonts w:eastAsia="Times New Roman"/>
          <w:b/>
          <w:szCs w:val="28"/>
        </w:rPr>
        <w:t xml:space="preserve"> школа І-ІІІ </w:t>
      </w:r>
      <w:proofErr w:type="spellStart"/>
      <w:r>
        <w:rPr>
          <w:rFonts w:eastAsia="Times New Roman"/>
          <w:b/>
          <w:szCs w:val="28"/>
        </w:rPr>
        <w:t>ступені</w:t>
      </w:r>
      <w:proofErr w:type="gramStart"/>
      <w:r>
        <w:rPr>
          <w:rFonts w:eastAsia="Times New Roman"/>
          <w:b/>
          <w:szCs w:val="28"/>
        </w:rPr>
        <w:t>в</w:t>
      </w:r>
      <w:proofErr w:type="spellEnd"/>
      <w:proofErr w:type="gramEnd"/>
    </w:p>
    <w:p w:rsidR="00056020" w:rsidRDefault="00056020" w:rsidP="00056020">
      <w:pPr>
        <w:spacing w:line="240" w:lineRule="auto"/>
        <w:jc w:val="center"/>
        <w:rPr>
          <w:rFonts w:eastAsia="Times New Roman"/>
          <w:b/>
          <w:szCs w:val="28"/>
        </w:rPr>
      </w:pPr>
      <w:proofErr w:type="spellStart"/>
      <w:r>
        <w:rPr>
          <w:rFonts w:eastAsia="Times New Roman"/>
          <w:b/>
          <w:szCs w:val="28"/>
        </w:rPr>
        <w:t>Ізмаїльської</w:t>
      </w:r>
      <w:proofErr w:type="spellEnd"/>
      <w:r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Cs w:val="28"/>
        </w:rPr>
        <w:t>районної</w:t>
      </w:r>
      <w:proofErr w:type="spellEnd"/>
      <w:r>
        <w:rPr>
          <w:rFonts w:eastAsia="Times New Roman"/>
          <w:b/>
          <w:szCs w:val="28"/>
        </w:rPr>
        <w:t xml:space="preserve"> ради </w:t>
      </w:r>
      <w:proofErr w:type="spellStart"/>
      <w:r>
        <w:rPr>
          <w:rFonts w:eastAsia="Times New Roman"/>
          <w:b/>
          <w:szCs w:val="28"/>
        </w:rPr>
        <w:t>Одеської</w:t>
      </w:r>
      <w:proofErr w:type="spellEnd"/>
      <w:r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Cs w:val="28"/>
        </w:rPr>
        <w:t>області</w:t>
      </w:r>
      <w:proofErr w:type="spellEnd"/>
    </w:p>
    <w:p w:rsidR="00056020" w:rsidRDefault="00056020" w:rsidP="00056020">
      <w:pPr>
        <w:spacing w:line="240" w:lineRule="auto"/>
        <w:jc w:val="center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вул</w:t>
      </w:r>
      <w:proofErr w:type="spellEnd"/>
      <w:r>
        <w:rPr>
          <w:rFonts w:eastAsia="Times New Roman"/>
          <w:szCs w:val="28"/>
        </w:rPr>
        <w:t xml:space="preserve">. </w:t>
      </w:r>
      <w:proofErr w:type="spellStart"/>
      <w:r>
        <w:rPr>
          <w:rFonts w:eastAsia="Times New Roman"/>
          <w:szCs w:val="28"/>
        </w:rPr>
        <w:t>Болградська</w:t>
      </w:r>
      <w:proofErr w:type="spellEnd"/>
      <w:r>
        <w:rPr>
          <w:rFonts w:eastAsia="Times New Roman"/>
          <w:szCs w:val="28"/>
        </w:rPr>
        <w:t xml:space="preserve">, 90, с. Броска, </w:t>
      </w:r>
      <w:proofErr w:type="spellStart"/>
      <w:r>
        <w:rPr>
          <w:rFonts w:eastAsia="Times New Roman"/>
          <w:szCs w:val="28"/>
        </w:rPr>
        <w:t>Одеська</w:t>
      </w:r>
      <w:proofErr w:type="spellEnd"/>
      <w:r>
        <w:rPr>
          <w:rFonts w:eastAsia="Times New Roman"/>
          <w:szCs w:val="28"/>
        </w:rPr>
        <w:t xml:space="preserve"> обл., </w:t>
      </w:r>
      <w:proofErr w:type="spellStart"/>
      <w:r>
        <w:rPr>
          <w:rFonts w:eastAsia="Times New Roman"/>
          <w:szCs w:val="28"/>
        </w:rPr>
        <w:t>Ізмаїльський</w:t>
      </w:r>
      <w:proofErr w:type="spellEnd"/>
      <w:r>
        <w:rPr>
          <w:rFonts w:eastAsia="Times New Roman"/>
          <w:szCs w:val="28"/>
        </w:rPr>
        <w:t xml:space="preserve"> район, </w:t>
      </w:r>
    </w:p>
    <w:p w:rsidR="00056020" w:rsidRDefault="00056020" w:rsidP="00056020">
      <w:pP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68663, тел./факс (04841) 4-08-02,  </w:t>
      </w:r>
      <w:proofErr w:type="spellStart"/>
      <w:r>
        <w:rPr>
          <w:rFonts w:eastAsia="Times New Roman"/>
          <w:szCs w:val="28"/>
        </w:rPr>
        <w:t>Ід</w:t>
      </w:r>
      <w:proofErr w:type="spellEnd"/>
      <w:r>
        <w:rPr>
          <w:rFonts w:eastAsia="Times New Roman"/>
          <w:szCs w:val="28"/>
        </w:rPr>
        <w:t>. код 26110884</w:t>
      </w:r>
    </w:p>
    <w:p w:rsidR="00056020" w:rsidRDefault="00056020" w:rsidP="00056020">
      <w:pPr>
        <w:widowControl w:val="0"/>
        <w:spacing w:line="240" w:lineRule="auto"/>
        <w:jc w:val="center"/>
        <w:rPr>
          <w:rFonts w:eastAsia="Times New Roman"/>
          <w:bCs/>
          <w:color w:val="000000"/>
          <w:kern w:val="28"/>
          <w:szCs w:val="28"/>
        </w:rPr>
      </w:pPr>
      <w:r>
        <w:rPr>
          <w:rFonts w:eastAsia="Times New Roman"/>
          <w:bCs/>
          <w:color w:val="000000"/>
          <w:kern w:val="28"/>
          <w:szCs w:val="28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Cs w:val="28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eastAsia="Times New Roman"/>
            <w:bCs/>
            <w:kern w:val="28"/>
            <w:szCs w:val="28"/>
            <w:lang w:val="en-US"/>
          </w:rPr>
          <w:t>broska</w:t>
        </w:r>
        <w:r>
          <w:rPr>
            <w:rStyle w:val="a3"/>
            <w:rFonts w:eastAsia="Times New Roman"/>
            <w:bCs/>
            <w:kern w:val="28"/>
            <w:szCs w:val="28"/>
          </w:rPr>
          <w:t>.</w:t>
        </w:r>
        <w:r>
          <w:rPr>
            <w:rStyle w:val="a3"/>
            <w:rFonts w:eastAsia="Times New Roman"/>
            <w:bCs/>
            <w:kern w:val="28"/>
            <w:szCs w:val="28"/>
            <w:lang w:val="en-US"/>
          </w:rPr>
          <w:t>school</w:t>
        </w:r>
        <w:r>
          <w:rPr>
            <w:rStyle w:val="a3"/>
            <w:rFonts w:eastAsia="Times New Roman"/>
            <w:bCs/>
            <w:kern w:val="28"/>
            <w:szCs w:val="28"/>
          </w:rPr>
          <w:t>75@</w:t>
        </w:r>
        <w:r>
          <w:rPr>
            <w:rStyle w:val="a3"/>
            <w:rFonts w:eastAsia="Times New Roman"/>
            <w:bCs/>
            <w:kern w:val="28"/>
            <w:szCs w:val="28"/>
            <w:lang w:val="en-US"/>
          </w:rPr>
          <w:t>ukr</w:t>
        </w:r>
        <w:r>
          <w:rPr>
            <w:rStyle w:val="a3"/>
            <w:rFonts w:eastAsia="Times New Roman"/>
            <w:bCs/>
            <w:kern w:val="28"/>
            <w:szCs w:val="28"/>
          </w:rPr>
          <w:t>.</w:t>
        </w:r>
        <w:r>
          <w:rPr>
            <w:rStyle w:val="a3"/>
            <w:rFonts w:eastAsia="Times New Roman"/>
            <w:bCs/>
            <w:kern w:val="28"/>
            <w:szCs w:val="28"/>
            <w:lang w:val="en-US"/>
          </w:rPr>
          <w:t>net</w:t>
        </w:r>
      </w:hyperlink>
      <w:r>
        <w:rPr>
          <w:rFonts w:eastAsia="Times New Roman"/>
          <w:bCs/>
          <w:color w:val="0000FF"/>
          <w:kern w:val="28"/>
          <w:szCs w:val="28"/>
          <w:u w:val="single"/>
          <w:lang w:val="uk-UA"/>
        </w:rPr>
        <w:t xml:space="preserve"> </w:t>
      </w:r>
      <w:proofErr w:type="spellStart"/>
      <w:r>
        <w:rPr>
          <w:rFonts w:eastAsia="Times New Roman"/>
          <w:bCs/>
          <w:color w:val="000000"/>
          <w:kern w:val="28"/>
          <w:szCs w:val="28"/>
          <w:lang w:val="en-US"/>
        </w:rPr>
        <w:t>broska</w:t>
      </w:r>
      <w:proofErr w:type="spellEnd"/>
      <w:r>
        <w:rPr>
          <w:rFonts w:eastAsia="Times New Roman"/>
          <w:bCs/>
          <w:color w:val="000000"/>
          <w:kern w:val="28"/>
          <w:szCs w:val="28"/>
        </w:rPr>
        <w:t>-</w:t>
      </w:r>
      <w:proofErr w:type="spellStart"/>
      <w:r>
        <w:rPr>
          <w:rFonts w:eastAsia="Times New Roman"/>
          <w:bCs/>
          <w:color w:val="000000"/>
          <w:kern w:val="28"/>
          <w:szCs w:val="28"/>
          <w:lang w:val="en-US"/>
        </w:rPr>
        <w:t>sh</w:t>
      </w:r>
      <w:proofErr w:type="spellEnd"/>
      <w:r>
        <w:rPr>
          <w:rFonts w:eastAsia="Times New Roman"/>
          <w:bCs/>
          <w:color w:val="000000"/>
          <w:kern w:val="28"/>
          <w:szCs w:val="28"/>
        </w:rPr>
        <w:t>.</w:t>
      </w:r>
      <w:r>
        <w:rPr>
          <w:rFonts w:eastAsia="Times New Roman"/>
          <w:bCs/>
          <w:color w:val="000000"/>
          <w:kern w:val="28"/>
          <w:szCs w:val="28"/>
          <w:lang w:val="en-US"/>
        </w:rPr>
        <w:t>at</w:t>
      </w:r>
      <w:r>
        <w:rPr>
          <w:rFonts w:eastAsia="Times New Roman"/>
          <w:bCs/>
          <w:color w:val="000000"/>
          <w:kern w:val="28"/>
          <w:szCs w:val="28"/>
        </w:rPr>
        <w:t>.</w:t>
      </w:r>
      <w:proofErr w:type="spellStart"/>
      <w:r>
        <w:rPr>
          <w:rFonts w:eastAsia="Times New Roman"/>
          <w:bCs/>
          <w:color w:val="000000"/>
          <w:kern w:val="28"/>
          <w:szCs w:val="28"/>
          <w:lang w:val="en-US"/>
        </w:rPr>
        <w:t>ua</w:t>
      </w:r>
      <w:proofErr w:type="spellEnd"/>
    </w:p>
    <w:p w:rsidR="00056020" w:rsidRDefault="00056020" w:rsidP="00056020">
      <w:pPr>
        <w:rPr>
          <w:rFonts w:eastAsia="Times New Roman"/>
          <w:szCs w:val="28"/>
          <w:lang w:val="uk-UA"/>
        </w:rPr>
      </w:pPr>
      <w:r>
        <w:rPr>
          <w:rFonts w:ascii="Calibri" w:eastAsia="PMingLiU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CB8943" wp14:editId="545D8643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56020" w:rsidRPr="00056020" w:rsidRDefault="00056020" w:rsidP="0005602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val="uk-UA" w:eastAsia="ru-RU"/>
        </w:rPr>
      </w:pPr>
      <w:r w:rsidRPr="00056020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056020" w:rsidRPr="00056020" w:rsidRDefault="00056020" w:rsidP="00056020">
      <w:pPr>
        <w:jc w:val="center"/>
        <w:rPr>
          <w:rFonts w:eastAsia="Times New Roman" w:cs="Times New Roman"/>
          <w:szCs w:val="28"/>
          <w:lang w:eastAsia="ru-RU"/>
        </w:rPr>
      </w:pPr>
    </w:p>
    <w:p w:rsidR="00056020" w:rsidRPr="00056020" w:rsidRDefault="00056020" w:rsidP="00056020">
      <w:pPr>
        <w:jc w:val="left"/>
        <w:rPr>
          <w:rFonts w:eastAsia="Times New Roman" w:cs="Times New Roman"/>
          <w:b/>
          <w:szCs w:val="28"/>
          <w:lang w:val="uk-UA" w:eastAsia="ru-RU"/>
        </w:rPr>
      </w:pPr>
      <w:r w:rsidRPr="00056020">
        <w:rPr>
          <w:rFonts w:eastAsia="Times New Roman" w:cs="Times New Roman"/>
          <w:b/>
          <w:szCs w:val="28"/>
          <w:lang w:val="uk-UA" w:eastAsia="ru-RU"/>
        </w:rPr>
        <w:t>№152                                                                                            25.10.2019</w:t>
      </w:r>
    </w:p>
    <w:p w:rsidR="00056020" w:rsidRPr="00056020" w:rsidRDefault="00056020" w:rsidP="00056020">
      <w:pPr>
        <w:jc w:val="left"/>
        <w:rPr>
          <w:rFonts w:eastAsia="Times New Roman" w:cs="Times New Roman"/>
          <w:b/>
          <w:szCs w:val="28"/>
          <w:lang w:val="uk-UA" w:eastAsia="ru-RU"/>
        </w:rPr>
      </w:pPr>
      <w:r w:rsidRPr="00056020">
        <w:rPr>
          <w:rFonts w:eastAsia="Times New Roman" w:cs="Times New Roman"/>
          <w:b/>
          <w:szCs w:val="28"/>
          <w:lang w:val="uk-UA" w:eastAsia="ru-RU"/>
        </w:rPr>
        <w:t xml:space="preserve">«Про стан роботи з попередження правопорушень, </w:t>
      </w:r>
    </w:p>
    <w:p w:rsidR="00056020" w:rsidRDefault="00056020" w:rsidP="00056020">
      <w:pPr>
        <w:jc w:val="left"/>
        <w:rPr>
          <w:rFonts w:eastAsia="Times New Roman" w:cs="Times New Roman"/>
          <w:b/>
          <w:szCs w:val="28"/>
          <w:lang w:val="uk-UA" w:eastAsia="ru-RU"/>
        </w:rPr>
      </w:pPr>
      <w:r w:rsidRPr="00056020">
        <w:rPr>
          <w:rFonts w:eastAsia="Times New Roman" w:cs="Times New Roman"/>
          <w:b/>
          <w:szCs w:val="28"/>
          <w:lang w:val="uk-UA" w:eastAsia="ru-RU"/>
        </w:rPr>
        <w:t>злочинності та запобігання дитячої бездоглядності»</w:t>
      </w:r>
    </w:p>
    <w:p w:rsidR="00056020" w:rsidRPr="00056020" w:rsidRDefault="00056020" w:rsidP="00056020">
      <w:pPr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На виконання наказу Одеської обласної державної адміністрації від 14.08.2017 року  №283/ОД «Про організацію ро</w:t>
      </w:r>
      <w:bookmarkStart w:id="0" w:name="_GoBack"/>
      <w:bookmarkEnd w:id="0"/>
      <w:r w:rsidRPr="00056020">
        <w:rPr>
          <w:rFonts w:eastAsia="Times New Roman" w:cs="Times New Roman"/>
          <w:szCs w:val="28"/>
          <w:lang w:val="uk-UA" w:eastAsia="ru-RU"/>
        </w:rPr>
        <w:t xml:space="preserve">боти щодо профілактики правопорушень та запобігання дитячій бездоглядності серед учнів (вихованців) загальноосвітніх навчальних закладів Одеської області», з метою правової освіти учнів, запобігання злочинності, бездоглядності дітей та учнівської молоді, наказу Бросківської ЗОШ №85/О, в Бросківській загальноосвітній школі </w:t>
      </w:r>
      <w:r w:rsidRPr="00056020">
        <w:rPr>
          <w:rFonts w:eastAsia="Times New Roman" w:cs="Times New Roman"/>
          <w:szCs w:val="28"/>
          <w:lang w:val="en-US" w:eastAsia="ru-RU"/>
        </w:rPr>
        <w:t>I</w:t>
      </w:r>
      <w:r w:rsidRPr="00056020">
        <w:rPr>
          <w:rFonts w:eastAsia="Times New Roman" w:cs="Times New Roman"/>
          <w:szCs w:val="28"/>
          <w:lang w:val="uk-UA" w:eastAsia="ru-RU"/>
        </w:rPr>
        <w:t>-</w:t>
      </w:r>
      <w:r w:rsidRPr="00056020">
        <w:rPr>
          <w:rFonts w:eastAsia="Times New Roman" w:cs="Times New Roman"/>
          <w:szCs w:val="28"/>
          <w:lang w:val="en-US" w:eastAsia="ru-RU"/>
        </w:rPr>
        <w:t>III</w:t>
      </w:r>
      <w:r w:rsidRPr="00056020">
        <w:rPr>
          <w:rFonts w:eastAsia="Times New Roman" w:cs="Times New Roman"/>
          <w:szCs w:val="28"/>
          <w:lang w:val="uk-UA" w:eastAsia="ru-RU"/>
        </w:rPr>
        <w:t>ступенів, проводиться така робота: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Всі працівники навчального закладу ознайомлені з нормативними документами, що регулюють роботу з питання проведення профілактичної роботи щодо попередження правопорушень та злочинів серед неповнолітніх.</w:t>
      </w:r>
      <w:r w:rsidRPr="00056020">
        <w:rPr>
          <w:rFonts w:eastAsia="Times New Roman" w:cs="Times New Roman"/>
          <w:szCs w:val="28"/>
          <w:lang w:val="uk-UA" w:eastAsia="ru-RU"/>
        </w:rPr>
        <w:br/>
        <w:t>Питання профілактики правопорушень та злочинів серед неповнолітніх розглядаються на нарадах при директорові, засіданнях методичного об’єднання класних керівників, педагогічних нарадах, батьківських зборах.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З метою запобігання дитячої бездоглядності, злочинності, попередження скоєння насильства було проведено у вересні місяці:</w:t>
      </w:r>
      <w:r w:rsidRPr="00056020">
        <w:rPr>
          <w:rFonts w:eastAsia="Times New Roman" w:cs="Times New Roman"/>
          <w:szCs w:val="28"/>
          <w:lang w:val="uk-UA" w:eastAsia="ru-RU"/>
        </w:rPr>
        <w:br/>
        <w:t>— обстеження житлово-побутових умов дітей пільгового контингенту;</w:t>
      </w:r>
      <w:r w:rsidRPr="00056020">
        <w:rPr>
          <w:rFonts w:eastAsia="Times New Roman" w:cs="Times New Roman"/>
          <w:szCs w:val="28"/>
          <w:lang w:val="uk-UA" w:eastAsia="ru-RU"/>
        </w:rPr>
        <w:br/>
        <w:t>— профілактичні рейди «Урок»;</w:t>
      </w:r>
      <w:r w:rsidRPr="00056020">
        <w:rPr>
          <w:rFonts w:eastAsia="Times New Roman" w:cs="Times New Roman"/>
          <w:szCs w:val="28"/>
          <w:lang w:val="uk-UA" w:eastAsia="ru-RU"/>
        </w:rPr>
        <w:br/>
        <w:t>— профілактичні бесіди 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 xml:space="preserve">У навчальному закладі здійснювались організаційні заходи з профілактики злочинності, правопорушень та запобігання бездоглядності </w:t>
      </w:r>
      <w:r w:rsidRPr="00056020">
        <w:rPr>
          <w:rFonts w:eastAsia="Times New Roman" w:cs="Times New Roman"/>
          <w:szCs w:val="28"/>
          <w:lang w:val="uk-UA" w:eastAsia="ru-RU"/>
        </w:rPr>
        <w:lastRenderedPageBreak/>
        <w:t>серед неповнолітніх, під постійним контролем знаходились питання:</w:t>
      </w:r>
      <w:r w:rsidRPr="00056020">
        <w:rPr>
          <w:rFonts w:eastAsia="Times New Roman" w:cs="Times New Roman"/>
          <w:szCs w:val="28"/>
          <w:lang w:val="uk-UA" w:eastAsia="ru-RU"/>
        </w:rPr>
        <w:br/>
        <w:t>— максимального охоплення навчанням учнів;</w:t>
      </w:r>
      <w:r w:rsidRPr="00056020">
        <w:rPr>
          <w:rFonts w:eastAsia="Times New Roman" w:cs="Times New Roman"/>
          <w:szCs w:val="28"/>
          <w:lang w:val="uk-UA" w:eastAsia="ru-RU"/>
        </w:rPr>
        <w:br/>
        <w:t>— контролю за відвідування учнями закладу освіти навчальних занять;</w:t>
      </w:r>
      <w:r w:rsidRPr="00056020">
        <w:rPr>
          <w:rFonts w:eastAsia="Times New Roman" w:cs="Times New Roman"/>
          <w:szCs w:val="28"/>
          <w:lang w:val="uk-UA" w:eastAsia="ru-RU"/>
        </w:rPr>
        <w:br/>
        <w:t>— виконання заходів, спланованих у річному плані закладу освіти  щодо попередження злочинності та запобігання дитячій бездоглядності.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В  плані роботи координаційної ради з профілактики правопорушень навчального закладу проаналізовано стан роботи з профілактики злочинів та правопорушень серед неповнолітніх, розроблені заходи, спрямовані на виконання законодавства з профілактики правопорушень та злочинів серед неповнолітніх. Заплановані заходи мають конкретне спрямування, визначеність термінів виконання.</w:t>
      </w:r>
    </w:p>
    <w:p w:rsid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Робота Ради профілактики правопорушень  направлена на те, щоб:</w:t>
      </w:r>
      <w:r w:rsidRPr="00056020">
        <w:rPr>
          <w:rFonts w:eastAsia="Times New Roman" w:cs="Times New Roman"/>
          <w:szCs w:val="28"/>
          <w:lang w:val="uk-UA" w:eastAsia="ru-RU"/>
        </w:rPr>
        <w:br/>
        <w:t>- формувати в учнів правові поняття, які б регулювали їхню поведінку;</w:t>
      </w:r>
      <w:r w:rsidRPr="00056020">
        <w:rPr>
          <w:rFonts w:eastAsia="Times New Roman" w:cs="Times New Roman"/>
          <w:szCs w:val="28"/>
          <w:lang w:val="uk-UA" w:eastAsia="ru-RU"/>
        </w:rPr>
        <w:br/>
        <w:t>- вироблення в них навичок і звичок правомірної поведінки;</w:t>
      </w:r>
      <w:r w:rsidRPr="00056020">
        <w:rPr>
          <w:rFonts w:eastAsia="Times New Roman" w:cs="Times New Roman"/>
          <w:szCs w:val="28"/>
          <w:lang w:val="uk-UA" w:eastAsia="ru-RU"/>
        </w:rPr>
        <w:br/>
        <w:t>- формувати в учнів активну позицію у правовій сфері, тобто нетерпимого відношення до правопорушень, прагнення взяти участь у боротьбі з цими негативними явищами;</w:t>
      </w:r>
      <w:r w:rsidRPr="00056020">
        <w:rPr>
          <w:rFonts w:eastAsia="Times New Roman" w:cs="Times New Roman"/>
          <w:szCs w:val="28"/>
          <w:lang w:val="uk-UA" w:eastAsia="ru-RU"/>
        </w:rPr>
        <w:br/>
        <w:t>- вироблення уміння протистояти негативним впливам;</w:t>
      </w:r>
      <w:r w:rsidRPr="00056020">
        <w:rPr>
          <w:rFonts w:eastAsia="Times New Roman" w:cs="Times New Roman"/>
          <w:szCs w:val="28"/>
          <w:lang w:val="uk-UA" w:eastAsia="ru-RU"/>
        </w:rPr>
        <w:br/>
        <w:t>- подолання у свідомості окремих учнів помилкових поглядів, які сформувались внаслідок неправильного виховання.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Шкільним психологом Проскуріною І.В. запланована робота із запобігання</w:t>
      </w:r>
      <w:r w:rsidRPr="00056020">
        <w:rPr>
          <w:rFonts w:eastAsia="Times New Roman" w:cs="Times New Roman"/>
          <w:color w:val="FFFFFF"/>
          <w:szCs w:val="28"/>
          <w:lang w:val="uk-UA" w:eastAsia="ru-RU"/>
        </w:rPr>
        <w:t xml:space="preserve"> </w:t>
      </w:r>
      <w:r w:rsidRPr="00056020">
        <w:rPr>
          <w:rFonts w:eastAsia="Times New Roman" w:cs="Times New Roman"/>
          <w:szCs w:val="28"/>
          <w:lang w:val="uk-UA" w:eastAsia="ru-RU"/>
        </w:rPr>
        <w:t>злочинності та правопорушень у навчальному закладі: тестування учнів з метою виявлення учнів девіантної поведінки, психологічні консультації для батьків і вчителів.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Класними керівниками постійно проводиться робота щодо виявлення неблагонадійних родин, де батьки не приділяють достатньої уваги вихованню дітей. Приймаються вчасні заходи реагування.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 xml:space="preserve">Завдяки систематичній виховній роботі, організацією індивідуальної роботи, наявністю і дієвості </w:t>
      </w:r>
      <w:proofErr w:type="spellStart"/>
      <w:r w:rsidRPr="00056020">
        <w:rPr>
          <w:rFonts w:eastAsia="Times New Roman" w:cs="Times New Roman"/>
          <w:szCs w:val="28"/>
          <w:lang w:val="uk-UA" w:eastAsia="ru-RU"/>
        </w:rPr>
        <w:t>внутрішкільного</w:t>
      </w:r>
      <w:proofErr w:type="spellEnd"/>
      <w:r w:rsidRPr="00056020">
        <w:rPr>
          <w:rFonts w:eastAsia="Times New Roman" w:cs="Times New Roman"/>
          <w:szCs w:val="28"/>
          <w:lang w:val="uk-UA" w:eastAsia="ru-RU"/>
        </w:rPr>
        <w:t xml:space="preserve"> контролю з боку адміністрації, організацією індивідуальної роботи з учнями і батьками, періодичністю і оперативним реагуванням на актуальні питання з профілактичної роботи,  </w:t>
      </w:r>
      <w:r w:rsidRPr="00056020">
        <w:rPr>
          <w:rFonts w:eastAsia="Times New Roman" w:cs="Times New Roman"/>
          <w:szCs w:val="28"/>
          <w:lang w:val="uk-UA" w:eastAsia="ru-RU"/>
        </w:rPr>
        <w:lastRenderedPageBreak/>
        <w:t>наявністю планів роботи класних керівників, шкільного практичного психолога, кваліфікованої і своєчасної психолого-педагогічної діагностики учнів всіх категорій,</w:t>
      </w:r>
      <w:r w:rsidRPr="00056020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Pr="00056020">
        <w:rPr>
          <w:rFonts w:eastAsia="Times New Roman" w:cs="Times New Roman"/>
          <w:szCs w:val="28"/>
          <w:lang w:val="uk-UA" w:eastAsia="ru-RU"/>
        </w:rPr>
        <w:t xml:space="preserve">учнів, які здійснили правопорушення та злочини, в навчальному закладі немає. 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 xml:space="preserve">Правове виховання в школі відбувається відповідно до  плану виховної роботи навчального закладу, організацією участі органів учнівського самоврядування у даній роботі, проведенню конкурсів, диспутів, організації участі у цих заходах працівників кримінальної служби у справах неповнолітніх, служби у справах дітей, наркологічної служби та інших установ і організацій, з якими укладені спільні плани по реалізації запланованих заходів. 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Систематично в навчальному закладі проводиться тиждень правових знань, в класних куточках відведено місце для інформації щодо правового виховання учнів.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56020">
        <w:rPr>
          <w:rFonts w:eastAsia="Times New Roman" w:cs="Times New Roman"/>
          <w:szCs w:val="28"/>
          <w:lang w:val="uk-UA" w:eastAsia="ru-RU"/>
        </w:rPr>
        <w:t xml:space="preserve">Розгляд питань формування свідомої поведінки учнів та запобігання їх асоціальній поведінці регулярно відбувається на батьківських зборах. 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 xml:space="preserve">Позитивна результативність роботи протягом навчального року з профілактики злочинності та правопорушень серед неповнолітніх забезпечується ретельно складеним планом роботи навчального закладу у відповідному напрямку, </w:t>
      </w:r>
      <w:proofErr w:type="spellStart"/>
      <w:r w:rsidRPr="00056020">
        <w:rPr>
          <w:rFonts w:eastAsia="Times New Roman" w:cs="Times New Roman"/>
          <w:szCs w:val="28"/>
          <w:lang w:val="uk-UA" w:eastAsia="ru-RU"/>
        </w:rPr>
        <w:t>внутр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056020">
        <w:rPr>
          <w:rFonts w:eastAsia="Times New Roman" w:cs="Times New Roman"/>
          <w:szCs w:val="28"/>
          <w:lang w:val="uk-UA" w:eastAsia="ru-RU"/>
        </w:rPr>
        <w:t>шкільним</w:t>
      </w:r>
      <w:proofErr w:type="spellEnd"/>
      <w:r w:rsidRPr="00056020">
        <w:rPr>
          <w:rFonts w:eastAsia="Times New Roman" w:cs="Times New Roman"/>
          <w:szCs w:val="28"/>
          <w:lang w:val="uk-UA" w:eastAsia="ru-RU"/>
        </w:rPr>
        <w:t xml:space="preserve"> контролем з боку адміністрації  працею всього педагогічного колективу, налагодженою співпрацею із представниками правоохоронних органів поліції Ізмаїльського району Одеської області.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З метою удосконалення профілактичної роботи з учнями навчального закладу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НАКАЗУЮ: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1. Заступнику директора з виховної роботи Щербині Марині Степанівні: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1.1. Протягом  навчального року продовжити співпрацю щодо профілактичної роботи з учнями представників правоохоронних органів поліції Ізмаїльського району Одеської області.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lastRenderedPageBreak/>
        <w:t>1.2. Посилити контроль за відвідуванням учнями навчальних занять, щотижня аналізувати стан відвідування, використовуючи дані загальношкільного обліку.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1.3. Контролювати відвідування гуртків учнями , схильними до правопорушень.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 xml:space="preserve">2.  Соціальному педагогу </w:t>
      </w:r>
      <w:proofErr w:type="spellStart"/>
      <w:r w:rsidRPr="00056020">
        <w:rPr>
          <w:rFonts w:eastAsia="Times New Roman" w:cs="Times New Roman"/>
          <w:lang w:val="uk-UA" w:eastAsia="ru-RU"/>
        </w:rPr>
        <w:t>Малаховій</w:t>
      </w:r>
      <w:proofErr w:type="spellEnd"/>
      <w:r w:rsidRPr="00056020">
        <w:rPr>
          <w:rFonts w:eastAsia="Times New Roman" w:cs="Times New Roman"/>
          <w:lang w:val="uk-UA" w:eastAsia="ru-RU"/>
        </w:rPr>
        <w:t xml:space="preserve"> Марії В</w:t>
      </w:r>
      <w:r>
        <w:rPr>
          <w:rFonts w:eastAsia="Times New Roman" w:cs="Times New Roman"/>
          <w:lang w:val="uk-UA" w:eastAsia="ru-RU"/>
        </w:rPr>
        <w:t>’</w:t>
      </w:r>
      <w:r w:rsidRPr="00056020">
        <w:rPr>
          <w:rFonts w:eastAsia="Times New Roman" w:cs="Times New Roman"/>
          <w:lang w:val="uk-UA" w:eastAsia="ru-RU"/>
        </w:rPr>
        <w:t>ячеславівні протягом навчального року організувати соціально-педагогічну допомогу учням і сім'ям, які потребують особливої уваги.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>3.  Психологу навчального закладу Проскуріній Ірині В‘ячеславівні проводити психологічні тренінги з учнями , схильними до правопорушень.</w:t>
      </w:r>
    </w:p>
    <w:p w:rsidR="00056020" w:rsidRPr="00056020" w:rsidRDefault="00056020" w:rsidP="00056020">
      <w:pPr>
        <w:jc w:val="left"/>
        <w:rPr>
          <w:rFonts w:eastAsia="Times New Roman" w:cs="Times New Roman"/>
          <w:lang w:val="uk-UA" w:eastAsia="ru-RU"/>
        </w:rPr>
      </w:pPr>
      <w:r w:rsidRPr="00056020">
        <w:rPr>
          <w:rFonts w:eastAsia="Times New Roman" w:cs="Times New Roman"/>
          <w:lang w:val="uk-UA" w:eastAsia="ru-RU"/>
        </w:rPr>
        <w:t xml:space="preserve">4. Класним керівникам 1 – 11 класів проводити роботу з батьками із залученням  дітей до здорового способу життя, забезпечити зайнятість  у гуртках в 2019-2020 навчальному році.  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5. Контроль за виконанням наказу покласти на заступника директора з навчально-виховної роботи Щербину Марину Степанівну.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</w:p>
    <w:p w:rsidR="00056020" w:rsidRPr="00056020" w:rsidRDefault="00056020" w:rsidP="00056020">
      <w:pPr>
        <w:jc w:val="center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Директор школи      А.П.Водзяновська</w:t>
      </w:r>
    </w:p>
    <w:p w:rsid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З наказом ознайомлені: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Щербина М.С.</w:t>
      </w:r>
      <w:r>
        <w:rPr>
          <w:rFonts w:eastAsia="Times New Roman" w:cs="Times New Roman"/>
          <w:szCs w:val="28"/>
          <w:lang w:val="uk-UA" w:eastAsia="ru-RU"/>
        </w:rPr>
        <w:t xml:space="preserve"> ____________                         </w:t>
      </w:r>
      <w:r w:rsidRPr="00056020">
        <w:rPr>
          <w:rFonts w:eastAsia="Times New Roman" w:cs="Times New Roman"/>
          <w:szCs w:val="28"/>
          <w:lang w:val="uk-UA" w:eastAsia="ru-RU"/>
        </w:rPr>
        <w:t>Проскуріна  І.В.</w:t>
      </w:r>
      <w:r>
        <w:rPr>
          <w:rFonts w:eastAsia="Times New Roman" w:cs="Times New Roman"/>
          <w:szCs w:val="28"/>
          <w:lang w:val="uk-UA" w:eastAsia="ru-RU"/>
        </w:rPr>
        <w:t>__________</w:t>
      </w:r>
    </w:p>
    <w:p w:rsidR="00056020" w:rsidRPr="00056020" w:rsidRDefault="00056020" w:rsidP="00056020">
      <w:pPr>
        <w:jc w:val="left"/>
        <w:rPr>
          <w:rFonts w:eastAsia="Times New Roman" w:cs="Times New Roman"/>
          <w:szCs w:val="28"/>
          <w:lang w:val="uk-UA" w:eastAsia="ru-RU"/>
        </w:rPr>
      </w:pPr>
      <w:r w:rsidRPr="00056020">
        <w:rPr>
          <w:rFonts w:eastAsia="Times New Roman" w:cs="Times New Roman"/>
          <w:szCs w:val="28"/>
          <w:lang w:val="uk-UA" w:eastAsia="ru-RU"/>
        </w:rPr>
        <w:t>Малахова М.В.</w:t>
      </w:r>
      <w:r>
        <w:rPr>
          <w:rFonts w:eastAsia="Times New Roman" w:cs="Times New Roman"/>
          <w:szCs w:val="28"/>
          <w:lang w:val="uk-UA" w:eastAsia="ru-RU"/>
        </w:rPr>
        <w:t>_____________</w:t>
      </w:r>
    </w:p>
    <w:p w:rsidR="00D26C20" w:rsidRDefault="00D26C20" w:rsidP="00056020"/>
    <w:sectPr w:rsidR="00D26C20" w:rsidSect="000560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A"/>
    <w:rsid w:val="00056020"/>
    <w:rsid w:val="0012026A"/>
    <w:rsid w:val="00225EB3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2019-11-06T11:28:00Z</cp:lastPrinted>
  <dcterms:created xsi:type="dcterms:W3CDTF">2019-11-06T11:24:00Z</dcterms:created>
  <dcterms:modified xsi:type="dcterms:W3CDTF">2019-11-06T11:29:00Z</dcterms:modified>
</cp:coreProperties>
</file>