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E5" w:rsidRPr="00EE521F" w:rsidRDefault="001B0AE5" w:rsidP="001B0AE5">
      <w:pPr>
        <w:spacing w:after="0" w:line="240" w:lineRule="auto"/>
        <w:jc w:val="center"/>
        <w:rPr>
          <w:rFonts w:ascii="Times New Roman" w:eastAsia="Times New Roman" w:hAnsi="Times New Roman" w:cs="Times New Roman"/>
          <w:b/>
          <w:sz w:val="28"/>
          <w:szCs w:val="28"/>
        </w:rPr>
      </w:pPr>
      <w:r w:rsidRPr="00EE521F">
        <w:rPr>
          <w:rFonts w:ascii="Times New Roman" w:eastAsia="Times New Roman" w:hAnsi="Times New Roman" w:cs="Times New Roman"/>
          <w:b/>
          <w:sz w:val="28"/>
          <w:szCs w:val="28"/>
        </w:rPr>
        <w:t>Бросківськазагальноосвітня школа І-ІІІ ступенів</w:t>
      </w:r>
    </w:p>
    <w:p w:rsidR="001B0AE5" w:rsidRPr="00EE521F" w:rsidRDefault="001B0AE5" w:rsidP="001B0AE5">
      <w:pPr>
        <w:spacing w:after="0" w:line="240" w:lineRule="auto"/>
        <w:jc w:val="center"/>
        <w:rPr>
          <w:rFonts w:ascii="Times New Roman" w:eastAsia="Times New Roman" w:hAnsi="Times New Roman" w:cs="Times New Roman"/>
          <w:b/>
          <w:sz w:val="28"/>
          <w:szCs w:val="28"/>
        </w:rPr>
      </w:pPr>
      <w:r w:rsidRPr="00EE521F">
        <w:rPr>
          <w:rFonts w:ascii="Times New Roman" w:eastAsia="Times New Roman" w:hAnsi="Times New Roman" w:cs="Times New Roman"/>
          <w:b/>
          <w:sz w:val="28"/>
          <w:szCs w:val="28"/>
        </w:rPr>
        <w:t>Ізмаїльськоїрайонної ради Одеськоїобласті</w:t>
      </w:r>
    </w:p>
    <w:p w:rsidR="001B0AE5" w:rsidRPr="00EE521F" w:rsidRDefault="001B0AE5" w:rsidP="001B0AE5">
      <w:pPr>
        <w:spacing w:after="0" w:line="240" w:lineRule="auto"/>
        <w:jc w:val="center"/>
        <w:rPr>
          <w:rFonts w:ascii="Times New Roman" w:eastAsia="Times New Roman" w:hAnsi="Times New Roman" w:cs="Times New Roman"/>
          <w:sz w:val="28"/>
          <w:szCs w:val="28"/>
        </w:rPr>
      </w:pPr>
      <w:r w:rsidRPr="00EE521F">
        <w:rPr>
          <w:rFonts w:ascii="Times New Roman" w:eastAsia="Times New Roman" w:hAnsi="Times New Roman" w:cs="Times New Roman"/>
          <w:sz w:val="28"/>
          <w:szCs w:val="28"/>
        </w:rPr>
        <w:t xml:space="preserve">вул. Болградська, 90, с. Броска, Одеська обл., Ізмаїльський район, </w:t>
      </w:r>
    </w:p>
    <w:p w:rsidR="001B0AE5" w:rsidRPr="00EE521F" w:rsidRDefault="001B0AE5" w:rsidP="001B0AE5">
      <w:pPr>
        <w:spacing w:after="0" w:line="240" w:lineRule="auto"/>
        <w:jc w:val="center"/>
        <w:rPr>
          <w:rFonts w:ascii="Times New Roman" w:eastAsia="Times New Roman" w:hAnsi="Times New Roman" w:cs="Times New Roman"/>
          <w:sz w:val="28"/>
          <w:szCs w:val="28"/>
        </w:rPr>
      </w:pPr>
      <w:r w:rsidRPr="00EE521F">
        <w:rPr>
          <w:rFonts w:ascii="Times New Roman" w:eastAsia="Times New Roman" w:hAnsi="Times New Roman" w:cs="Times New Roman"/>
          <w:sz w:val="28"/>
          <w:szCs w:val="28"/>
        </w:rPr>
        <w:t>68663, тел./факс (04841) 4-08-02,  Ід. код 26110884</w:t>
      </w:r>
    </w:p>
    <w:p w:rsidR="001B0AE5" w:rsidRPr="00EE521F" w:rsidRDefault="001B0AE5" w:rsidP="001B0AE5">
      <w:pPr>
        <w:widowControl w:val="0"/>
        <w:spacing w:after="0" w:line="240" w:lineRule="auto"/>
        <w:jc w:val="center"/>
        <w:rPr>
          <w:rFonts w:ascii="Times New Roman" w:eastAsia="Times New Roman" w:hAnsi="Times New Roman" w:cs="Times New Roman"/>
          <w:bCs/>
          <w:color w:val="000000"/>
          <w:kern w:val="28"/>
          <w:sz w:val="28"/>
          <w:szCs w:val="28"/>
        </w:rPr>
      </w:pPr>
      <w:r w:rsidRPr="00EE521F">
        <w:rPr>
          <w:rFonts w:ascii="Times New Roman" w:eastAsia="Times New Roman" w:hAnsi="Times New Roman" w:cs="Times New Roman"/>
          <w:bCs/>
          <w:color w:val="000000"/>
          <w:kern w:val="28"/>
          <w:sz w:val="28"/>
          <w:szCs w:val="28"/>
          <w:lang w:val="uk-UA"/>
        </w:rPr>
        <w:t xml:space="preserve">e-mail: </w:t>
      </w:r>
      <w:hyperlink r:id="rId5" w:history="1">
        <w:r w:rsidRPr="00EE521F">
          <w:rPr>
            <w:rFonts w:ascii="Times New Roman" w:eastAsia="Times New Roman" w:hAnsi="Times New Roman" w:cs="Times New Roman"/>
            <w:bCs/>
            <w:color w:val="0000FF"/>
            <w:kern w:val="28"/>
            <w:sz w:val="28"/>
            <w:szCs w:val="28"/>
            <w:u w:val="single"/>
            <w:lang w:val="en-US"/>
          </w:rPr>
          <w:t>broska</w:t>
        </w:r>
        <w:r w:rsidRPr="00EE521F">
          <w:rPr>
            <w:rFonts w:ascii="Times New Roman" w:eastAsia="Times New Roman" w:hAnsi="Times New Roman" w:cs="Times New Roman"/>
            <w:bCs/>
            <w:color w:val="0000FF"/>
            <w:kern w:val="28"/>
            <w:sz w:val="28"/>
            <w:szCs w:val="28"/>
            <w:u w:val="single"/>
          </w:rPr>
          <w:t>.</w:t>
        </w:r>
        <w:r w:rsidRPr="00EE521F">
          <w:rPr>
            <w:rFonts w:ascii="Times New Roman" w:eastAsia="Times New Roman" w:hAnsi="Times New Roman" w:cs="Times New Roman"/>
            <w:bCs/>
            <w:color w:val="0000FF"/>
            <w:kern w:val="28"/>
            <w:sz w:val="28"/>
            <w:szCs w:val="28"/>
            <w:u w:val="single"/>
            <w:lang w:val="en-US"/>
          </w:rPr>
          <w:t>school</w:t>
        </w:r>
        <w:r w:rsidRPr="00EE521F">
          <w:rPr>
            <w:rFonts w:ascii="Times New Roman" w:eastAsia="Times New Roman" w:hAnsi="Times New Roman" w:cs="Times New Roman"/>
            <w:bCs/>
            <w:color w:val="0000FF"/>
            <w:kern w:val="28"/>
            <w:sz w:val="28"/>
            <w:szCs w:val="28"/>
            <w:u w:val="single"/>
          </w:rPr>
          <w:t>75@</w:t>
        </w:r>
        <w:r w:rsidRPr="00EE521F">
          <w:rPr>
            <w:rFonts w:ascii="Times New Roman" w:eastAsia="Times New Roman" w:hAnsi="Times New Roman" w:cs="Times New Roman"/>
            <w:bCs/>
            <w:color w:val="0000FF"/>
            <w:kern w:val="28"/>
            <w:sz w:val="28"/>
            <w:szCs w:val="28"/>
            <w:u w:val="single"/>
            <w:lang w:val="en-US"/>
          </w:rPr>
          <w:t>ukr</w:t>
        </w:r>
        <w:r w:rsidRPr="00EE521F">
          <w:rPr>
            <w:rFonts w:ascii="Times New Roman" w:eastAsia="Times New Roman" w:hAnsi="Times New Roman" w:cs="Times New Roman"/>
            <w:bCs/>
            <w:color w:val="0000FF"/>
            <w:kern w:val="28"/>
            <w:sz w:val="28"/>
            <w:szCs w:val="28"/>
            <w:u w:val="single"/>
          </w:rPr>
          <w:t>.</w:t>
        </w:r>
        <w:r w:rsidRPr="00EE521F">
          <w:rPr>
            <w:rFonts w:ascii="Times New Roman" w:eastAsia="Times New Roman" w:hAnsi="Times New Roman" w:cs="Times New Roman"/>
            <w:bCs/>
            <w:color w:val="0000FF"/>
            <w:kern w:val="28"/>
            <w:sz w:val="28"/>
            <w:szCs w:val="28"/>
            <w:u w:val="single"/>
            <w:lang w:val="en-US"/>
          </w:rPr>
          <w:t>net</w:t>
        </w:r>
      </w:hyperlink>
      <w:r w:rsidRPr="00EE521F">
        <w:rPr>
          <w:rFonts w:ascii="Times New Roman" w:eastAsia="Times New Roman" w:hAnsi="Times New Roman" w:cs="Times New Roman"/>
          <w:bCs/>
          <w:color w:val="000000"/>
          <w:kern w:val="28"/>
          <w:sz w:val="28"/>
          <w:szCs w:val="28"/>
          <w:lang w:val="en-US"/>
        </w:rPr>
        <w:t>broska</w:t>
      </w:r>
      <w:r w:rsidRPr="00EE521F">
        <w:rPr>
          <w:rFonts w:ascii="Times New Roman" w:eastAsia="Times New Roman" w:hAnsi="Times New Roman" w:cs="Times New Roman"/>
          <w:bCs/>
          <w:color w:val="000000"/>
          <w:kern w:val="28"/>
          <w:sz w:val="28"/>
          <w:szCs w:val="28"/>
        </w:rPr>
        <w:t>-</w:t>
      </w:r>
      <w:r w:rsidRPr="00EE521F">
        <w:rPr>
          <w:rFonts w:ascii="Times New Roman" w:eastAsia="Times New Roman" w:hAnsi="Times New Roman" w:cs="Times New Roman"/>
          <w:bCs/>
          <w:color w:val="000000"/>
          <w:kern w:val="28"/>
          <w:sz w:val="28"/>
          <w:szCs w:val="28"/>
          <w:lang w:val="en-US"/>
        </w:rPr>
        <w:t>sh</w:t>
      </w:r>
      <w:r w:rsidRPr="00EE521F">
        <w:rPr>
          <w:rFonts w:ascii="Times New Roman" w:eastAsia="Times New Roman" w:hAnsi="Times New Roman" w:cs="Times New Roman"/>
          <w:bCs/>
          <w:color w:val="000000"/>
          <w:kern w:val="28"/>
          <w:sz w:val="28"/>
          <w:szCs w:val="28"/>
        </w:rPr>
        <w:t>.</w:t>
      </w:r>
      <w:r w:rsidRPr="00EE521F">
        <w:rPr>
          <w:rFonts w:ascii="Times New Roman" w:eastAsia="Times New Roman" w:hAnsi="Times New Roman" w:cs="Times New Roman"/>
          <w:bCs/>
          <w:color w:val="000000"/>
          <w:kern w:val="28"/>
          <w:sz w:val="28"/>
          <w:szCs w:val="28"/>
          <w:lang w:val="en-US"/>
        </w:rPr>
        <w:t>at</w:t>
      </w:r>
      <w:r w:rsidRPr="00EE521F">
        <w:rPr>
          <w:rFonts w:ascii="Times New Roman" w:eastAsia="Times New Roman" w:hAnsi="Times New Roman" w:cs="Times New Roman"/>
          <w:bCs/>
          <w:color w:val="000000"/>
          <w:kern w:val="28"/>
          <w:sz w:val="28"/>
          <w:szCs w:val="28"/>
        </w:rPr>
        <w:t>.</w:t>
      </w:r>
      <w:r w:rsidRPr="00EE521F">
        <w:rPr>
          <w:rFonts w:ascii="Times New Roman" w:eastAsia="Times New Roman" w:hAnsi="Times New Roman" w:cs="Times New Roman"/>
          <w:bCs/>
          <w:color w:val="000000"/>
          <w:kern w:val="28"/>
          <w:sz w:val="28"/>
          <w:szCs w:val="28"/>
          <w:lang w:val="en-US"/>
        </w:rPr>
        <w:t>ua</w:t>
      </w:r>
    </w:p>
    <w:p w:rsidR="001B0AE5" w:rsidRDefault="00915FD2" w:rsidP="007A1E6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noProof/>
          <w:sz w:val="20"/>
          <w:szCs w:val="20"/>
        </w:rPr>
        <w:pict>
          <v:line id="Прямая соединительная линия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8pt,8.5pt" to="4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" strokeweight="4.5pt">
            <v:stroke linestyle="thinThick"/>
          </v:line>
        </w:pict>
      </w:r>
    </w:p>
    <w:p w:rsidR="007A1E61" w:rsidRPr="007A1E61" w:rsidRDefault="007A1E61" w:rsidP="007A1E61">
      <w:pPr>
        <w:spacing w:after="0" w:line="240" w:lineRule="auto"/>
        <w:rPr>
          <w:rFonts w:ascii="Times New Roman" w:eastAsia="Times New Roman" w:hAnsi="Times New Roman" w:cs="Times New Roman"/>
          <w:b/>
          <w:sz w:val="28"/>
          <w:szCs w:val="28"/>
          <w:lang w:val="uk-UA"/>
        </w:rPr>
      </w:pPr>
    </w:p>
    <w:p w:rsidR="001B0AE5" w:rsidRPr="007A1E61" w:rsidRDefault="001B0AE5" w:rsidP="001B0AE5">
      <w:pPr>
        <w:jc w:val="center"/>
        <w:rPr>
          <w:rFonts w:ascii="Times New Roman" w:hAnsi="Times New Roman" w:cs="Times New Roman"/>
          <w:b/>
          <w:sz w:val="24"/>
          <w:szCs w:val="24"/>
          <w:lang w:val="uk-UA"/>
        </w:rPr>
      </w:pPr>
      <w:r w:rsidRPr="007A1E61">
        <w:rPr>
          <w:rFonts w:ascii="Times New Roman" w:hAnsi="Times New Roman" w:cs="Times New Roman"/>
          <w:b/>
          <w:sz w:val="24"/>
          <w:szCs w:val="24"/>
          <w:lang w:val="uk-UA"/>
        </w:rPr>
        <w:t>НАКАЗ</w:t>
      </w:r>
    </w:p>
    <w:p w:rsidR="001B0AE5" w:rsidRPr="007A1E61" w:rsidRDefault="001B0AE5" w:rsidP="001B0AE5">
      <w:pPr>
        <w:spacing w:after="0" w:line="240" w:lineRule="auto"/>
        <w:rPr>
          <w:rFonts w:ascii="Times New Roman" w:hAnsi="Times New Roman" w:cs="Times New Roman"/>
          <w:b/>
          <w:sz w:val="28"/>
          <w:szCs w:val="28"/>
          <w:lang w:val="uk-UA"/>
        </w:rPr>
      </w:pPr>
      <w:r w:rsidRPr="00837CE2">
        <w:rPr>
          <w:rFonts w:ascii="Times New Roman" w:hAnsi="Times New Roman" w:cs="Times New Roman"/>
          <w:b/>
          <w:sz w:val="28"/>
          <w:szCs w:val="28"/>
          <w:lang w:val="uk-UA"/>
        </w:rPr>
        <w:t xml:space="preserve">№ </w:t>
      </w:r>
      <w:r w:rsidR="00837CE2">
        <w:rPr>
          <w:rFonts w:ascii="Times New Roman" w:hAnsi="Times New Roman" w:cs="Times New Roman"/>
          <w:b/>
          <w:sz w:val="28"/>
          <w:szCs w:val="28"/>
          <w:lang w:val="uk-UA"/>
        </w:rPr>
        <w:t>145</w:t>
      </w:r>
      <w:r w:rsidRPr="00837CE2">
        <w:rPr>
          <w:rFonts w:ascii="Times New Roman" w:hAnsi="Times New Roman" w:cs="Times New Roman"/>
          <w:b/>
          <w:sz w:val="28"/>
          <w:szCs w:val="28"/>
          <w:lang w:val="uk-UA"/>
        </w:rPr>
        <w:t xml:space="preserve">/О                                         </w:t>
      </w:r>
      <w:r w:rsidRPr="00837CE2">
        <w:rPr>
          <w:rFonts w:ascii="Times New Roman" w:hAnsi="Times New Roman" w:cs="Times New Roman"/>
          <w:b/>
          <w:sz w:val="28"/>
          <w:szCs w:val="28"/>
        </w:rPr>
        <w:t xml:space="preserve">                                </w:t>
      </w:r>
      <w:r w:rsidR="007A1E61" w:rsidRPr="00837CE2">
        <w:rPr>
          <w:rFonts w:ascii="Times New Roman" w:hAnsi="Times New Roman" w:cs="Times New Roman"/>
          <w:b/>
          <w:sz w:val="28"/>
          <w:szCs w:val="28"/>
          <w:lang w:val="uk-UA"/>
        </w:rPr>
        <w:tab/>
      </w:r>
      <w:r w:rsidR="007A1E61" w:rsidRPr="00837CE2">
        <w:rPr>
          <w:rFonts w:ascii="Times New Roman" w:hAnsi="Times New Roman" w:cs="Times New Roman"/>
          <w:b/>
          <w:sz w:val="28"/>
          <w:szCs w:val="28"/>
          <w:lang w:val="uk-UA"/>
        </w:rPr>
        <w:tab/>
      </w:r>
      <w:r w:rsidRPr="00837CE2">
        <w:rPr>
          <w:rFonts w:ascii="Times New Roman" w:hAnsi="Times New Roman" w:cs="Times New Roman"/>
          <w:b/>
          <w:sz w:val="28"/>
          <w:szCs w:val="28"/>
        </w:rPr>
        <w:t xml:space="preserve">          </w:t>
      </w:r>
      <w:r w:rsidR="004D5C0E">
        <w:rPr>
          <w:rFonts w:ascii="Times New Roman" w:hAnsi="Times New Roman" w:cs="Times New Roman"/>
          <w:b/>
          <w:sz w:val="28"/>
          <w:szCs w:val="28"/>
          <w:lang w:val="uk-UA"/>
        </w:rPr>
        <w:t>31</w:t>
      </w:r>
      <w:r w:rsidRPr="00837CE2">
        <w:rPr>
          <w:rFonts w:ascii="Times New Roman" w:hAnsi="Times New Roman" w:cs="Times New Roman"/>
          <w:b/>
          <w:sz w:val="28"/>
          <w:szCs w:val="28"/>
          <w:lang w:val="uk-UA"/>
        </w:rPr>
        <w:t>.08.201</w:t>
      </w:r>
      <w:r w:rsidR="00C441FD">
        <w:rPr>
          <w:rFonts w:ascii="Times New Roman" w:hAnsi="Times New Roman" w:cs="Times New Roman"/>
          <w:b/>
          <w:sz w:val="28"/>
          <w:szCs w:val="28"/>
          <w:lang w:val="uk-UA"/>
        </w:rPr>
        <w:t>8</w:t>
      </w:r>
    </w:p>
    <w:p w:rsidR="001B0AE5" w:rsidRPr="007A1E61" w:rsidRDefault="001B0AE5" w:rsidP="001B0AE5">
      <w:pPr>
        <w:spacing w:after="0" w:line="240" w:lineRule="auto"/>
        <w:rPr>
          <w:rFonts w:ascii="Times New Roman" w:hAnsi="Times New Roman" w:cs="Times New Roman"/>
          <w:b/>
          <w:sz w:val="28"/>
          <w:szCs w:val="28"/>
          <w:lang w:val="uk-UA"/>
        </w:rPr>
      </w:pPr>
    </w:p>
    <w:p w:rsidR="001B0AE5" w:rsidRPr="007A1E61" w:rsidRDefault="001B0AE5" w:rsidP="001B0AE5">
      <w:pPr>
        <w:spacing w:after="0" w:line="240" w:lineRule="auto"/>
        <w:rPr>
          <w:rFonts w:ascii="Times New Roman" w:hAnsi="Times New Roman" w:cs="Times New Roman"/>
          <w:b/>
          <w:sz w:val="28"/>
          <w:szCs w:val="28"/>
          <w:lang w:val="uk-UA"/>
        </w:rPr>
      </w:pPr>
      <w:r w:rsidRPr="007A1E61">
        <w:rPr>
          <w:rFonts w:ascii="Times New Roman" w:hAnsi="Times New Roman" w:cs="Times New Roman"/>
          <w:b/>
          <w:bCs/>
          <w:sz w:val="28"/>
          <w:szCs w:val="28"/>
          <w:lang w:val="uk-UA"/>
        </w:rPr>
        <w:t xml:space="preserve">Про затвердження  плану заходів </w:t>
      </w:r>
    </w:p>
    <w:p w:rsidR="001B0AE5" w:rsidRPr="007A1E61" w:rsidRDefault="001B0AE5" w:rsidP="001B0AE5">
      <w:pPr>
        <w:spacing w:after="0" w:line="240" w:lineRule="auto"/>
        <w:rPr>
          <w:rFonts w:ascii="Times New Roman" w:hAnsi="Times New Roman" w:cs="Times New Roman"/>
          <w:b/>
          <w:sz w:val="28"/>
          <w:szCs w:val="28"/>
          <w:lang w:val="uk-UA"/>
        </w:rPr>
      </w:pPr>
      <w:r w:rsidRPr="007A1E61">
        <w:rPr>
          <w:rFonts w:ascii="Times New Roman" w:hAnsi="Times New Roman" w:cs="Times New Roman"/>
          <w:b/>
          <w:sz w:val="28"/>
          <w:szCs w:val="28"/>
          <w:lang w:val="uk-UA"/>
        </w:rPr>
        <w:t xml:space="preserve">щодо профілактики правопорушень та </w:t>
      </w:r>
    </w:p>
    <w:p w:rsidR="001B0AE5" w:rsidRPr="007A1E61" w:rsidRDefault="001B0AE5" w:rsidP="001B0AE5">
      <w:pPr>
        <w:spacing w:after="0" w:line="240" w:lineRule="auto"/>
        <w:rPr>
          <w:rFonts w:ascii="Times New Roman" w:hAnsi="Times New Roman" w:cs="Times New Roman"/>
          <w:b/>
          <w:sz w:val="28"/>
          <w:szCs w:val="28"/>
          <w:lang w:val="uk-UA"/>
        </w:rPr>
      </w:pPr>
      <w:r w:rsidRPr="007A1E61">
        <w:rPr>
          <w:rFonts w:ascii="Times New Roman" w:hAnsi="Times New Roman" w:cs="Times New Roman"/>
          <w:b/>
          <w:sz w:val="28"/>
          <w:szCs w:val="28"/>
          <w:lang w:val="uk-UA"/>
        </w:rPr>
        <w:t xml:space="preserve">запобігання дитячій бездоглядності </w:t>
      </w:r>
    </w:p>
    <w:p w:rsidR="001B0AE5" w:rsidRPr="007A1E61" w:rsidRDefault="001B0AE5" w:rsidP="001B0AE5">
      <w:pPr>
        <w:spacing w:after="0" w:line="240" w:lineRule="auto"/>
        <w:rPr>
          <w:rFonts w:ascii="Times New Roman" w:hAnsi="Times New Roman" w:cs="Times New Roman"/>
          <w:b/>
          <w:sz w:val="28"/>
          <w:szCs w:val="28"/>
          <w:lang w:val="uk-UA"/>
        </w:rPr>
      </w:pPr>
      <w:r w:rsidRPr="007A1E61">
        <w:rPr>
          <w:rFonts w:ascii="Times New Roman" w:hAnsi="Times New Roman" w:cs="Times New Roman"/>
          <w:b/>
          <w:sz w:val="28"/>
          <w:szCs w:val="28"/>
          <w:lang w:val="uk-UA"/>
        </w:rPr>
        <w:t>серед дітей та учнівської молоді</w:t>
      </w:r>
    </w:p>
    <w:p w:rsidR="001B0AE5" w:rsidRPr="007A1E61" w:rsidRDefault="001B0AE5" w:rsidP="001B0AE5">
      <w:pPr>
        <w:spacing w:after="0" w:line="240" w:lineRule="auto"/>
        <w:rPr>
          <w:rFonts w:ascii="Times New Roman" w:hAnsi="Times New Roman" w:cs="Times New Roman"/>
          <w:b/>
          <w:sz w:val="28"/>
          <w:szCs w:val="28"/>
          <w:lang w:val="uk-UA"/>
        </w:rPr>
      </w:pPr>
    </w:p>
    <w:p w:rsidR="001B0AE5" w:rsidRPr="007A1E61" w:rsidRDefault="001B0AE5" w:rsidP="007A1E61">
      <w:pPr>
        <w:spacing w:after="0" w:line="240" w:lineRule="auto"/>
        <w:rPr>
          <w:rFonts w:ascii="Times New Roman" w:hAnsi="Times New Roman" w:cs="Times New Roman"/>
          <w:sz w:val="28"/>
          <w:szCs w:val="28"/>
          <w:lang w:val="uk-UA"/>
        </w:rPr>
      </w:pPr>
      <w:r w:rsidRPr="002E5739">
        <w:rPr>
          <w:rFonts w:ascii="Times New Roman" w:hAnsi="Times New Roman" w:cs="Times New Roman"/>
          <w:sz w:val="28"/>
          <w:szCs w:val="28"/>
          <w:lang w:val="uk-UA"/>
        </w:rPr>
        <w:t xml:space="preserve">     </w:t>
      </w:r>
      <w:r w:rsidRPr="00CE3B32">
        <w:rPr>
          <w:rFonts w:ascii="Times New Roman" w:hAnsi="Times New Roman" w:cs="Times New Roman"/>
          <w:sz w:val="28"/>
          <w:szCs w:val="28"/>
          <w:lang w:val="uk-UA"/>
        </w:rPr>
        <w:t>На виконання наказу Одеської обласної держав</w:t>
      </w:r>
      <w:r w:rsidR="00CE3B32">
        <w:rPr>
          <w:rFonts w:ascii="Times New Roman" w:hAnsi="Times New Roman" w:cs="Times New Roman"/>
          <w:sz w:val="28"/>
          <w:szCs w:val="28"/>
          <w:lang w:val="uk-UA"/>
        </w:rPr>
        <w:t>ної адміністрації від 14.08.2018 року  №2321/02/01-34-01-01,</w:t>
      </w:r>
      <w:r w:rsidRPr="00CE3B32">
        <w:rPr>
          <w:rFonts w:ascii="Times New Roman" w:hAnsi="Times New Roman" w:cs="Times New Roman"/>
          <w:sz w:val="28"/>
          <w:szCs w:val="28"/>
          <w:lang w:val="uk-UA"/>
        </w:rPr>
        <w:t xml:space="preserve"> «Про організацію роботи щодо профілактики правопорушень та запобігання дитячій бездоглядності серед учнів (вихованців) загальноосвітніх навчальних закладів Одеської області»,</w:t>
      </w:r>
      <w:r w:rsidRPr="002E5739">
        <w:rPr>
          <w:rFonts w:ascii="Times New Roman" w:hAnsi="Times New Roman" w:cs="Times New Roman"/>
          <w:sz w:val="28"/>
          <w:szCs w:val="28"/>
          <w:lang w:val="uk-UA"/>
        </w:rPr>
        <w:t xml:space="preserve"> з метою правової освіти учнів, запобігання злочинності, бездоглядності дітей та учнівської молоді</w:t>
      </w:r>
      <w:r>
        <w:rPr>
          <w:rFonts w:ascii="Times New Roman" w:hAnsi="Times New Roman" w:cs="Times New Roman"/>
          <w:sz w:val="28"/>
          <w:szCs w:val="28"/>
          <w:lang w:val="uk-UA"/>
        </w:rPr>
        <w:t>.</w:t>
      </w:r>
    </w:p>
    <w:p w:rsidR="001B0AE5" w:rsidRDefault="001B0AE5" w:rsidP="001B0AE5">
      <w:pPr>
        <w:jc w:val="center"/>
        <w:rPr>
          <w:rFonts w:ascii="Times New Roman" w:hAnsi="Times New Roman" w:cs="Times New Roman"/>
          <w:b/>
          <w:sz w:val="28"/>
          <w:szCs w:val="28"/>
          <w:lang w:val="uk-UA"/>
        </w:rPr>
      </w:pPr>
      <w:r w:rsidRPr="002E5739">
        <w:rPr>
          <w:rFonts w:ascii="Times New Roman" w:hAnsi="Times New Roman" w:cs="Times New Roman"/>
          <w:b/>
          <w:sz w:val="28"/>
          <w:szCs w:val="28"/>
          <w:lang w:val="uk-UA"/>
        </w:rPr>
        <w:t>Н А К А З У Ю:</w:t>
      </w:r>
    </w:p>
    <w:p w:rsidR="001B0AE5" w:rsidRDefault="001B0AE5" w:rsidP="001B0AE5">
      <w:pPr>
        <w:pStyle w:val="a3"/>
        <w:numPr>
          <w:ilvl w:val="0"/>
          <w:numId w:val="1"/>
        </w:numPr>
        <w:jc w:val="both"/>
        <w:rPr>
          <w:sz w:val="28"/>
          <w:szCs w:val="28"/>
          <w:lang w:val="uk-UA"/>
        </w:rPr>
      </w:pPr>
      <w:r>
        <w:rPr>
          <w:sz w:val="28"/>
          <w:szCs w:val="28"/>
          <w:lang w:val="uk-UA"/>
        </w:rPr>
        <w:t>Затвердити план заходів</w:t>
      </w:r>
      <w:r w:rsidRPr="009E533B">
        <w:rPr>
          <w:sz w:val="28"/>
          <w:szCs w:val="28"/>
          <w:lang w:val="uk-UA"/>
        </w:rPr>
        <w:t xml:space="preserve"> щодо профілактики правопорушень та запобігання дитячій бездоглядності серед дітей </w:t>
      </w:r>
      <w:r>
        <w:rPr>
          <w:sz w:val="28"/>
          <w:szCs w:val="28"/>
          <w:lang w:val="uk-UA"/>
        </w:rPr>
        <w:t>та учнівської молоді.</w:t>
      </w:r>
    </w:p>
    <w:p w:rsidR="001B0AE5" w:rsidRDefault="001B0AE5" w:rsidP="001B0AE5">
      <w:pPr>
        <w:pStyle w:val="a3"/>
        <w:jc w:val="both"/>
        <w:rPr>
          <w:sz w:val="28"/>
          <w:szCs w:val="28"/>
          <w:lang w:val="uk-UA"/>
        </w:rPr>
      </w:pPr>
    </w:p>
    <w:p w:rsidR="001B0AE5" w:rsidRDefault="001B0AE5" w:rsidP="001B0AE5">
      <w:pPr>
        <w:pStyle w:val="a3"/>
        <w:numPr>
          <w:ilvl w:val="0"/>
          <w:numId w:val="1"/>
        </w:numPr>
        <w:jc w:val="both"/>
        <w:rPr>
          <w:bCs/>
          <w:sz w:val="28"/>
          <w:szCs w:val="28"/>
          <w:lang w:val="uk-UA"/>
        </w:rPr>
      </w:pPr>
      <w:r>
        <w:rPr>
          <w:bCs/>
          <w:sz w:val="28"/>
          <w:szCs w:val="28"/>
          <w:lang w:val="uk-UA"/>
        </w:rPr>
        <w:t>Педагогічному колективу школи з</w:t>
      </w:r>
      <w:r w:rsidRPr="00F7156B">
        <w:rPr>
          <w:bCs/>
          <w:sz w:val="28"/>
          <w:szCs w:val="28"/>
          <w:lang w:val="uk-UA"/>
        </w:rPr>
        <w:t xml:space="preserve">абезпечити відповідно до компетенції виконання завдань плану заходів. </w:t>
      </w:r>
    </w:p>
    <w:p w:rsidR="001B0AE5" w:rsidRPr="00F7156B" w:rsidRDefault="001B0AE5" w:rsidP="001B0AE5">
      <w:pPr>
        <w:pStyle w:val="a3"/>
        <w:jc w:val="both"/>
        <w:rPr>
          <w:bCs/>
          <w:sz w:val="28"/>
          <w:szCs w:val="28"/>
          <w:lang w:val="uk-UA"/>
        </w:rPr>
      </w:pPr>
    </w:p>
    <w:p w:rsidR="001B0AE5" w:rsidRPr="000E0A33" w:rsidRDefault="001B0AE5" w:rsidP="001B0AE5">
      <w:pPr>
        <w:pStyle w:val="a3"/>
        <w:numPr>
          <w:ilvl w:val="0"/>
          <w:numId w:val="1"/>
        </w:numPr>
        <w:jc w:val="both"/>
        <w:rPr>
          <w:bCs/>
          <w:sz w:val="28"/>
          <w:szCs w:val="28"/>
          <w:lang w:val="uk-UA"/>
        </w:rPr>
      </w:pPr>
      <w:r>
        <w:rPr>
          <w:bCs/>
          <w:sz w:val="28"/>
          <w:szCs w:val="28"/>
          <w:lang w:val="uk-UA"/>
        </w:rPr>
        <w:t>Заступнику директора з навчально-виховної роботи Щербині М.С. і</w:t>
      </w:r>
      <w:r w:rsidRPr="006F365B">
        <w:rPr>
          <w:bCs/>
          <w:sz w:val="28"/>
          <w:szCs w:val="28"/>
          <w:lang w:val="uk-UA"/>
        </w:rPr>
        <w:t>нформувати відділ освіти</w:t>
      </w:r>
      <w:r>
        <w:rPr>
          <w:bCs/>
          <w:sz w:val="28"/>
          <w:szCs w:val="28"/>
          <w:lang w:val="uk-UA"/>
        </w:rPr>
        <w:t xml:space="preserve"> про реалізацію П</w:t>
      </w:r>
      <w:r w:rsidRPr="006F365B">
        <w:rPr>
          <w:bCs/>
          <w:sz w:val="28"/>
          <w:szCs w:val="28"/>
          <w:lang w:val="uk-UA"/>
        </w:rPr>
        <w:t xml:space="preserve">лану заходів до </w:t>
      </w:r>
      <w:r w:rsidR="00F753F8" w:rsidRPr="000E0A33">
        <w:rPr>
          <w:bCs/>
          <w:sz w:val="28"/>
          <w:szCs w:val="28"/>
          <w:lang w:val="uk-UA"/>
        </w:rPr>
        <w:t>10.12.2018 та 25.05.2019</w:t>
      </w:r>
      <w:r w:rsidRPr="000E0A33">
        <w:rPr>
          <w:bCs/>
          <w:sz w:val="28"/>
          <w:szCs w:val="28"/>
          <w:lang w:val="uk-UA"/>
        </w:rPr>
        <w:t xml:space="preserve"> року.</w:t>
      </w:r>
    </w:p>
    <w:p w:rsidR="001B0AE5" w:rsidRDefault="001B0AE5" w:rsidP="001B0AE5">
      <w:pPr>
        <w:pStyle w:val="a3"/>
        <w:jc w:val="both"/>
        <w:rPr>
          <w:bCs/>
          <w:sz w:val="28"/>
          <w:szCs w:val="28"/>
          <w:lang w:val="uk-UA"/>
        </w:rPr>
      </w:pPr>
    </w:p>
    <w:p w:rsidR="001B0AE5" w:rsidRPr="006F365B" w:rsidRDefault="00AC3CD8" w:rsidP="001B0AE5">
      <w:pPr>
        <w:pStyle w:val="a3"/>
        <w:numPr>
          <w:ilvl w:val="0"/>
          <w:numId w:val="1"/>
        </w:numPr>
        <w:jc w:val="both"/>
        <w:rPr>
          <w:bCs/>
          <w:sz w:val="28"/>
          <w:szCs w:val="28"/>
          <w:lang w:val="uk-UA"/>
        </w:rPr>
      </w:pPr>
      <w:r>
        <w:rPr>
          <w:bCs/>
          <w:sz w:val="28"/>
          <w:szCs w:val="28"/>
          <w:lang w:val="uk-UA"/>
        </w:rPr>
        <w:t xml:space="preserve">Контроль за виконанням покласти на заступника директора з навчально-виховної роботи </w:t>
      </w:r>
      <w:r w:rsidR="001B0AE5" w:rsidRPr="006F365B">
        <w:rPr>
          <w:bCs/>
          <w:sz w:val="28"/>
          <w:szCs w:val="28"/>
          <w:lang w:val="uk-UA"/>
        </w:rPr>
        <w:t xml:space="preserve">. </w:t>
      </w:r>
    </w:p>
    <w:p w:rsidR="001B0AE5" w:rsidRDefault="001B0AE5" w:rsidP="001B0AE5">
      <w:pPr>
        <w:pStyle w:val="a3"/>
        <w:jc w:val="both"/>
        <w:rPr>
          <w:sz w:val="28"/>
          <w:szCs w:val="28"/>
          <w:lang w:val="uk-UA"/>
        </w:rPr>
      </w:pPr>
    </w:p>
    <w:p w:rsidR="001B0AE5" w:rsidRDefault="001B0AE5" w:rsidP="001B0AE5">
      <w:pPr>
        <w:pStyle w:val="a3"/>
        <w:jc w:val="both"/>
        <w:rPr>
          <w:sz w:val="28"/>
          <w:szCs w:val="28"/>
          <w:lang w:val="uk-UA"/>
        </w:rPr>
      </w:pPr>
    </w:p>
    <w:p w:rsidR="001B0AE5" w:rsidRDefault="001B0AE5" w:rsidP="001B0AE5">
      <w:pPr>
        <w:pStyle w:val="a3"/>
        <w:jc w:val="both"/>
        <w:rPr>
          <w:sz w:val="28"/>
          <w:szCs w:val="28"/>
          <w:lang w:val="uk-UA"/>
        </w:rPr>
      </w:pPr>
    </w:p>
    <w:p w:rsidR="001B0AE5" w:rsidRDefault="001B0AE5" w:rsidP="001B0AE5">
      <w:pPr>
        <w:pStyle w:val="a3"/>
        <w:jc w:val="both"/>
        <w:rPr>
          <w:sz w:val="28"/>
          <w:szCs w:val="28"/>
          <w:lang w:val="uk-UA"/>
        </w:rPr>
      </w:pPr>
      <w:r>
        <w:rPr>
          <w:sz w:val="28"/>
          <w:szCs w:val="28"/>
          <w:lang w:val="uk-UA"/>
        </w:rPr>
        <w:t xml:space="preserve">    Директор школи                                      Водзяновська А.П.</w:t>
      </w:r>
    </w:p>
    <w:p w:rsidR="001B0AE5" w:rsidRDefault="001B0AE5" w:rsidP="001B0AE5">
      <w:pPr>
        <w:pStyle w:val="a3"/>
        <w:jc w:val="both"/>
        <w:rPr>
          <w:sz w:val="28"/>
          <w:szCs w:val="28"/>
          <w:lang w:val="uk-UA"/>
        </w:rPr>
      </w:pPr>
    </w:p>
    <w:p w:rsidR="00997E02" w:rsidRDefault="00997E02" w:rsidP="00997E02">
      <w:pPr>
        <w:ind w:left="720"/>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наказом ознайомлені :</w:t>
      </w:r>
    </w:p>
    <w:p w:rsidR="004D5C0E" w:rsidRDefault="00997E02" w:rsidP="00997E02">
      <w:pPr>
        <w:ind w:left="720"/>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Щербина М.С. ________</w:t>
      </w:r>
      <w:r>
        <w:rPr>
          <w:rFonts w:ascii="Times New Roman" w:eastAsia="Times New Roman" w:hAnsi="Times New Roman" w:cs="Times New Roman"/>
          <w:sz w:val="28"/>
          <w:szCs w:val="28"/>
          <w:lang w:val="uk-UA"/>
        </w:rPr>
        <w:tab/>
      </w:r>
      <w:r w:rsidR="004D5C0E">
        <w:rPr>
          <w:rFonts w:ascii="Times New Roman" w:eastAsia="Times New Roman" w:hAnsi="Times New Roman" w:cs="Times New Roman"/>
          <w:sz w:val="28"/>
          <w:szCs w:val="28"/>
          <w:lang w:val="uk-UA"/>
        </w:rPr>
        <w:t xml:space="preserve">               Трифонова Ж.М.</w:t>
      </w:r>
      <w:r w:rsidR="004D5C0E" w:rsidRPr="00E43D0A">
        <w:rPr>
          <w:rFonts w:ascii="Times New Roman" w:eastAsia="Times New Roman" w:hAnsi="Times New Roman" w:cs="Times New Roman"/>
          <w:sz w:val="28"/>
          <w:szCs w:val="28"/>
          <w:lang w:val="uk-UA"/>
        </w:rPr>
        <w:t xml:space="preserve"> </w:t>
      </w:r>
      <w:r w:rsidR="004D5C0E" w:rsidRPr="003D78AC">
        <w:rPr>
          <w:rFonts w:ascii="Times New Roman" w:eastAsia="Times New Roman" w:hAnsi="Times New Roman" w:cs="Times New Roman"/>
          <w:sz w:val="28"/>
          <w:szCs w:val="28"/>
          <w:lang w:val="uk-UA"/>
        </w:rPr>
        <w:t>________</w:t>
      </w:r>
    </w:p>
    <w:p w:rsidR="004D5C0E" w:rsidRPr="003D78AC" w:rsidRDefault="004D5C0E" w:rsidP="004D5C0E">
      <w:pPr>
        <w:ind w:left="720"/>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Журавльова І.І.</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r>
    </w:p>
    <w:p w:rsidR="004D5C0E" w:rsidRPr="003D78AC" w:rsidRDefault="004D5C0E" w:rsidP="004D5C0E">
      <w:pPr>
        <w:ind w:left="720"/>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Трифонова Н.М.</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r>
    </w:p>
    <w:p w:rsidR="004D5C0E" w:rsidRDefault="004D5C0E" w:rsidP="004D5C0E">
      <w:pPr>
        <w:ind w:left="720"/>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Проскуріна І.В.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p>
    <w:p w:rsidR="004D5C0E" w:rsidRDefault="004D5C0E" w:rsidP="004D5C0E">
      <w:pPr>
        <w:ind w:left="720"/>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Тарахтієнко А.М.</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r>
    </w:p>
    <w:p w:rsidR="004D5C0E" w:rsidRPr="001C0D80" w:rsidRDefault="004D5C0E" w:rsidP="004D5C0E">
      <w:pPr>
        <w:ind w:left="720"/>
        <w:contextualSpacing/>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lastRenderedPageBreak/>
        <w:t>Ткаченко Т.Д.</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t xml:space="preserve">               Решельян Л.В.</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t xml:space="preserve">                                       Гордієнко В.А.</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t xml:space="preserve">               Філіпова Н.В.</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r>
    </w:p>
    <w:p w:rsidR="004D5C0E" w:rsidRDefault="004D5C0E" w:rsidP="004D5C0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Бордіян Г.А.</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r>
      <w:r>
        <w:rPr>
          <w:rFonts w:ascii="Times New Roman" w:hAnsi="Times New Roman" w:cs="Times New Roman"/>
          <w:sz w:val="28"/>
          <w:szCs w:val="28"/>
          <w:lang w:val="uk-UA"/>
        </w:rPr>
        <w:t xml:space="preserve">                         Клопот С.Б.</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r>
    </w:p>
    <w:p w:rsidR="004D5C0E" w:rsidRDefault="004D5C0E" w:rsidP="004D5C0E">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Іовчева В.В.</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t xml:space="preserve">                         Храпавицька В.Д.</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r>
    </w:p>
    <w:p w:rsidR="004D5C0E" w:rsidRPr="001C0D80" w:rsidRDefault="004D5C0E" w:rsidP="004D5C0E">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Колісницька Н.Ю.</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Ніколаєва С.В.</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r>
    </w:p>
    <w:p w:rsidR="004D5C0E" w:rsidRDefault="004D5C0E" w:rsidP="004D5C0E">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915FD2">
        <w:rPr>
          <w:rFonts w:ascii="Times New Roman" w:eastAsia="Times New Roman" w:hAnsi="Times New Roman" w:cs="Times New Roman"/>
          <w:sz w:val="28"/>
          <w:szCs w:val="28"/>
          <w:lang w:val="uk-UA"/>
        </w:rPr>
        <w:t xml:space="preserve"> Михальченко Н.К</w:t>
      </w:r>
      <w:bookmarkStart w:id="0" w:name="_GoBack"/>
      <w:bookmarkEnd w:id="0"/>
      <w:r>
        <w:rPr>
          <w:rFonts w:ascii="Times New Roman" w:eastAsia="Times New Roman" w:hAnsi="Times New Roman" w:cs="Times New Roman"/>
          <w:sz w:val="28"/>
          <w:szCs w:val="28"/>
          <w:lang w:val="uk-UA"/>
        </w:rPr>
        <w:t>.</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t xml:space="preserve">     Діма Ю.Г.</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r>
    </w:p>
    <w:p w:rsidR="004D5C0E" w:rsidRDefault="004D5C0E" w:rsidP="004D5C0E">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Рубцова Н.О.</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t xml:space="preserve">               Мужик І.І.</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p>
    <w:p w:rsidR="004D5C0E" w:rsidRDefault="004D5C0E" w:rsidP="004D5C0E">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Фільчакова В.І.</w:t>
      </w:r>
      <w:r w:rsidRPr="00E43D0A">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________</w:t>
      </w:r>
      <w:r>
        <w:rPr>
          <w:rFonts w:ascii="Times New Roman" w:eastAsia="Times New Roman" w:hAnsi="Times New Roman" w:cs="Times New Roman"/>
          <w:sz w:val="28"/>
          <w:szCs w:val="28"/>
          <w:lang w:val="uk-UA"/>
        </w:rPr>
        <w:tab/>
        <w:t xml:space="preserve">               Подколоднєва Т.С.</w:t>
      </w:r>
      <w:r w:rsidRPr="00E43D0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_________</w:t>
      </w:r>
    </w:p>
    <w:p w:rsidR="004D5C0E" w:rsidRDefault="004D5C0E" w:rsidP="004D5C0E">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Малахова М.В._________</w:t>
      </w:r>
    </w:p>
    <w:p w:rsidR="001B0AE5" w:rsidRDefault="00997E02" w:rsidP="00997E02">
      <w:pPr>
        <w:ind w:left="720"/>
        <w:contextualSpacing/>
        <w:rPr>
          <w:sz w:val="28"/>
          <w:szCs w:val="28"/>
          <w:lang w:val="uk-UA"/>
        </w:rPr>
      </w:pPr>
      <w:r>
        <w:rPr>
          <w:rFonts w:ascii="Times New Roman" w:eastAsia="Times New Roman" w:hAnsi="Times New Roman" w:cs="Times New Roman"/>
          <w:sz w:val="28"/>
          <w:szCs w:val="28"/>
          <w:lang w:val="uk-UA"/>
        </w:rPr>
        <w:tab/>
        <w:t xml:space="preserve">      </w:t>
      </w:r>
    </w:p>
    <w:p w:rsidR="001B0AE5" w:rsidRDefault="001B0AE5" w:rsidP="001B0AE5">
      <w:pPr>
        <w:pStyle w:val="a3"/>
        <w:jc w:val="both"/>
        <w:rPr>
          <w:sz w:val="28"/>
          <w:szCs w:val="28"/>
          <w:lang w:val="uk-UA"/>
        </w:rPr>
      </w:pPr>
    </w:p>
    <w:p w:rsidR="001B0AE5" w:rsidRDefault="001B0AE5" w:rsidP="00997E02">
      <w:pPr>
        <w:jc w:val="both"/>
        <w:rPr>
          <w:sz w:val="28"/>
          <w:szCs w:val="28"/>
          <w:lang w:val="uk-UA"/>
        </w:rPr>
      </w:pPr>
    </w:p>
    <w:p w:rsidR="00997E02" w:rsidRPr="00997E02" w:rsidRDefault="00997E02" w:rsidP="00997E02">
      <w:pPr>
        <w:jc w:val="both"/>
        <w:rPr>
          <w:sz w:val="28"/>
          <w:szCs w:val="28"/>
          <w:lang w:val="uk-UA"/>
        </w:rPr>
      </w:pPr>
    </w:p>
    <w:p w:rsidR="001B0AE5" w:rsidRDefault="001B0AE5" w:rsidP="001B0AE5">
      <w:pPr>
        <w:pStyle w:val="a3"/>
        <w:jc w:val="both"/>
        <w:rPr>
          <w:sz w:val="28"/>
          <w:szCs w:val="28"/>
          <w:lang w:val="uk-UA"/>
        </w:rPr>
      </w:pPr>
    </w:p>
    <w:p w:rsidR="001B0AE5" w:rsidRDefault="001B0AE5"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C441FD" w:rsidRDefault="00C441FD" w:rsidP="001B0AE5">
      <w:pPr>
        <w:pStyle w:val="a3"/>
        <w:jc w:val="both"/>
        <w:rPr>
          <w:sz w:val="28"/>
          <w:szCs w:val="28"/>
          <w:lang w:val="uk-UA"/>
        </w:rPr>
      </w:pPr>
    </w:p>
    <w:p w:rsidR="00B117B4" w:rsidRDefault="00B117B4" w:rsidP="001B0AE5">
      <w:pPr>
        <w:spacing w:after="0" w:line="240" w:lineRule="auto"/>
        <w:jc w:val="center"/>
        <w:rPr>
          <w:rFonts w:ascii="Times New Roman" w:hAnsi="Times New Roman" w:cs="Times New Roman"/>
          <w:sz w:val="28"/>
          <w:szCs w:val="28"/>
          <w:lang w:val="uk-UA"/>
        </w:rPr>
      </w:pPr>
    </w:p>
    <w:p w:rsidR="00B117B4" w:rsidRDefault="00B117B4" w:rsidP="001B0AE5">
      <w:pPr>
        <w:spacing w:after="0" w:line="240" w:lineRule="auto"/>
        <w:jc w:val="center"/>
        <w:rPr>
          <w:rFonts w:ascii="Times New Roman" w:hAnsi="Times New Roman" w:cs="Times New Roman"/>
          <w:sz w:val="28"/>
          <w:szCs w:val="28"/>
          <w:lang w:val="uk-UA"/>
        </w:rPr>
      </w:pPr>
    </w:p>
    <w:p w:rsidR="00B117B4" w:rsidRDefault="00B117B4" w:rsidP="001B0AE5">
      <w:pPr>
        <w:spacing w:after="0" w:line="240" w:lineRule="auto"/>
        <w:jc w:val="center"/>
        <w:rPr>
          <w:rFonts w:ascii="Times New Roman" w:hAnsi="Times New Roman" w:cs="Times New Roman"/>
          <w:sz w:val="28"/>
          <w:szCs w:val="28"/>
          <w:lang w:val="uk-UA"/>
        </w:rPr>
      </w:pPr>
    </w:p>
    <w:p w:rsidR="00B117B4" w:rsidRDefault="00B117B4" w:rsidP="001B0AE5">
      <w:pPr>
        <w:spacing w:after="0" w:line="240" w:lineRule="auto"/>
        <w:jc w:val="center"/>
        <w:rPr>
          <w:rFonts w:ascii="Times New Roman" w:hAnsi="Times New Roman" w:cs="Times New Roman"/>
          <w:sz w:val="28"/>
          <w:szCs w:val="28"/>
          <w:lang w:val="uk-UA"/>
        </w:rPr>
      </w:pPr>
    </w:p>
    <w:p w:rsidR="001B0AE5" w:rsidRPr="0083089A" w:rsidRDefault="00C441FD" w:rsidP="00C441F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0AE5" w:rsidRPr="0083089A">
        <w:rPr>
          <w:rFonts w:ascii="Times New Roman" w:hAnsi="Times New Roman" w:cs="Times New Roman"/>
          <w:sz w:val="28"/>
          <w:szCs w:val="28"/>
          <w:lang w:val="uk-UA"/>
        </w:rPr>
        <w:t>Додатокдо наказу</w:t>
      </w:r>
    </w:p>
    <w:p w:rsidR="001B0AE5" w:rsidRPr="000E0A33" w:rsidRDefault="001B0AE5" w:rsidP="00C441FD">
      <w:pPr>
        <w:spacing w:after="0" w:line="240" w:lineRule="auto"/>
        <w:jc w:val="right"/>
        <w:rPr>
          <w:rFonts w:ascii="Times New Roman" w:hAnsi="Times New Roman" w:cs="Times New Roman"/>
          <w:sz w:val="28"/>
          <w:szCs w:val="28"/>
          <w:lang w:val="uk-UA"/>
        </w:rPr>
      </w:pPr>
      <w:r w:rsidRPr="0083089A">
        <w:rPr>
          <w:rFonts w:ascii="Times New Roman" w:hAnsi="Times New Roman" w:cs="Times New Roman"/>
          <w:sz w:val="28"/>
          <w:szCs w:val="28"/>
          <w:lang w:val="uk-UA"/>
        </w:rPr>
        <w:t xml:space="preserve"> від </w:t>
      </w:r>
      <w:r w:rsidR="00C441FD">
        <w:rPr>
          <w:rFonts w:ascii="Times New Roman" w:hAnsi="Times New Roman" w:cs="Times New Roman"/>
          <w:sz w:val="28"/>
          <w:szCs w:val="28"/>
          <w:lang w:val="uk-UA"/>
        </w:rPr>
        <w:t>31</w:t>
      </w:r>
      <w:r w:rsidRPr="0083089A">
        <w:rPr>
          <w:rFonts w:ascii="Times New Roman" w:hAnsi="Times New Roman" w:cs="Times New Roman"/>
          <w:sz w:val="28"/>
          <w:szCs w:val="28"/>
          <w:lang w:val="uk-UA"/>
        </w:rPr>
        <w:t>.08.201</w:t>
      </w:r>
      <w:r w:rsidR="00C441FD">
        <w:rPr>
          <w:rFonts w:ascii="Times New Roman" w:hAnsi="Times New Roman" w:cs="Times New Roman"/>
          <w:sz w:val="28"/>
          <w:szCs w:val="28"/>
          <w:lang w:val="uk-UA"/>
        </w:rPr>
        <w:t xml:space="preserve">8 </w:t>
      </w:r>
      <w:r w:rsidRPr="0083089A">
        <w:rPr>
          <w:rFonts w:ascii="Times New Roman" w:hAnsi="Times New Roman" w:cs="Times New Roman"/>
          <w:sz w:val="28"/>
          <w:szCs w:val="28"/>
          <w:lang w:val="uk-UA"/>
        </w:rPr>
        <w:t xml:space="preserve">№ </w:t>
      </w:r>
      <w:r w:rsidR="00C441FD">
        <w:rPr>
          <w:rFonts w:ascii="Times New Roman" w:hAnsi="Times New Roman" w:cs="Times New Roman"/>
          <w:sz w:val="28"/>
          <w:szCs w:val="28"/>
          <w:lang w:val="uk-UA"/>
        </w:rPr>
        <w:t>145</w:t>
      </w:r>
      <w:r w:rsidRPr="0083089A">
        <w:rPr>
          <w:rFonts w:ascii="Times New Roman" w:hAnsi="Times New Roman" w:cs="Times New Roman"/>
          <w:sz w:val="28"/>
          <w:szCs w:val="28"/>
          <w:lang w:val="uk-UA"/>
        </w:rPr>
        <w:t>/О</w:t>
      </w:r>
    </w:p>
    <w:p w:rsidR="001B0AE5" w:rsidRPr="000E0A33" w:rsidRDefault="001B0AE5" w:rsidP="001B0AE5">
      <w:pPr>
        <w:spacing w:after="0" w:line="240" w:lineRule="auto"/>
        <w:rPr>
          <w:rFonts w:ascii="Times New Roman" w:hAnsi="Times New Roman" w:cs="Times New Roman"/>
          <w:sz w:val="28"/>
          <w:szCs w:val="28"/>
          <w:lang w:val="uk-UA"/>
        </w:rPr>
      </w:pPr>
    </w:p>
    <w:p w:rsidR="001B0AE5" w:rsidRPr="000E0A33" w:rsidRDefault="001B0AE5" w:rsidP="001B0AE5">
      <w:pPr>
        <w:spacing w:after="0" w:line="240" w:lineRule="auto"/>
        <w:rPr>
          <w:rFonts w:ascii="Times New Roman" w:hAnsi="Times New Roman" w:cs="Times New Roman"/>
          <w:sz w:val="28"/>
          <w:szCs w:val="28"/>
          <w:lang w:val="uk-UA"/>
        </w:rPr>
      </w:pPr>
    </w:p>
    <w:p w:rsidR="001B0AE5" w:rsidRPr="000E0A33" w:rsidRDefault="001B0AE5" w:rsidP="001B0AE5">
      <w:pPr>
        <w:spacing w:after="0" w:line="240" w:lineRule="auto"/>
        <w:rPr>
          <w:rFonts w:ascii="Times New Roman" w:hAnsi="Times New Roman" w:cs="Times New Roman"/>
          <w:sz w:val="28"/>
          <w:szCs w:val="28"/>
          <w:lang w:val="uk-UA"/>
        </w:rPr>
      </w:pPr>
      <w:r w:rsidRPr="000E0A33">
        <w:rPr>
          <w:rFonts w:ascii="Times New Roman" w:hAnsi="Times New Roman" w:cs="Times New Roman"/>
          <w:sz w:val="28"/>
          <w:szCs w:val="28"/>
          <w:lang w:val="uk-UA"/>
        </w:rPr>
        <w:tab/>
      </w:r>
    </w:p>
    <w:p w:rsidR="001B0AE5" w:rsidRPr="000E0A33" w:rsidRDefault="001B0AE5" w:rsidP="001B0AE5">
      <w:pPr>
        <w:spacing w:after="0" w:line="240" w:lineRule="auto"/>
        <w:jc w:val="center"/>
        <w:rPr>
          <w:rFonts w:ascii="Times New Roman" w:hAnsi="Times New Roman" w:cs="Times New Roman"/>
          <w:b/>
          <w:sz w:val="28"/>
          <w:szCs w:val="28"/>
          <w:lang w:val="uk-UA"/>
        </w:rPr>
      </w:pPr>
      <w:r w:rsidRPr="000E0A33">
        <w:rPr>
          <w:rFonts w:ascii="Times New Roman" w:hAnsi="Times New Roman" w:cs="Times New Roman"/>
          <w:b/>
          <w:sz w:val="28"/>
          <w:szCs w:val="28"/>
          <w:lang w:val="uk-UA"/>
        </w:rPr>
        <w:t>ПЛАН ЗАХОДІВ</w:t>
      </w:r>
    </w:p>
    <w:p w:rsidR="001B0AE5" w:rsidRPr="000E0A33" w:rsidRDefault="001B0AE5" w:rsidP="001B0AE5">
      <w:pPr>
        <w:spacing w:after="0" w:line="240" w:lineRule="auto"/>
        <w:jc w:val="center"/>
        <w:rPr>
          <w:rFonts w:ascii="Times New Roman" w:hAnsi="Times New Roman" w:cs="Times New Roman"/>
          <w:b/>
          <w:sz w:val="28"/>
          <w:szCs w:val="28"/>
          <w:lang w:val="uk-UA"/>
        </w:rPr>
      </w:pPr>
      <w:r w:rsidRPr="000E0A33">
        <w:rPr>
          <w:rFonts w:ascii="Times New Roman" w:hAnsi="Times New Roman" w:cs="Times New Roman"/>
          <w:b/>
          <w:sz w:val="28"/>
          <w:szCs w:val="28"/>
          <w:lang w:val="uk-UA"/>
        </w:rPr>
        <w:t>щодо профілактики правопорушень та запобігання дитячій бездоглядності серед дітей та учнівської молоді</w:t>
      </w:r>
    </w:p>
    <w:p w:rsidR="001B0AE5" w:rsidRPr="000E0A33" w:rsidRDefault="001B0AE5" w:rsidP="001B0AE5">
      <w:pPr>
        <w:spacing w:after="0" w:line="240" w:lineRule="auto"/>
        <w:jc w:val="center"/>
        <w:rPr>
          <w:rFonts w:ascii="Times New Roman" w:hAnsi="Times New Roman" w:cs="Times New Roman"/>
          <w:b/>
          <w:sz w:val="28"/>
          <w:szCs w:val="28"/>
          <w:lang w:val="uk-UA"/>
        </w:rPr>
      </w:pPr>
      <w:r w:rsidRPr="000E0A33">
        <w:rPr>
          <w:rFonts w:ascii="Times New Roman" w:hAnsi="Times New Roman" w:cs="Times New Roman"/>
          <w:b/>
          <w:sz w:val="28"/>
          <w:szCs w:val="28"/>
          <w:lang w:val="uk-UA"/>
        </w:rPr>
        <w:t>на 201</w:t>
      </w:r>
      <w:r w:rsidR="000E0A33">
        <w:rPr>
          <w:rFonts w:ascii="Times New Roman" w:hAnsi="Times New Roman" w:cs="Times New Roman"/>
          <w:b/>
          <w:sz w:val="28"/>
          <w:szCs w:val="28"/>
          <w:lang w:val="uk-UA"/>
        </w:rPr>
        <w:t>8</w:t>
      </w:r>
      <w:r w:rsidRPr="000E0A33">
        <w:rPr>
          <w:rFonts w:ascii="Times New Roman" w:hAnsi="Times New Roman" w:cs="Times New Roman"/>
          <w:b/>
          <w:sz w:val="28"/>
          <w:szCs w:val="28"/>
          <w:lang w:val="uk-UA"/>
        </w:rPr>
        <w:t>-201</w:t>
      </w:r>
      <w:r w:rsidR="000E0A33">
        <w:rPr>
          <w:rFonts w:ascii="Times New Roman" w:hAnsi="Times New Roman" w:cs="Times New Roman"/>
          <w:b/>
          <w:sz w:val="28"/>
          <w:szCs w:val="28"/>
          <w:lang w:val="uk-UA"/>
        </w:rPr>
        <w:t>9</w:t>
      </w:r>
      <w:r w:rsidRPr="000E0A33">
        <w:rPr>
          <w:rFonts w:ascii="Times New Roman" w:hAnsi="Times New Roman" w:cs="Times New Roman"/>
          <w:b/>
          <w:sz w:val="28"/>
          <w:szCs w:val="28"/>
          <w:lang w:val="uk-UA"/>
        </w:rPr>
        <w:t xml:space="preserve"> навчальний рік</w:t>
      </w:r>
    </w:p>
    <w:p w:rsidR="001B0AE5" w:rsidRPr="000E0A33" w:rsidRDefault="001B0AE5" w:rsidP="001B0AE5">
      <w:pPr>
        <w:spacing w:after="0" w:line="240" w:lineRule="auto"/>
        <w:rPr>
          <w:rFonts w:ascii="Times New Roman" w:hAnsi="Times New Roman" w:cs="Times New Roman"/>
          <w:sz w:val="28"/>
          <w:szCs w:val="28"/>
          <w:lang w:val="uk-UA"/>
        </w:rPr>
      </w:pPr>
    </w:p>
    <w:tbl>
      <w:tblPr>
        <w:tblStyle w:val="a4"/>
        <w:tblW w:w="0" w:type="auto"/>
        <w:tblLook w:val="01E0" w:firstRow="1" w:lastRow="1" w:firstColumn="1" w:lastColumn="1" w:noHBand="0" w:noVBand="0"/>
      </w:tblPr>
      <w:tblGrid>
        <w:gridCol w:w="648"/>
        <w:gridCol w:w="4422"/>
        <w:gridCol w:w="2268"/>
        <w:gridCol w:w="2233"/>
      </w:tblGrid>
      <w:tr w:rsidR="000E0A33" w:rsidRPr="000E0A33" w:rsidTr="00362A50">
        <w:tc>
          <w:tcPr>
            <w:tcW w:w="648" w:type="dxa"/>
          </w:tcPr>
          <w:p w:rsidR="001B0AE5" w:rsidRPr="000E0A33" w:rsidRDefault="001B0AE5" w:rsidP="00362A50">
            <w:pPr>
              <w:tabs>
                <w:tab w:val="right" w:pos="9355"/>
              </w:tabs>
              <w:jc w:val="center"/>
              <w:rPr>
                <w:b/>
                <w:bCs/>
                <w:sz w:val="28"/>
                <w:szCs w:val="28"/>
                <w:lang w:val="uk-UA"/>
              </w:rPr>
            </w:pPr>
            <w:r w:rsidRPr="000E0A33">
              <w:rPr>
                <w:b/>
                <w:bCs/>
                <w:sz w:val="28"/>
                <w:szCs w:val="28"/>
                <w:lang w:val="uk-UA"/>
              </w:rPr>
              <w:t>№</w:t>
            </w:r>
          </w:p>
          <w:p w:rsidR="001B0AE5" w:rsidRPr="000E0A33" w:rsidRDefault="001B0AE5" w:rsidP="00362A50">
            <w:pPr>
              <w:tabs>
                <w:tab w:val="right" w:pos="9355"/>
              </w:tabs>
              <w:jc w:val="center"/>
              <w:rPr>
                <w:b/>
                <w:bCs/>
                <w:sz w:val="28"/>
                <w:szCs w:val="28"/>
                <w:lang w:val="uk-UA"/>
              </w:rPr>
            </w:pPr>
            <w:r w:rsidRPr="000E0A33">
              <w:rPr>
                <w:b/>
                <w:bCs/>
                <w:sz w:val="28"/>
                <w:szCs w:val="28"/>
                <w:lang w:val="uk-UA"/>
              </w:rPr>
              <w:t>з/п</w:t>
            </w:r>
          </w:p>
        </w:tc>
        <w:tc>
          <w:tcPr>
            <w:tcW w:w="4422" w:type="dxa"/>
          </w:tcPr>
          <w:p w:rsidR="001B0AE5" w:rsidRPr="000E0A33" w:rsidRDefault="001B0AE5" w:rsidP="00362A50">
            <w:pPr>
              <w:tabs>
                <w:tab w:val="left" w:pos="480"/>
                <w:tab w:val="right" w:pos="9355"/>
              </w:tabs>
              <w:rPr>
                <w:b/>
                <w:bCs/>
                <w:sz w:val="28"/>
                <w:szCs w:val="28"/>
                <w:lang w:val="uk-UA"/>
              </w:rPr>
            </w:pPr>
            <w:r w:rsidRPr="000E0A33">
              <w:rPr>
                <w:b/>
                <w:bCs/>
                <w:sz w:val="28"/>
                <w:szCs w:val="28"/>
                <w:lang w:val="uk-UA"/>
              </w:rPr>
              <w:tab/>
              <w:t>Зміст заходу</w:t>
            </w:r>
          </w:p>
        </w:tc>
        <w:tc>
          <w:tcPr>
            <w:tcW w:w="2268" w:type="dxa"/>
          </w:tcPr>
          <w:p w:rsidR="001B0AE5" w:rsidRPr="000E0A33" w:rsidRDefault="001B0AE5" w:rsidP="00362A50">
            <w:pPr>
              <w:tabs>
                <w:tab w:val="right" w:pos="9355"/>
              </w:tabs>
              <w:jc w:val="center"/>
              <w:rPr>
                <w:b/>
                <w:bCs/>
                <w:sz w:val="28"/>
                <w:szCs w:val="28"/>
                <w:lang w:val="uk-UA"/>
              </w:rPr>
            </w:pPr>
            <w:r w:rsidRPr="000E0A33">
              <w:rPr>
                <w:b/>
                <w:bCs/>
                <w:sz w:val="28"/>
                <w:szCs w:val="28"/>
                <w:lang w:val="uk-UA"/>
              </w:rPr>
              <w:t>Відповідальні</w:t>
            </w:r>
          </w:p>
        </w:tc>
        <w:tc>
          <w:tcPr>
            <w:tcW w:w="2233" w:type="dxa"/>
          </w:tcPr>
          <w:p w:rsidR="001B0AE5" w:rsidRPr="000E0A33" w:rsidRDefault="001B0AE5" w:rsidP="00362A50">
            <w:pPr>
              <w:tabs>
                <w:tab w:val="right" w:pos="9355"/>
              </w:tabs>
              <w:jc w:val="center"/>
              <w:rPr>
                <w:b/>
                <w:bCs/>
                <w:sz w:val="28"/>
                <w:szCs w:val="28"/>
                <w:lang w:val="uk-UA"/>
              </w:rPr>
            </w:pPr>
            <w:r w:rsidRPr="000E0A33">
              <w:rPr>
                <w:b/>
                <w:bCs/>
                <w:sz w:val="28"/>
                <w:szCs w:val="28"/>
                <w:lang w:val="uk-UA"/>
              </w:rPr>
              <w:t>Строки виконання</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Забезпечити контроль  за реалізацією  права кожної дитини, у тому числі дітей з особливими освітніми потребами, на отримання загальної середньої освіти, у тому числі за  інклюзивною та інтегрованою формами навчання.</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Адміністрація школи</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2.</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 xml:space="preserve">Забезпечити ведення обліку  дітей, батьки яких тривалий час перебувають за межами населених пунктів, щорічне проведення класними керівниками перевірок умов проживання дітей та учнівської молоді та оперативне інформування відділу освіти та служби у справах дітей. </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Класні керівники</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3.</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Організувати роботу з неблагополучними сім’ями та розробити механізм екстреного реагування на факти бездоглядності дітей з метою недопущення їх втягнення у злочинну діяльність.</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ЗДНВР</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p w:rsidR="001B0AE5" w:rsidRPr="000E0A33" w:rsidRDefault="001B0AE5" w:rsidP="00362A50">
            <w:pPr>
              <w:tabs>
                <w:tab w:val="right" w:pos="9355"/>
              </w:tabs>
              <w:jc w:val="center"/>
              <w:rPr>
                <w:bCs/>
                <w:sz w:val="28"/>
                <w:szCs w:val="28"/>
                <w:lang w:val="uk-UA"/>
              </w:rPr>
            </w:pPr>
            <w:r w:rsidRPr="000E0A33">
              <w:rPr>
                <w:bCs/>
                <w:sz w:val="28"/>
                <w:szCs w:val="28"/>
                <w:lang w:val="uk-UA"/>
              </w:rPr>
              <w:t>Психолог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4.</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Забезпечити належну взаємодію з питань здійснення контролю за умовами утримання і виховання дітей-сиріт і дітей, позбавлених батьківського піклування, які виховуються у сім’ях опікунів, піклувальників</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Класні керівники Соціальний педагог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5.</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 xml:space="preserve">Залучати співробітників відділів поліції Головного управління Національної поліції в Одеській області,  служби у справах дітей </w:t>
            </w:r>
            <w:r w:rsidRPr="000E0A33">
              <w:rPr>
                <w:bCs/>
                <w:sz w:val="28"/>
                <w:szCs w:val="28"/>
                <w:lang w:val="uk-UA"/>
              </w:rPr>
              <w:lastRenderedPageBreak/>
              <w:t>Ізмаїльської райдержадміністрації до участі у проведенні правових всеобучів для учнівської молоді та їх батьків.</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lastRenderedPageBreak/>
              <w:t>Педагог-організатор Соціальний педагог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lastRenderedPageBreak/>
              <w:t>6.</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Забезпечити захист прав дітей-сиріт і дітей, позбавлених батьківського піклування, та дітей, які  перемістилися з районів проведення антитерористичної операції та тимчасово окупованих територій без супроводу законних представників.</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7.</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Організувати проведення «Тижнів правових знань», місячника превентивно-правового виховання, з метою популяризації правових знань у середовищі учнівської молоді.</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Педагог-організатор Соціальний педагог</w:t>
            </w:r>
          </w:p>
          <w:p w:rsidR="001B0AE5" w:rsidRPr="000E0A33" w:rsidRDefault="001B0AE5" w:rsidP="00362A50">
            <w:pPr>
              <w:tabs>
                <w:tab w:val="right" w:pos="9355"/>
              </w:tabs>
              <w:jc w:val="center"/>
              <w:rPr>
                <w:bCs/>
                <w:sz w:val="28"/>
                <w:szCs w:val="28"/>
                <w:lang w:val="uk-UA"/>
              </w:rPr>
            </w:pPr>
            <w:r w:rsidRPr="000E0A33">
              <w:rPr>
                <w:bCs/>
                <w:sz w:val="28"/>
                <w:szCs w:val="28"/>
                <w:lang w:val="uk-UA"/>
              </w:rPr>
              <w:t>Вчителі права</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Жовтень-грудень 2017року, квітень -2018 року</w:t>
            </w:r>
          </w:p>
          <w:p w:rsidR="001B0AE5" w:rsidRPr="000E0A33" w:rsidRDefault="001B0AE5" w:rsidP="00362A50">
            <w:pPr>
              <w:tabs>
                <w:tab w:val="right" w:pos="9355"/>
              </w:tabs>
              <w:jc w:val="center"/>
              <w:rPr>
                <w:bCs/>
                <w:sz w:val="28"/>
                <w:szCs w:val="28"/>
                <w:lang w:val="uk-UA"/>
              </w:rPr>
            </w:pP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8.</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Забезпечити проведення інформаційно-просвітницької роботи серед дітей середнього та  старшого шкільного віку, спрямованої на підготовку до сімейного життя і формування навичок відповідального батьківства.</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ЗДНВР</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p w:rsidR="001B0AE5" w:rsidRPr="000E0A33" w:rsidRDefault="001B0AE5" w:rsidP="00362A50">
            <w:pPr>
              <w:tabs>
                <w:tab w:val="right" w:pos="9355"/>
              </w:tabs>
              <w:jc w:val="center"/>
              <w:rPr>
                <w:bCs/>
                <w:sz w:val="28"/>
                <w:szCs w:val="28"/>
                <w:lang w:val="uk-UA"/>
              </w:rPr>
            </w:pPr>
            <w:r w:rsidRPr="000E0A33">
              <w:rPr>
                <w:bCs/>
                <w:sz w:val="28"/>
                <w:szCs w:val="28"/>
                <w:lang w:val="uk-UA"/>
              </w:rPr>
              <w:t>Психолог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Протягом року</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9.</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Проводити роботу щодо виявлення дітей з девіантною поведінкою та  схильних до суїцидальних проявів, а також недопущення їх участі в соціальних мережах у групах смерті.</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p w:rsidR="001B0AE5" w:rsidRPr="000E0A33" w:rsidRDefault="001B0AE5" w:rsidP="00362A50">
            <w:pPr>
              <w:tabs>
                <w:tab w:val="right" w:pos="9355"/>
              </w:tabs>
              <w:jc w:val="center"/>
              <w:rPr>
                <w:bCs/>
                <w:sz w:val="28"/>
                <w:szCs w:val="28"/>
                <w:lang w:val="uk-UA"/>
              </w:rPr>
            </w:pPr>
            <w:r w:rsidRPr="000E0A33">
              <w:rPr>
                <w:bCs/>
                <w:sz w:val="28"/>
                <w:szCs w:val="28"/>
                <w:lang w:val="uk-UA"/>
              </w:rPr>
              <w:t>Психолог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Постійно</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10</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Сприяти участі педагогічних працівників у проведенні Всеукраїнського рейду «Урок» з профілактики правопорушень і злочинів серед учнів загальноосвітніх шкіл, а також виявлення дітей, які не розпочали навчання в навчальних закладах та усунення причин і умов, що сприяли цьому.</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ЗДНВР</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Серпень-листопад</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11.</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Залучати до гурткової роботи загальноосвітніх і позашкільних навчальних закладів дітей із сімей, які опинилися у складних життєвих обставинах.</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p w:rsidR="001B0AE5" w:rsidRPr="000E0A33" w:rsidRDefault="001B0AE5" w:rsidP="00362A50">
            <w:pPr>
              <w:tabs>
                <w:tab w:val="right" w:pos="9355"/>
              </w:tabs>
              <w:jc w:val="center"/>
              <w:rPr>
                <w:bCs/>
                <w:sz w:val="28"/>
                <w:szCs w:val="28"/>
                <w:lang w:val="uk-UA"/>
              </w:rPr>
            </w:pPr>
            <w:r w:rsidRPr="000E0A33">
              <w:rPr>
                <w:bCs/>
                <w:sz w:val="28"/>
                <w:szCs w:val="28"/>
                <w:lang w:val="uk-UA"/>
              </w:rPr>
              <w:t>Керівники гуртків</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Протягом року</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lastRenderedPageBreak/>
              <w:t>12.</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Вживати заходів щодо подальшого розвитку шкільного самоврядування та волонтерського руху в навчальних закладах району, як форм громадянського виховання толерантності особистості та набуття  учнями життєвого досвіду.</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ЗДНВР</w:t>
            </w:r>
          </w:p>
          <w:p w:rsidR="001B0AE5" w:rsidRPr="000E0A33" w:rsidRDefault="001B0AE5" w:rsidP="00362A50">
            <w:pPr>
              <w:tabs>
                <w:tab w:val="right" w:pos="9355"/>
              </w:tabs>
              <w:jc w:val="center"/>
              <w:rPr>
                <w:bCs/>
                <w:sz w:val="28"/>
                <w:szCs w:val="28"/>
                <w:lang w:val="uk-UA"/>
              </w:rPr>
            </w:pPr>
            <w:r w:rsidRPr="000E0A33">
              <w:rPr>
                <w:bCs/>
                <w:sz w:val="28"/>
                <w:szCs w:val="28"/>
                <w:lang w:val="uk-UA"/>
              </w:rPr>
              <w:t>Педагог-організатор</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Протягом року</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13.</w:t>
            </w:r>
          </w:p>
        </w:tc>
        <w:tc>
          <w:tcPr>
            <w:tcW w:w="4422" w:type="dxa"/>
          </w:tcPr>
          <w:p w:rsidR="001B0AE5" w:rsidRPr="000E0A33" w:rsidRDefault="001B0AE5" w:rsidP="00362A50">
            <w:pPr>
              <w:rPr>
                <w:sz w:val="28"/>
                <w:szCs w:val="28"/>
                <w:lang w:val="uk-UA"/>
              </w:rPr>
            </w:pPr>
            <w:r w:rsidRPr="000E0A33">
              <w:rPr>
                <w:sz w:val="28"/>
                <w:szCs w:val="28"/>
                <w:lang w:val="uk-UA"/>
              </w:rPr>
              <w:t>Закріпити наставників за учнями, схильними до правопорушень</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ЗДНВР</w:t>
            </w:r>
          </w:p>
        </w:tc>
        <w:tc>
          <w:tcPr>
            <w:tcW w:w="2233" w:type="dxa"/>
          </w:tcPr>
          <w:p w:rsidR="001B0AE5" w:rsidRPr="000E0A33" w:rsidRDefault="001B0AE5" w:rsidP="000E0A33">
            <w:pPr>
              <w:tabs>
                <w:tab w:val="right" w:pos="9355"/>
              </w:tabs>
              <w:jc w:val="center"/>
              <w:rPr>
                <w:bCs/>
                <w:sz w:val="28"/>
                <w:szCs w:val="28"/>
                <w:lang w:val="uk-UA"/>
              </w:rPr>
            </w:pPr>
            <w:r w:rsidRPr="000E0A33">
              <w:rPr>
                <w:bCs/>
                <w:sz w:val="28"/>
                <w:szCs w:val="28"/>
                <w:lang w:val="uk-UA"/>
              </w:rPr>
              <w:t>Вересень 201</w:t>
            </w:r>
            <w:r w:rsidR="000E0A33" w:rsidRPr="000E0A33">
              <w:rPr>
                <w:bCs/>
                <w:sz w:val="28"/>
                <w:szCs w:val="28"/>
                <w:lang w:val="uk-UA"/>
              </w:rPr>
              <w:t>8</w:t>
            </w:r>
            <w:r w:rsidRPr="000E0A33">
              <w:rPr>
                <w:bCs/>
                <w:sz w:val="28"/>
                <w:szCs w:val="28"/>
                <w:lang w:val="uk-UA"/>
              </w:rPr>
              <w:t xml:space="preserve"> р.</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14.</w:t>
            </w:r>
          </w:p>
        </w:tc>
        <w:tc>
          <w:tcPr>
            <w:tcW w:w="4422" w:type="dxa"/>
          </w:tcPr>
          <w:p w:rsidR="001B0AE5" w:rsidRPr="000E0A33" w:rsidRDefault="001B0AE5" w:rsidP="00362A50">
            <w:pPr>
              <w:rPr>
                <w:sz w:val="28"/>
                <w:szCs w:val="28"/>
                <w:lang w:val="uk-UA"/>
              </w:rPr>
            </w:pPr>
            <w:r w:rsidRPr="000E0A33">
              <w:rPr>
                <w:sz w:val="28"/>
                <w:szCs w:val="28"/>
                <w:lang w:val="uk-UA"/>
              </w:rPr>
              <w:t>Вести необхідну документацію по роботі з дітьми, схильними до правопорушень</w:t>
            </w:r>
          </w:p>
          <w:p w:rsidR="001B0AE5" w:rsidRPr="000E0A33" w:rsidRDefault="001B0AE5" w:rsidP="00362A50">
            <w:pPr>
              <w:tabs>
                <w:tab w:val="left" w:pos="480"/>
                <w:tab w:val="right" w:pos="9355"/>
              </w:tabs>
              <w:jc w:val="both"/>
              <w:rPr>
                <w:bCs/>
                <w:sz w:val="28"/>
                <w:szCs w:val="28"/>
                <w:lang w:val="uk-UA"/>
              </w:rPr>
            </w:pP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 xml:space="preserve">Наставники </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Соціально-психологічна служба</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Протягом року</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15.</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Організувати індивідуальну корекційну роботу з педагогічно-занедбаними дітьми та підлітками, які вже скоїли протиправні дії.</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Психолог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Протягом року</w:t>
            </w:r>
          </w:p>
        </w:tc>
      </w:tr>
      <w:tr w:rsidR="000E0A33"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16.</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Забезпечити проведення  у навчальних закладах тематичних заходів інформаційного, освітнього та виховного характеру з питань профілактики правопорушень, запобігання бездоглядності серед учнівської молоді (лекції, бесіди, зустрічі за круглим столом, правові конкурси, ігри, змагання, тощо).</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ЗДНВР</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p w:rsidR="001B0AE5" w:rsidRPr="000E0A33" w:rsidRDefault="001B0AE5" w:rsidP="00362A50">
            <w:pPr>
              <w:tabs>
                <w:tab w:val="right" w:pos="9355"/>
              </w:tabs>
              <w:jc w:val="center"/>
              <w:rPr>
                <w:bCs/>
                <w:sz w:val="28"/>
                <w:szCs w:val="28"/>
                <w:lang w:val="uk-UA"/>
              </w:rPr>
            </w:pPr>
            <w:r w:rsidRPr="000E0A33">
              <w:rPr>
                <w:bCs/>
                <w:sz w:val="28"/>
                <w:szCs w:val="28"/>
                <w:lang w:val="uk-UA"/>
              </w:rPr>
              <w:t>Психолог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Протягом року</w:t>
            </w:r>
          </w:p>
        </w:tc>
      </w:tr>
      <w:tr w:rsidR="001B0AE5" w:rsidRPr="000E0A33" w:rsidTr="00362A50">
        <w:tc>
          <w:tcPr>
            <w:tcW w:w="64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17.</w:t>
            </w:r>
          </w:p>
        </w:tc>
        <w:tc>
          <w:tcPr>
            <w:tcW w:w="4422" w:type="dxa"/>
          </w:tcPr>
          <w:p w:rsidR="001B0AE5" w:rsidRPr="000E0A33" w:rsidRDefault="001B0AE5" w:rsidP="00362A50">
            <w:pPr>
              <w:tabs>
                <w:tab w:val="left" w:pos="480"/>
                <w:tab w:val="right" w:pos="9355"/>
              </w:tabs>
              <w:jc w:val="both"/>
              <w:rPr>
                <w:bCs/>
                <w:sz w:val="28"/>
                <w:szCs w:val="28"/>
                <w:lang w:val="uk-UA"/>
              </w:rPr>
            </w:pPr>
            <w:r w:rsidRPr="000E0A33">
              <w:rPr>
                <w:bCs/>
                <w:sz w:val="28"/>
                <w:szCs w:val="28"/>
                <w:lang w:val="uk-UA"/>
              </w:rPr>
              <w:t>Проводити для педагогічних працівників психолого-педагогічні семінари, тренінги, конференції з питань профілактики правопорушень, запобігання бездоглядності серед учнівської молоді.</w:t>
            </w:r>
          </w:p>
        </w:tc>
        <w:tc>
          <w:tcPr>
            <w:tcW w:w="2268"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Психолог</w:t>
            </w:r>
          </w:p>
          <w:p w:rsidR="001B0AE5" w:rsidRPr="000E0A33" w:rsidRDefault="001B0AE5" w:rsidP="00362A50">
            <w:pPr>
              <w:tabs>
                <w:tab w:val="right" w:pos="9355"/>
              </w:tabs>
              <w:jc w:val="center"/>
              <w:rPr>
                <w:bCs/>
                <w:sz w:val="28"/>
                <w:szCs w:val="28"/>
                <w:lang w:val="uk-UA"/>
              </w:rPr>
            </w:pPr>
            <w:r w:rsidRPr="000E0A33">
              <w:rPr>
                <w:bCs/>
                <w:sz w:val="28"/>
                <w:szCs w:val="28"/>
                <w:lang w:val="uk-UA"/>
              </w:rPr>
              <w:t>Соціальний педагог</w:t>
            </w:r>
          </w:p>
        </w:tc>
        <w:tc>
          <w:tcPr>
            <w:tcW w:w="2233" w:type="dxa"/>
          </w:tcPr>
          <w:p w:rsidR="001B0AE5" w:rsidRPr="000E0A33" w:rsidRDefault="001B0AE5" w:rsidP="00362A50">
            <w:pPr>
              <w:tabs>
                <w:tab w:val="right" w:pos="9355"/>
              </w:tabs>
              <w:jc w:val="center"/>
              <w:rPr>
                <w:bCs/>
                <w:sz w:val="28"/>
                <w:szCs w:val="28"/>
                <w:lang w:val="uk-UA"/>
              </w:rPr>
            </w:pPr>
            <w:r w:rsidRPr="000E0A33">
              <w:rPr>
                <w:bCs/>
                <w:sz w:val="28"/>
                <w:szCs w:val="28"/>
                <w:lang w:val="uk-UA"/>
              </w:rPr>
              <w:t>За планом</w:t>
            </w:r>
          </w:p>
        </w:tc>
      </w:tr>
    </w:tbl>
    <w:p w:rsidR="001B0AE5" w:rsidRPr="000E0A33" w:rsidRDefault="001B0AE5" w:rsidP="001B0AE5">
      <w:pPr>
        <w:jc w:val="center"/>
        <w:rPr>
          <w:sz w:val="28"/>
          <w:szCs w:val="28"/>
          <w:lang w:val="uk-UA"/>
        </w:rPr>
      </w:pPr>
    </w:p>
    <w:p w:rsidR="001B0AE5" w:rsidRPr="000E0A33" w:rsidRDefault="001B0AE5" w:rsidP="001B0AE5">
      <w:pPr>
        <w:spacing w:after="0" w:line="240" w:lineRule="auto"/>
        <w:rPr>
          <w:rFonts w:ascii="Times New Roman" w:hAnsi="Times New Roman" w:cs="Times New Roman"/>
          <w:sz w:val="28"/>
          <w:szCs w:val="28"/>
          <w:lang w:val="uk-UA"/>
        </w:rPr>
      </w:pPr>
    </w:p>
    <w:p w:rsidR="001B0AE5" w:rsidRPr="000E0A33" w:rsidRDefault="001B0AE5" w:rsidP="001B0AE5">
      <w:pPr>
        <w:spacing w:after="0" w:line="240" w:lineRule="auto"/>
        <w:rPr>
          <w:rFonts w:ascii="Times New Roman" w:hAnsi="Times New Roman" w:cs="Times New Roman"/>
          <w:sz w:val="28"/>
          <w:szCs w:val="28"/>
          <w:lang w:val="uk-UA"/>
        </w:rPr>
      </w:pPr>
    </w:p>
    <w:p w:rsidR="001B0AE5" w:rsidRPr="000E0A33" w:rsidRDefault="001B0AE5" w:rsidP="001B0AE5">
      <w:pPr>
        <w:spacing w:after="0" w:line="240" w:lineRule="auto"/>
        <w:rPr>
          <w:rFonts w:ascii="Times New Roman" w:hAnsi="Times New Roman" w:cs="Times New Roman"/>
          <w:sz w:val="28"/>
          <w:szCs w:val="28"/>
          <w:lang w:val="uk-UA"/>
        </w:rPr>
      </w:pPr>
      <w:r w:rsidRPr="000E0A33">
        <w:rPr>
          <w:rFonts w:ascii="Times New Roman" w:hAnsi="Times New Roman" w:cs="Times New Roman"/>
          <w:sz w:val="28"/>
          <w:szCs w:val="28"/>
          <w:lang w:val="uk-UA"/>
        </w:rPr>
        <w:tab/>
        <w:t xml:space="preserve">    Директор школи                                    Водзяновська А.П.</w:t>
      </w:r>
    </w:p>
    <w:p w:rsidR="00F90FD7" w:rsidRPr="001B0AE5" w:rsidRDefault="00F90FD7">
      <w:pPr>
        <w:rPr>
          <w:lang w:val="uk-UA"/>
        </w:rPr>
      </w:pPr>
    </w:p>
    <w:sectPr w:rsidR="00F90FD7" w:rsidRPr="001B0AE5" w:rsidSect="00CB6100">
      <w:pgSz w:w="11906" w:h="16838"/>
      <w:pgMar w:top="426"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21A9B"/>
    <w:multiLevelType w:val="hybridMultilevel"/>
    <w:tmpl w:val="B25E2F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187B36"/>
    <w:rsid w:val="000E0A33"/>
    <w:rsid w:val="00187B36"/>
    <w:rsid w:val="001B0AE5"/>
    <w:rsid w:val="004D5C0E"/>
    <w:rsid w:val="005C628E"/>
    <w:rsid w:val="007A1E61"/>
    <w:rsid w:val="007F5CE2"/>
    <w:rsid w:val="0083089A"/>
    <w:rsid w:val="00837CE2"/>
    <w:rsid w:val="00915FD2"/>
    <w:rsid w:val="00997E02"/>
    <w:rsid w:val="00AC3CD8"/>
    <w:rsid w:val="00B117B4"/>
    <w:rsid w:val="00C441FD"/>
    <w:rsid w:val="00CE3B32"/>
    <w:rsid w:val="00EE18B8"/>
    <w:rsid w:val="00F753F8"/>
    <w:rsid w:val="00F9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778B24-2CC2-4B54-8BCB-3545650A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AE5"/>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1B0AE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ska.school7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17</cp:revision>
  <dcterms:created xsi:type="dcterms:W3CDTF">2017-09-04T06:44:00Z</dcterms:created>
  <dcterms:modified xsi:type="dcterms:W3CDTF">2018-10-26T10:38:00Z</dcterms:modified>
</cp:coreProperties>
</file>