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6A928" w14:textId="77777777" w:rsidR="00D42015" w:rsidRPr="000C1CE2" w:rsidRDefault="00D42015" w:rsidP="00D420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0C1CE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БРОСКІВСЬКИЙ ЗАКЛАД  ЗАГАЛЬНОЇ</w:t>
      </w:r>
    </w:p>
    <w:p w14:paraId="5034653B" w14:textId="77777777" w:rsidR="00D42015" w:rsidRPr="000C1CE2" w:rsidRDefault="00D42015" w:rsidP="00D420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0C1CE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СЕРЕДНЬОЇ ОСВІТИ</w:t>
      </w:r>
    </w:p>
    <w:p w14:paraId="051C7276" w14:textId="77777777" w:rsidR="00D42015" w:rsidRPr="000C1CE2" w:rsidRDefault="00D42015" w:rsidP="00D420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0C1CE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САФ'ЯНІВСЬКОЇ СІЛЬСЬКОЇ </w:t>
      </w:r>
      <w:proofErr w:type="gramStart"/>
      <w:r w:rsidRPr="000C1CE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РАДИ</w:t>
      </w:r>
      <w:proofErr w:type="gramEnd"/>
    </w:p>
    <w:p w14:paraId="2F5FCD2B" w14:textId="77777777" w:rsidR="00D42015" w:rsidRPr="000C1CE2" w:rsidRDefault="00D42015" w:rsidP="00D420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0C1CE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ІЗМАЇЛЬСЬКОГО РАЙОНУ</w:t>
      </w:r>
    </w:p>
    <w:p w14:paraId="094EBC39" w14:textId="77777777" w:rsidR="00D42015" w:rsidRPr="000C1CE2" w:rsidRDefault="00D42015" w:rsidP="00D420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0C1CE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ОДЕСЬКОЇ ОБЛАСТІ</w:t>
      </w:r>
    </w:p>
    <w:p w14:paraId="2C9782C4" w14:textId="77777777" w:rsidR="00D42015" w:rsidRPr="000C1CE2" w:rsidRDefault="00D42015" w:rsidP="00D4201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C1C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вул</w:t>
      </w:r>
      <w:proofErr w:type="spellEnd"/>
      <w:r w:rsidRPr="000C1C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0C1C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Болградська</w:t>
      </w:r>
      <w:proofErr w:type="spellEnd"/>
      <w:r w:rsidRPr="000C1C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90, с. Броска, </w:t>
      </w:r>
      <w:proofErr w:type="spellStart"/>
      <w:r w:rsidRPr="000C1C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Одеська</w:t>
      </w:r>
      <w:proofErr w:type="spellEnd"/>
      <w:r w:rsidRPr="000C1C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обл., </w:t>
      </w:r>
      <w:proofErr w:type="spellStart"/>
      <w:r w:rsidRPr="000C1C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Ізмаїльський</w:t>
      </w:r>
      <w:proofErr w:type="spellEnd"/>
      <w:r w:rsidRPr="000C1C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район, 68663,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тел./факс (04841) 4-08-02,  </w:t>
      </w:r>
      <w:proofErr w:type="spellStart"/>
      <w:r w:rsidRPr="000C1C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</w:t>
      </w:r>
      <w:proofErr w:type="spellEnd"/>
      <w:r w:rsidRPr="000C1C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код 26110884</w:t>
      </w:r>
    </w:p>
    <w:p w14:paraId="4B806B8D" w14:textId="77777777" w:rsidR="00D42015" w:rsidRPr="000C1CE2" w:rsidRDefault="00D42015" w:rsidP="00D42015">
      <w:pPr>
        <w:spacing w:after="200" w:line="276" w:lineRule="auto"/>
        <w:jc w:val="center"/>
        <w:rPr>
          <w:rFonts w:ascii="Calibri" w:eastAsia="Calibri" w:hAnsi="Calibri" w:cs="Times New Roman"/>
          <w:lang w:val="en-US"/>
        </w:rPr>
      </w:pPr>
      <w:proofErr w:type="gramStart"/>
      <w:r w:rsidRPr="000C1CE2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val="en-US" w:eastAsia="ru-RU"/>
        </w:rPr>
        <w:t>e-mail</w:t>
      </w:r>
      <w:proofErr w:type="gramEnd"/>
      <w:r w:rsidRPr="000C1CE2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val="en-US" w:eastAsia="ru-RU"/>
        </w:rPr>
        <w:t xml:space="preserve">: </w:t>
      </w:r>
      <w:hyperlink r:id="rId6" w:tgtFrame="_blank" w:history="1">
        <w:r w:rsidRPr="000C1CE2">
          <w:rPr>
            <w:rFonts w:ascii="Times New Roman" w:eastAsia="Calibri" w:hAnsi="Times New Roman" w:cs="Times New Roman"/>
            <w:color w:val="1155CC"/>
            <w:sz w:val="24"/>
            <w:szCs w:val="24"/>
            <w:u w:val="single"/>
            <w:shd w:val="clear" w:color="auto" w:fill="FFFFFF"/>
            <w:lang w:val="en-US" w:eastAsia="ru-RU"/>
          </w:rPr>
          <w:t>broska.school75@ukr.net</w:t>
        </w:r>
      </w:hyperlink>
      <w:r w:rsidRPr="000C1CE2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val="en-US" w:eastAsia="ru-RU"/>
        </w:rPr>
        <w:t xml:space="preserve"> </w:t>
      </w:r>
      <w:hyperlink r:id="rId7" w:tgtFrame="_blank" w:history="1">
        <w:r w:rsidRPr="000C1CE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2FAFF"/>
            <w:lang w:val="en-US" w:eastAsia="ru-RU"/>
          </w:rPr>
          <w:t>https://broska-school.e-schools.info</w:t>
        </w:r>
      </w:hyperlink>
    </w:p>
    <w:p w14:paraId="18AACB9A" w14:textId="77777777" w:rsidR="00D42015" w:rsidRPr="000C1CE2" w:rsidRDefault="00D42015" w:rsidP="00D420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2FAFF"/>
          <w:lang w:eastAsia="ru-RU"/>
        </w:rPr>
      </w:pPr>
    </w:p>
    <w:p w14:paraId="6B51A271" w14:textId="77777777" w:rsidR="00D42015" w:rsidRPr="000C1CE2" w:rsidRDefault="00D42015" w:rsidP="00D4201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C1CE2">
        <w:rPr>
          <w:rFonts w:ascii="Calibri" w:eastAsia="Times New Roman" w:hAnsi="Calibri" w:cs="Times New Roman"/>
          <w:noProof/>
          <w:lang w:val="ru-RU"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A3851F2" wp14:editId="4DAC7AA5">
                <wp:simplePos x="0" y="0"/>
                <wp:positionH relativeFrom="column">
                  <wp:posOffset>377190</wp:posOffset>
                </wp:positionH>
                <wp:positionV relativeFrom="paragraph">
                  <wp:posOffset>167004</wp:posOffset>
                </wp:positionV>
                <wp:extent cx="5532120" cy="0"/>
                <wp:effectExtent l="0" t="19050" r="49530" b="3810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8ADDEC4" id="Пряма сполучна ліні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9.7pt,13.15pt" to="465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35D1BE8A" w14:textId="77777777" w:rsidR="00D42015" w:rsidRPr="000C1CE2" w:rsidRDefault="00D42015" w:rsidP="00D42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1CE2">
        <w:rPr>
          <w:rFonts w:ascii="Times New Roman" w:eastAsia="Times New Roman" w:hAnsi="Times New Roman" w:cs="Times New Roman"/>
          <w:b/>
          <w:sz w:val="28"/>
          <w:szCs w:val="28"/>
        </w:rPr>
        <w:t>НАКАЗ</w:t>
      </w:r>
    </w:p>
    <w:p w14:paraId="4A8786C7" w14:textId="77777777" w:rsidR="00D42015" w:rsidRDefault="00D42015" w:rsidP="00D42015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5D7324DF" w14:textId="54A3C84B" w:rsidR="00D42015" w:rsidRPr="00BB1931" w:rsidRDefault="00BC20EC" w:rsidP="00D42015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№142</w:t>
      </w:r>
      <w:r w:rsidR="007B6F5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/О</w:t>
      </w:r>
      <w:r w:rsidR="00D42015" w:rsidRPr="000C1CE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             </w:t>
      </w:r>
      <w:r w:rsidR="00143E4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   </w:t>
      </w:r>
      <w:r w:rsidR="00D42015" w:rsidRPr="000C1CE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               20</w:t>
      </w:r>
      <w:r w:rsidR="00D42015" w:rsidRPr="000C1CE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.12.2021</w:t>
      </w:r>
    </w:p>
    <w:p w14:paraId="255A7600" w14:textId="77777777" w:rsidR="00D42015" w:rsidRPr="000C1CE2" w:rsidRDefault="00D42015" w:rsidP="00D42015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0C1CE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Про підсумки проведення </w:t>
      </w:r>
    </w:p>
    <w:p w14:paraId="7B022981" w14:textId="4F72B5E2" w:rsidR="00D42015" w:rsidRPr="00BB1931" w:rsidRDefault="00D42015" w:rsidP="00D42015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 w:rsidRPr="000C1CE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тижня народного календаря</w:t>
      </w:r>
    </w:p>
    <w:p w14:paraId="1CFF26BD" w14:textId="77777777" w:rsidR="00D42015" w:rsidRPr="00137337" w:rsidRDefault="00D42015" w:rsidP="00143E4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Hlk92834717"/>
      <w:r w:rsidRPr="001373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виконання річного плану роботи школи, з </w:t>
      </w:r>
      <w:bookmarkEnd w:id="0"/>
      <w:r w:rsidRPr="001373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метою закріплення знання дітей про зимові свята, розширення знань про світогляд українського народу, виховання любові і пошани до історичного минулого України, бажання дотримуватись традицій та зберігати обряди наших предків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1373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розвитку пізнавального інтересу до вивчення природи, виховання почуття відповідальності за природу рідного краю, країни, прагнення берегти, примножувати, охороняти природу, в закладі було проведено Тиждень народного календаря з 13.12. по 17.12.2021 року.</w:t>
      </w:r>
    </w:p>
    <w:p w14:paraId="037DD14B" w14:textId="77777777" w:rsidR="00D42015" w:rsidRPr="00137337" w:rsidRDefault="00D42015" w:rsidP="00143E4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373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1.Бібліотекарем школи Руснак Л.О.  організовано виставку-дайджест «Зимові свята». </w:t>
      </w:r>
    </w:p>
    <w:p w14:paraId="17DBC9EC" w14:textId="77777777" w:rsidR="009B14A0" w:rsidRDefault="00D42015" w:rsidP="00143E4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373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Вчителями 1-4 класів проведен</w:t>
      </w:r>
      <w:r w:rsidR="009B14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о:</w:t>
      </w:r>
    </w:p>
    <w:p w14:paraId="532BC05A" w14:textId="77777777" w:rsidR="009B14A0" w:rsidRDefault="009B14A0" w:rsidP="00143E4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D42015" w:rsidRPr="001373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ранкові зустрічі на тему «Народний календар. Зимові свята українців»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3ECAFF63" w14:textId="77777777" w:rsidR="009B14A0" w:rsidRDefault="009B14A0" w:rsidP="00143E4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D42015" w:rsidRPr="001373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конкурс малюнків на обрядову тематику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295462CA" w14:textId="77777777" w:rsidR="009B14A0" w:rsidRDefault="009B14A0" w:rsidP="00143E4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D42015" w:rsidRPr="001373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вправ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D42015" w:rsidRPr="001373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«Святкові міми»</w:t>
      </w:r>
    </w:p>
    <w:p w14:paraId="0CD2D94E" w14:textId="39B60244" w:rsidR="00D42015" w:rsidRPr="00137337" w:rsidRDefault="009B14A0" w:rsidP="00143E4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-з</w:t>
      </w:r>
      <w:r w:rsidR="00D42015" w:rsidRPr="001373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агадки про зимові свята.</w:t>
      </w:r>
    </w:p>
    <w:p w14:paraId="0FE73B83" w14:textId="1681B4F6" w:rsidR="007B6F5F" w:rsidRDefault="00D42015" w:rsidP="00143E4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373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Вчителями української літератури 5-8 класів(Клопот С.Б., Янсон Л.З., </w:t>
      </w:r>
      <w:proofErr w:type="spellStart"/>
      <w:r w:rsidRPr="001373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Філіповою</w:t>
      </w:r>
      <w:proofErr w:type="spellEnd"/>
      <w:r w:rsidRPr="001373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Н.В.) проведено свято-конкурс «Свято народних традицій», на якому у вступній частині представлено творчість місцевої поетеси Таміли </w:t>
      </w:r>
      <w:proofErr w:type="spellStart"/>
      <w:r w:rsidRPr="001373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Кібкало</w:t>
      </w:r>
      <w:proofErr w:type="spellEnd"/>
      <w:r w:rsidR="009B14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34E2D094" w14:textId="77777777" w:rsidR="00D42015" w:rsidRDefault="00D42015" w:rsidP="00143E4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 w:rsidRPr="00137337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4.Педагогом-організатором Жук М.І. для учнів 9-11 класів було організовано</w:t>
      </w:r>
      <w:r w:rsidR="007B6F5F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конкурс на кращого знавця свят</w:t>
      </w:r>
      <w:r w:rsidRPr="00137337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зимового циклу: Різдва, Святвечора, Святого Миколая, Нового року</w:t>
      </w:r>
      <w:r w:rsidR="007B6F5F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.</w:t>
      </w:r>
    </w:p>
    <w:p w14:paraId="7C689C3F" w14:textId="77777777" w:rsidR="00D42015" w:rsidRDefault="00D42015" w:rsidP="00143E4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lastRenderedPageBreak/>
        <w:t>Виходячи з вищезазначеного,</w:t>
      </w:r>
    </w:p>
    <w:p w14:paraId="543F1EF6" w14:textId="77777777" w:rsidR="00D42015" w:rsidRPr="000540B6" w:rsidRDefault="00D42015" w:rsidP="00143E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40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НАКАЗУЮ:</w:t>
      </w:r>
    </w:p>
    <w:p w14:paraId="1493A9CC" w14:textId="039E8957" w:rsidR="00D42015" w:rsidRPr="000540B6" w:rsidRDefault="009B14A0" w:rsidP="00143E47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D42015" w:rsidRPr="000540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Тиждень </w:t>
      </w:r>
      <w:r w:rsidR="00D42015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народного календаря</w:t>
      </w:r>
      <w:r w:rsidR="00D42015" w:rsidRPr="000540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закладі вважати проведеним на задовільному рівні.</w:t>
      </w:r>
    </w:p>
    <w:p w14:paraId="7FE5B632" w14:textId="473733AF" w:rsidR="00D42015" w:rsidRPr="000540B6" w:rsidRDefault="009B14A0" w:rsidP="00143E47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D42015" w:rsidRPr="000540B6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 п</w:t>
      </w:r>
      <w:r w:rsidR="007B6F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роведення тижня вважати </w:t>
      </w:r>
      <w:r w:rsidR="00D42015" w:rsidRPr="000540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виконаним.</w:t>
      </w:r>
    </w:p>
    <w:p w14:paraId="2A8B9A1F" w14:textId="77777777" w:rsidR="00D42015" w:rsidRPr="000540B6" w:rsidRDefault="00D42015" w:rsidP="00143E47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40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Класним керівникам </w:t>
      </w:r>
      <w:r w:rsidRPr="000540B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48A457C6" w14:textId="77777777" w:rsidR="00D42015" w:rsidRPr="000540B6" w:rsidRDefault="00D42015" w:rsidP="00143E47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40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Продовжувати виховувати любов і пошану до історичного минулого України.</w:t>
      </w:r>
    </w:p>
    <w:p w14:paraId="63C82FD4" w14:textId="77777777" w:rsidR="00D42015" w:rsidRPr="000540B6" w:rsidRDefault="00D42015" w:rsidP="00143E47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40B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постійно</w:t>
      </w:r>
    </w:p>
    <w:p w14:paraId="11DFBD3F" w14:textId="77777777" w:rsidR="00D42015" w:rsidRDefault="00D42015" w:rsidP="00143E47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40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3.2.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Урізноманітнити форми проведення заходів, які поширюють знання про світогляд українського народу.</w:t>
      </w:r>
    </w:p>
    <w:p w14:paraId="4F6BDC93" w14:textId="77777777" w:rsidR="00D42015" w:rsidRPr="000540B6" w:rsidRDefault="00D42015" w:rsidP="00143E47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40B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постійно</w:t>
      </w:r>
    </w:p>
    <w:p w14:paraId="58E37F94" w14:textId="52186776" w:rsidR="00D42015" w:rsidRPr="00BB1931" w:rsidRDefault="00D42015" w:rsidP="00143E47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1CB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виконанням даного наказу покладено на заступника з навчально-виховного роботи Щербину М.С.</w:t>
      </w:r>
    </w:p>
    <w:p w14:paraId="2AA22A88" w14:textId="77777777" w:rsidR="00D42015" w:rsidRDefault="00D42015" w:rsidP="00D42015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01C9CF2" w14:textId="0D460804" w:rsidR="00D42015" w:rsidRPr="00BB1931" w:rsidRDefault="00D42015" w:rsidP="00BB1931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ЗЗСО                                                       А.П.Водзяновська</w:t>
      </w:r>
    </w:p>
    <w:p w14:paraId="74BDD776" w14:textId="77777777" w:rsidR="00D42015" w:rsidRPr="00F469A6" w:rsidRDefault="00D42015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t>З наказом ознайомлені:</w:t>
      </w:r>
    </w:p>
    <w:p w14:paraId="00429F5C" w14:textId="77777777" w:rsidR="00BB1931" w:rsidRDefault="00BB1931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  <w:sectPr w:rsidR="00BB193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31FFCB1F" w14:textId="52AE3561" w:rsidR="00D42015" w:rsidRPr="00F469A6" w:rsidRDefault="00D42015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lastRenderedPageBreak/>
        <w:t>Щербина М.С.</w:t>
      </w:r>
      <w:r w:rsidRPr="00F469A6">
        <w:rPr>
          <w:rFonts w:ascii="Times New Roman" w:eastAsia="Calibri" w:hAnsi="Times New Roman" w:cs="Times New Roman"/>
          <w:sz w:val="28"/>
          <w:szCs w:val="28"/>
        </w:rPr>
        <w:br/>
        <w:t>Діденко Д.О.</w:t>
      </w:r>
    </w:p>
    <w:p w14:paraId="3D20247A" w14:textId="77777777" w:rsidR="00D42015" w:rsidRPr="00F469A6" w:rsidRDefault="00D42015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t>Іовчева В.В.</w:t>
      </w:r>
    </w:p>
    <w:p w14:paraId="15242959" w14:textId="77777777" w:rsidR="00D42015" w:rsidRPr="00F469A6" w:rsidRDefault="00D42015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t>Колісницька Н.Ю.</w:t>
      </w:r>
    </w:p>
    <w:p w14:paraId="27530AAF" w14:textId="77777777" w:rsidR="00D42015" w:rsidRPr="00F469A6" w:rsidRDefault="00D42015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t>Михальченко Н.К.</w:t>
      </w:r>
    </w:p>
    <w:p w14:paraId="37CD9CC3" w14:textId="77777777" w:rsidR="00D42015" w:rsidRPr="00F469A6" w:rsidRDefault="00D42015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t>Рубцова Н.О.</w:t>
      </w:r>
    </w:p>
    <w:p w14:paraId="6603BFBA" w14:textId="77777777" w:rsidR="00D42015" w:rsidRPr="00F469A6" w:rsidRDefault="00D42015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t>Фільчакова В.І.</w:t>
      </w:r>
    </w:p>
    <w:p w14:paraId="38DF2913" w14:textId="77777777" w:rsidR="00D42015" w:rsidRPr="00F469A6" w:rsidRDefault="00D42015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t>Тюлю Т.М.</w:t>
      </w:r>
    </w:p>
    <w:p w14:paraId="643783F5" w14:textId="77777777" w:rsidR="00D42015" w:rsidRPr="00F469A6" w:rsidRDefault="00D42015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t>Ткаченко Т.Д.</w:t>
      </w:r>
    </w:p>
    <w:p w14:paraId="40CE47D6" w14:textId="77777777" w:rsidR="00D42015" w:rsidRPr="00F469A6" w:rsidRDefault="00D42015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t>Клопот С.Б.</w:t>
      </w:r>
    </w:p>
    <w:p w14:paraId="44A6C3EB" w14:textId="77777777" w:rsidR="00D42015" w:rsidRPr="00F469A6" w:rsidRDefault="00D42015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t>Подколоднєва Т.С.</w:t>
      </w:r>
      <w:bookmarkStart w:id="1" w:name="_GoBack"/>
      <w:bookmarkEnd w:id="1"/>
    </w:p>
    <w:p w14:paraId="4CB6ECC8" w14:textId="77777777" w:rsidR="00D42015" w:rsidRPr="00F469A6" w:rsidRDefault="00D42015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lastRenderedPageBreak/>
        <w:t>Ніколаєва С.В.</w:t>
      </w:r>
    </w:p>
    <w:p w14:paraId="20A68967" w14:textId="77777777" w:rsidR="00D42015" w:rsidRPr="00F469A6" w:rsidRDefault="00D42015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t>Картелян Н.В.</w:t>
      </w:r>
    </w:p>
    <w:p w14:paraId="2FF1F89B" w14:textId="77777777" w:rsidR="00D42015" w:rsidRPr="00F469A6" w:rsidRDefault="00D42015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t>Діма Ю.Г.</w:t>
      </w:r>
    </w:p>
    <w:p w14:paraId="70DB1105" w14:textId="77777777" w:rsidR="00D42015" w:rsidRPr="00F469A6" w:rsidRDefault="00D42015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t>Степаненко О.М.</w:t>
      </w:r>
    </w:p>
    <w:p w14:paraId="1F28EE4B" w14:textId="77777777" w:rsidR="00D42015" w:rsidRPr="00F469A6" w:rsidRDefault="00D42015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t>Храпавицька В.Д.</w:t>
      </w:r>
    </w:p>
    <w:p w14:paraId="004A884B" w14:textId="77777777" w:rsidR="00D42015" w:rsidRPr="00F469A6" w:rsidRDefault="00D42015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t>Жук М.І.</w:t>
      </w:r>
    </w:p>
    <w:p w14:paraId="465B5EF1" w14:textId="77777777" w:rsidR="00D42015" w:rsidRPr="00F469A6" w:rsidRDefault="00D42015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t>Журавльова І.І.</w:t>
      </w:r>
    </w:p>
    <w:p w14:paraId="3A561826" w14:textId="77777777" w:rsidR="00D42015" w:rsidRPr="00F469A6" w:rsidRDefault="00D42015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t>Трифонова Н.М.</w:t>
      </w:r>
    </w:p>
    <w:p w14:paraId="13E92E71" w14:textId="77777777" w:rsidR="00D42015" w:rsidRPr="00F469A6" w:rsidRDefault="00D42015" w:rsidP="00D4201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t>Тарахтієнко А.М.</w:t>
      </w:r>
    </w:p>
    <w:p w14:paraId="73A76736" w14:textId="77777777" w:rsidR="00D42015" w:rsidRPr="00D264F1" w:rsidRDefault="00D42015" w:rsidP="00D42015">
      <w:pPr>
        <w:rPr>
          <w:rFonts w:ascii="Times New Roman" w:hAnsi="Times New Roman" w:cs="Times New Roman"/>
          <w:sz w:val="28"/>
          <w:szCs w:val="28"/>
        </w:rPr>
      </w:pPr>
      <w:r w:rsidRPr="00F469A6">
        <w:rPr>
          <w:rFonts w:ascii="Times New Roman" w:eastAsia="Calibri" w:hAnsi="Times New Roman" w:cs="Times New Roman"/>
          <w:sz w:val="28"/>
          <w:szCs w:val="28"/>
        </w:rPr>
        <w:t>Філіпова Н.В.</w:t>
      </w:r>
    </w:p>
    <w:p w14:paraId="68E21577" w14:textId="77777777" w:rsidR="00BB1931" w:rsidRDefault="00BB1931" w:rsidP="00D4201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sectPr w:rsidR="00BB1931" w:rsidSect="00BB1931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14:paraId="782F6B5D" w14:textId="16E84D16" w:rsidR="00D42015" w:rsidRPr="00137337" w:rsidRDefault="00D42015" w:rsidP="00D4201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</w:p>
    <w:p w14:paraId="4E36CC97" w14:textId="77777777" w:rsidR="00D42015" w:rsidRPr="0021214A" w:rsidRDefault="00D42015" w:rsidP="00D4201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3733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p w14:paraId="275395CC" w14:textId="77777777" w:rsidR="00D42015" w:rsidRPr="00137337" w:rsidRDefault="00D42015" w:rsidP="00D42015">
      <w:pPr>
        <w:rPr>
          <w:rFonts w:ascii="Times New Roman" w:hAnsi="Times New Roman" w:cs="Times New Roman"/>
          <w:sz w:val="28"/>
          <w:szCs w:val="28"/>
        </w:rPr>
      </w:pPr>
    </w:p>
    <w:p w14:paraId="4CA67DE3" w14:textId="77777777" w:rsidR="00CB1C0C" w:rsidRDefault="00143E47"/>
    <w:sectPr w:rsidR="00CB1C0C" w:rsidSect="00BB1931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84F8E"/>
    <w:multiLevelType w:val="hybridMultilevel"/>
    <w:tmpl w:val="13D6544A"/>
    <w:lvl w:ilvl="0" w:tplc="0422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760170"/>
    <w:multiLevelType w:val="hybridMultilevel"/>
    <w:tmpl w:val="A6C08B0A"/>
    <w:lvl w:ilvl="0" w:tplc="616C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44B0D2">
      <w:numFmt w:val="none"/>
      <w:lvlText w:val=""/>
      <w:lvlJc w:val="left"/>
      <w:pPr>
        <w:tabs>
          <w:tab w:val="num" w:pos="360"/>
        </w:tabs>
      </w:pPr>
    </w:lvl>
    <w:lvl w:ilvl="2" w:tplc="1FD23A3A">
      <w:numFmt w:val="none"/>
      <w:lvlText w:val=""/>
      <w:lvlJc w:val="left"/>
      <w:pPr>
        <w:tabs>
          <w:tab w:val="num" w:pos="360"/>
        </w:tabs>
      </w:pPr>
    </w:lvl>
    <w:lvl w:ilvl="3" w:tplc="48904888">
      <w:numFmt w:val="none"/>
      <w:lvlText w:val=""/>
      <w:lvlJc w:val="left"/>
      <w:pPr>
        <w:tabs>
          <w:tab w:val="num" w:pos="360"/>
        </w:tabs>
      </w:pPr>
    </w:lvl>
    <w:lvl w:ilvl="4" w:tplc="E4CC1912">
      <w:numFmt w:val="none"/>
      <w:lvlText w:val=""/>
      <w:lvlJc w:val="left"/>
      <w:pPr>
        <w:tabs>
          <w:tab w:val="num" w:pos="360"/>
        </w:tabs>
      </w:pPr>
    </w:lvl>
    <w:lvl w:ilvl="5" w:tplc="37702FF0">
      <w:numFmt w:val="none"/>
      <w:lvlText w:val=""/>
      <w:lvlJc w:val="left"/>
      <w:pPr>
        <w:tabs>
          <w:tab w:val="num" w:pos="360"/>
        </w:tabs>
      </w:pPr>
    </w:lvl>
    <w:lvl w:ilvl="6" w:tplc="520AB694">
      <w:numFmt w:val="none"/>
      <w:lvlText w:val=""/>
      <w:lvlJc w:val="left"/>
      <w:pPr>
        <w:tabs>
          <w:tab w:val="num" w:pos="360"/>
        </w:tabs>
      </w:pPr>
    </w:lvl>
    <w:lvl w:ilvl="7" w:tplc="EE9EE3EA">
      <w:numFmt w:val="none"/>
      <w:lvlText w:val=""/>
      <w:lvlJc w:val="left"/>
      <w:pPr>
        <w:tabs>
          <w:tab w:val="num" w:pos="360"/>
        </w:tabs>
      </w:pPr>
    </w:lvl>
    <w:lvl w:ilvl="8" w:tplc="02B8A82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4A"/>
    <w:rsid w:val="00143E47"/>
    <w:rsid w:val="00717B50"/>
    <w:rsid w:val="00756B4A"/>
    <w:rsid w:val="007B6F5F"/>
    <w:rsid w:val="009B14A0"/>
    <w:rsid w:val="00BB1931"/>
    <w:rsid w:val="00BC20EC"/>
    <w:rsid w:val="00CA0515"/>
    <w:rsid w:val="00D4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0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015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015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roska-school.e-schools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ska.school75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</dc:creator>
  <cp:keywords/>
  <dc:description/>
  <cp:lastModifiedBy>Компас</cp:lastModifiedBy>
  <cp:revision>7</cp:revision>
  <cp:lastPrinted>2022-01-23T13:16:00Z</cp:lastPrinted>
  <dcterms:created xsi:type="dcterms:W3CDTF">2022-01-17T12:43:00Z</dcterms:created>
  <dcterms:modified xsi:type="dcterms:W3CDTF">2022-02-23T11:43:00Z</dcterms:modified>
</cp:coreProperties>
</file>