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A4" w:rsidRPr="002235E6" w:rsidRDefault="00F261A4" w:rsidP="00F261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261A4" w:rsidRPr="002235E6" w:rsidRDefault="00F261A4" w:rsidP="00F261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261A4" w:rsidRPr="002235E6" w:rsidRDefault="00F261A4" w:rsidP="00F261A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261A4" w:rsidRPr="002235E6" w:rsidRDefault="00F261A4" w:rsidP="00F261A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F261A4" w:rsidRPr="00B608EB" w:rsidRDefault="00F261A4" w:rsidP="00F261A4">
      <w:pPr>
        <w:widowControl w:val="0"/>
        <w:spacing w:after="0" w:line="240" w:lineRule="atLeast"/>
        <w:jc w:val="center"/>
        <w:rPr>
          <w:rStyle w:val="a4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4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B608EB">
          <w:rPr>
            <w:rStyle w:val="a4"/>
            <w:rFonts w:ascii="Times New Roman" w:eastAsia="Calibri" w:hAnsi="Times New Roman"/>
            <w:color w:val="1155CC"/>
            <w:sz w:val="28"/>
            <w:szCs w:val="28"/>
            <w:shd w:val="clear" w:color="auto" w:fill="FFFFFF"/>
          </w:rPr>
          <w:t>.</w:t>
        </w:r>
        <w:r w:rsidRPr="002235E6">
          <w:rPr>
            <w:rStyle w:val="a4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B608EB">
          <w:rPr>
            <w:rStyle w:val="a4"/>
            <w:rFonts w:ascii="Times New Roman" w:eastAsia="Calibri" w:hAnsi="Times New Roman"/>
            <w:color w:val="1155CC"/>
            <w:sz w:val="28"/>
            <w:szCs w:val="28"/>
            <w:shd w:val="clear" w:color="auto" w:fill="FFFFFF"/>
          </w:rPr>
          <w:t>75@</w:t>
        </w:r>
        <w:r w:rsidRPr="002235E6">
          <w:rPr>
            <w:rStyle w:val="a4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B608EB">
          <w:rPr>
            <w:rStyle w:val="a4"/>
            <w:rFonts w:ascii="Times New Roman" w:eastAsia="Calibri" w:hAnsi="Times New Roman"/>
            <w:color w:val="1155CC"/>
            <w:sz w:val="28"/>
            <w:szCs w:val="28"/>
            <w:shd w:val="clear" w:color="auto" w:fill="FFFFFF"/>
          </w:rPr>
          <w:t>.</w:t>
        </w:r>
        <w:r w:rsidRPr="002235E6">
          <w:rPr>
            <w:rStyle w:val="a4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4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B608EB">
          <w:rPr>
            <w:rStyle w:val="a4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4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B608EB">
          <w:rPr>
            <w:rStyle w:val="a4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4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B608EB">
          <w:rPr>
            <w:rStyle w:val="a4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4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B608EB">
          <w:rPr>
            <w:rStyle w:val="a4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4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B608EB">
          <w:rPr>
            <w:rStyle w:val="a4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4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F261A4" w:rsidRPr="00B608EB" w:rsidRDefault="00F261A4" w:rsidP="00F2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D7E77D5" wp14:editId="07C81221">
                <wp:simplePos x="0" y="0"/>
                <wp:positionH relativeFrom="column">
                  <wp:posOffset>83185</wp:posOffset>
                </wp:positionH>
                <wp:positionV relativeFrom="paragraph">
                  <wp:posOffset>59690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55pt,4.7pt" to="442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261A4" w:rsidRPr="00A229AC" w:rsidRDefault="00F261A4" w:rsidP="00F261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F261A4" w:rsidRPr="00A229AC" w:rsidRDefault="00F261A4" w:rsidP="00F261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1</w:t>
      </w:r>
      <w:r w:rsidR="001037D0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10.01.2020</w:t>
      </w:r>
    </w:p>
    <w:p w:rsidR="00F261A4" w:rsidRDefault="00F261A4" w:rsidP="00F2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виконання програм, </w:t>
      </w:r>
    </w:p>
    <w:p w:rsidR="00F261A4" w:rsidRDefault="00F261A4" w:rsidP="00F2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обов’язкового мінімуму </w:t>
      </w:r>
    </w:p>
    <w:p w:rsidR="00F261A4" w:rsidRDefault="00066361" w:rsidP="00F2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контрольних і письмових робіт</w:t>
      </w:r>
      <w:bookmarkStart w:id="0" w:name="_GoBack"/>
      <w:bookmarkEnd w:id="0"/>
      <w:r w:rsidR="00F261A4" w:rsidRPr="00F26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61A4" w:rsidRPr="00F261A4" w:rsidRDefault="00F261A4" w:rsidP="00F2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З метою виявлення стану виконання навчальних програм з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співбесіди адміністрації школи з вчителями, перевірка навчальної документації, класних журналів, календарних та поурочних планів, зошитів для контрольних, практичних та лабораторних робіт з метою з’ясування рівня виконання навчальних програм та планів.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Під час перевірки зверталась увага на якість і своєчасність виконання навчальних програм, зміст програмового матеріалу з кожної теми і запис виконання його в класному журналі, проведення передбаченого мінімуму контрольних, практичних, лабораторних робіт, тематичного оцінювання навчальних досягнень, умінь та навичок учнів, уроків позакласного читання та розвитку мовлення, обов’язкових практичних робіт з фізики, хімії, біології, використання міжпредметних зв’язків.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Питання щодо виконання навчальних програм адміністрація школи перевіряє також під час відвідування уроків, визначаючи в процесі аналізу уроків послідовність і якість виконання програм.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Вивчення навчального матеріалу було послідовним, з дотриманням кількості годин, визначених навчальними програмами на кожну тему. Записи у класних журналах відповідають навчальним програмам і календарному плануванню.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Учителі початкових класів провели необхідну кількість контрольних робіт,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від 19.08. 2016 року № 1009. 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Дотримувалися вимог програми при написанні контрольних робіт, творів, переказів, проведення уроків зв’язного мовлення, уроків з літератури рідного краю вчителі української мови та літератури. Вони проводили оцінювання навичок мовленнєвої діяльності, говоріння, читання згідно вимог навчальної програми з української мови. 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Учителі англійської мови провели контрольні перевірки навичок письма, говоріння, читання, аудіювання в кінці семестру.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Під час перевірки виконання навчальних програм встановлено, що вчителі математики, фізики, хімії, біології, географії дотримуються вимог Інструктивно-методичного листа Міністерства освіти і науки України № 119-529 від 27.12.2000 року «Орієнтовані вимоги до виконання письмових робіт і перевірки зошитів з природничо-математичних дисциплін у 5-11-х класах».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Учителі математики провели тематичні контрольні роботи відповідно до вимог програми з математики.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Учителі географії, біології, хімії, виконали передбачену програмою кількість практичних, лабораторних, контрольних робіт.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З усіх предметів здійснюється тематичне оцінювання навчальних досягнень, умінь та навичок учнів. Кількість тематичних оцінок відповідає вимогам навчальних програм. 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На початку вересня навчального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згідно з планом внутрішнього контролю, адміністрацією школи було перевірено календарні плани вчителів-предметників: до уваги бралися загальна кількість уроків, кількість тематичних оцінок, контрольних, лабораторних, практичних робіт.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З метою недопущення перевтоми учнів контрольні роботи проводилися згідно графіка складеного заступником директора з навчально-виховної роботи Лепською Н.І..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Аналіз виконання навчальних планів і програм з предметів інваріантної та варіативної складової навчального плану свідчить про те, що кількість уроків за навчальним планом і фактично проведених співпадають. 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на лікарняному по догляду за дитиною, а потім у відпустці за власний рахунок, перебуваючи у відрядженні  вчителя з основ здоров'я Цимбалюк В.О. відставання становлять в 6-9 класах -2 години, з природознавства в 5-х класах – 3 години; перебування на установчій сесії вчителя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 відставання з предмету 9 класах становить 4-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 годин. В результаті хвороби вчителя музичного мистецтва Фоміної О.Є. відставання з даного предмету в 6-7 класах 3 години, в 5-х, 10 –му класах становить 2 години. 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Календарне планування за І семестр виконане за рахунок своєчасного ущільнення. Вчителям рекомендовано виконання програми за рахунок ущільнення в ІІ семестрі.</w:t>
      </w:r>
    </w:p>
    <w:p w:rsidR="00F261A4" w:rsidRPr="000A7FF6" w:rsidRDefault="00F261A4" w:rsidP="00F261A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вищевикладеного,</w:t>
      </w:r>
    </w:p>
    <w:p w:rsidR="00F261A4" w:rsidRPr="000A7FF6" w:rsidRDefault="00F261A4" w:rsidP="00F261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АКАЗУЮ</w:t>
      </w:r>
      <w:r w:rsidRPr="000A7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F261A4" w:rsidRPr="000A7FF6" w:rsidRDefault="00F261A4" w:rsidP="00F261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Вчителям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Цимбалюк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Г.Г., Фоміній О.Є.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при складанні календарного планування на ІІ семестр врахувати ущільнення програми, з метою виконання навчальних планів і програм.</w:t>
      </w:r>
    </w:p>
    <w:p w:rsidR="00F261A4" w:rsidRDefault="00F261A4" w:rsidP="00F261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1A4">
        <w:rPr>
          <w:rFonts w:ascii="Times New Roman" w:hAnsi="Times New Roman" w:cs="Times New Roman"/>
          <w:sz w:val="28"/>
          <w:szCs w:val="28"/>
          <w:lang w:val="uk-UA"/>
        </w:rPr>
        <w:t>Вважати програму з навчальних предметів за І семестр виконаною.</w:t>
      </w:r>
    </w:p>
    <w:p w:rsidR="001037D0" w:rsidRPr="005B3B51" w:rsidRDefault="001037D0" w:rsidP="001037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цього наказу покласти на заступника директора з навчально-виховної роботи Лепську Н.І. </w:t>
      </w:r>
    </w:p>
    <w:p w:rsidR="00F261A4" w:rsidRDefault="00F261A4" w:rsidP="00103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1A4" w:rsidRDefault="00F261A4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1A4" w:rsidRDefault="00F261A4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Водзяновська А.П.</w:t>
      </w:r>
    </w:p>
    <w:p w:rsidR="00F261A4" w:rsidRDefault="00F261A4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1A4" w:rsidRDefault="00F261A4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1037D0" w:rsidRDefault="001037D0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</w:t>
      </w:r>
    </w:p>
    <w:p w:rsidR="00F261A4" w:rsidRDefault="00F261A4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Цимбалюк В.О.__________</w:t>
      </w:r>
    </w:p>
    <w:p w:rsidR="00F261A4" w:rsidRDefault="00F261A4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Г.Г.____________</w:t>
      </w:r>
    </w:p>
    <w:p w:rsidR="00F261A4" w:rsidRPr="00F261A4" w:rsidRDefault="001037D0" w:rsidP="00F26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Фоміна О.Є._____________</w:t>
      </w:r>
      <w:r w:rsidR="00F26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61A4" w:rsidRDefault="00F261A4" w:rsidP="00F261A4">
      <w:pPr>
        <w:pStyle w:val="a3"/>
        <w:rPr>
          <w:lang w:val="uk-UA"/>
        </w:rPr>
      </w:pPr>
    </w:p>
    <w:p w:rsidR="00F261A4" w:rsidRPr="00783E35" w:rsidRDefault="00F261A4" w:rsidP="00F261A4">
      <w:pPr>
        <w:pStyle w:val="a3"/>
        <w:rPr>
          <w:lang w:val="uk-UA"/>
        </w:rPr>
      </w:pPr>
    </w:p>
    <w:p w:rsidR="00D26C20" w:rsidRPr="00F261A4" w:rsidRDefault="00D26C20">
      <w:pPr>
        <w:rPr>
          <w:lang w:val="uk-UA"/>
        </w:rPr>
      </w:pPr>
    </w:p>
    <w:sectPr w:rsidR="00D26C20" w:rsidRPr="00F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D8D"/>
    <w:multiLevelType w:val="hybridMultilevel"/>
    <w:tmpl w:val="2FE48384"/>
    <w:lvl w:ilvl="0" w:tplc="D4D8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2F9FA">
      <w:numFmt w:val="none"/>
      <w:lvlText w:val=""/>
      <w:lvlJc w:val="left"/>
      <w:pPr>
        <w:tabs>
          <w:tab w:val="num" w:pos="360"/>
        </w:tabs>
      </w:pPr>
    </w:lvl>
    <w:lvl w:ilvl="2" w:tplc="A7B2D114">
      <w:numFmt w:val="none"/>
      <w:lvlText w:val=""/>
      <w:lvlJc w:val="left"/>
      <w:pPr>
        <w:tabs>
          <w:tab w:val="num" w:pos="360"/>
        </w:tabs>
      </w:pPr>
    </w:lvl>
    <w:lvl w:ilvl="3" w:tplc="99560F14">
      <w:numFmt w:val="none"/>
      <w:lvlText w:val=""/>
      <w:lvlJc w:val="left"/>
      <w:pPr>
        <w:tabs>
          <w:tab w:val="num" w:pos="360"/>
        </w:tabs>
      </w:pPr>
    </w:lvl>
    <w:lvl w:ilvl="4" w:tplc="B06CC150">
      <w:numFmt w:val="none"/>
      <w:lvlText w:val=""/>
      <w:lvlJc w:val="left"/>
      <w:pPr>
        <w:tabs>
          <w:tab w:val="num" w:pos="360"/>
        </w:tabs>
      </w:pPr>
    </w:lvl>
    <w:lvl w:ilvl="5" w:tplc="C7A8F682">
      <w:numFmt w:val="none"/>
      <w:lvlText w:val=""/>
      <w:lvlJc w:val="left"/>
      <w:pPr>
        <w:tabs>
          <w:tab w:val="num" w:pos="360"/>
        </w:tabs>
      </w:pPr>
    </w:lvl>
    <w:lvl w:ilvl="6" w:tplc="834454CE">
      <w:numFmt w:val="none"/>
      <w:lvlText w:val=""/>
      <w:lvlJc w:val="left"/>
      <w:pPr>
        <w:tabs>
          <w:tab w:val="num" w:pos="360"/>
        </w:tabs>
      </w:pPr>
    </w:lvl>
    <w:lvl w:ilvl="7" w:tplc="F99C6BFE">
      <w:numFmt w:val="none"/>
      <w:lvlText w:val=""/>
      <w:lvlJc w:val="left"/>
      <w:pPr>
        <w:tabs>
          <w:tab w:val="num" w:pos="360"/>
        </w:tabs>
      </w:pPr>
    </w:lvl>
    <w:lvl w:ilvl="8" w:tplc="7A52FF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D60F84"/>
    <w:multiLevelType w:val="multilevel"/>
    <w:tmpl w:val="DBE8D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E"/>
    <w:rsid w:val="00066361"/>
    <w:rsid w:val="001037D0"/>
    <w:rsid w:val="00225EB3"/>
    <w:rsid w:val="0084334E"/>
    <w:rsid w:val="00D26C20"/>
    <w:rsid w:val="00F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A4"/>
    <w:pPr>
      <w:ind w:left="720"/>
      <w:contextualSpacing/>
    </w:pPr>
  </w:style>
  <w:style w:type="character" w:styleId="a4">
    <w:name w:val="Hyperlink"/>
    <w:basedOn w:val="a0"/>
    <w:uiPriority w:val="99"/>
    <w:rsid w:val="00F261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A4"/>
    <w:pPr>
      <w:ind w:left="720"/>
      <w:contextualSpacing/>
    </w:pPr>
  </w:style>
  <w:style w:type="character" w:styleId="a4">
    <w:name w:val="Hyperlink"/>
    <w:basedOn w:val="a0"/>
    <w:uiPriority w:val="99"/>
    <w:rsid w:val="00F261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4</cp:revision>
  <dcterms:created xsi:type="dcterms:W3CDTF">2020-02-14T07:05:00Z</dcterms:created>
  <dcterms:modified xsi:type="dcterms:W3CDTF">2020-02-17T08:46:00Z</dcterms:modified>
</cp:coreProperties>
</file>