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DF" w:rsidRPr="005C0088" w:rsidRDefault="005C30DF" w:rsidP="005C30DF">
      <w:pPr>
        <w:spacing w:before="0" w:after="0" w:line="240" w:lineRule="auto"/>
        <w:jc w:val="center"/>
        <w:rPr>
          <w:b/>
          <w:szCs w:val="28"/>
          <w:lang w:val="uk-UA"/>
        </w:rPr>
      </w:pPr>
      <w:r w:rsidRPr="005C0088">
        <w:rPr>
          <w:b/>
          <w:szCs w:val="28"/>
          <w:lang w:val="uk-UA"/>
        </w:rPr>
        <w:t>БРОСКІВСЬКИЙ ЗАКЛАД  ЗАГАЛЬНОЇ</w:t>
      </w:r>
    </w:p>
    <w:p w:rsidR="005C30DF" w:rsidRPr="005C0088" w:rsidRDefault="005C30DF" w:rsidP="005C30DF">
      <w:pPr>
        <w:spacing w:before="0" w:after="0" w:line="240" w:lineRule="auto"/>
        <w:jc w:val="center"/>
        <w:rPr>
          <w:b/>
          <w:szCs w:val="28"/>
          <w:lang w:val="uk-UA"/>
        </w:rPr>
      </w:pPr>
      <w:r w:rsidRPr="005C0088">
        <w:rPr>
          <w:b/>
          <w:szCs w:val="28"/>
          <w:lang w:val="uk-UA"/>
        </w:rPr>
        <w:t>СЕРЕДНЬОЇ ОСВІТИ</w:t>
      </w:r>
    </w:p>
    <w:p w:rsidR="005C30DF" w:rsidRPr="005C0088" w:rsidRDefault="005C30DF" w:rsidP="005C30DF">
      <w:pPr>
        <w:spacing w:before="0" w:after="0" w:line="240" w:lineRule="auto"/>
        <w:jc w:val="center"/>
        <w:rPr>
          <w:b/>
          <w:szCs w:val="28"/>
          <w:lang w:val="uk-UA"/>
        </w:rPr>
      </w:pPr>
      <w:r w:rsidRPr="005C0088">
        <w:rPr>
          <w:b/>
          <w:szCs w:val="28"/>
          <w:lang w:val="uk-UA"/>
        </w:rPr>
        <w:t>САФ</w:t>
      </w:r>
      <w:r w:rsidRPr="005C0088">
        <w:rPr>
          <w:rFonts w:cs="Times New Roman"/>
          <w:b/>
          <w:szCs w:val="28"/>
          <w:lang w:val="uk-UA"/>
        </w:rPr>
        <w:t>'</w:t>
      </w:r>
      <w:r w:rsidRPr="005C0088">
        <w:rPr>
          <w:b/>
          <w:szCs w:val="28"/>
          <w:lang w:val="uk-UA"/>
        </w:rPr>
        <w:t>ЯНІВСЬКОЇ СІЛЬСЬКОЇ РАДИ</w:t>
      </w:r>
    </w:p>
    <w:p w:rsidR="005C30DF" w:rsidRPr="005C30DF" w:rsidRDefault="005C30DF" w:rsidP="005C30DF">
      <w:pPr>
        <w:spacing w:before="0" w:after="0" w:line="240" w:lineRule="auto"/>
        <w:jc w:val="center"/>
        <w:rPr>
          <w:b/>
          <w:szCs w:val="28"/>
          <w:lang w:val="uk-UA"/>
        </w:rPr>
      </w:pPr>
      <w:r w:rsidRPr="005C30DF">
        <w:rPr>
          <w:b/>
          <w:szCs w:val="28"/>
          <w:lang w:val="uk-UA"/>
        </w:rPr>
        <w:t>ІЗМАЇЛЬСЬКОГО РАЙОНУ</w:t>
      </w:r>
    </w:p>
    <w:p w:rsidR="005C30DF" w:rsidRPr="005C0088" w:rsidRDefault="005C30DF" w:rsidP="005C30DF">
      <w:pPr>
        <w:spacing w:before="0" w:after="0" w:line="240" w:lineRule="auto"/>
        <w:jc w:val="center"/>
        <w:rPr>
          <w:b/>
          <w:szCs w:val="28"/>
          <w:lang w:val="uk-UA"/>
        </w:rPr>
      </w:pPr>
      <w:r w:rsidRPr="005C0088">
        <w:rPr>
          <w:b/>
          <w:szCs w:val="28"/>
          <w:lang w:val="uk-UA"/>
        </w:rPr>
        <w:t>ОДЕСЬКОЇ ОБЛАСТІ</w:t>
      </w:r>
    </w:p>
    <w:p w:rsidR="005C30DF" w:rsidRPr="005C0088" w:rsidRDefault="005C30DF" w:rsidP="005C30DF">
      <w:pPr>
        <w:spacing w:before="0" w:line="240" w:lineRule="atLeast"/>
        <w:jc w:val="center"/>
        <w:rPr>
          <w:rFonts w:eastAsia="Times New Roman" w:cs="Times New Roman"/>
          <w:sz w:val="24"/>
          <w:szCs w:val="24"/>
        </w:rPr>
      </w:pPr>
      <w:proofErr w:type="spellStart"/>
      <w:r w:rsidRPr="005C0088">
        <w:rPr>
          <w:rFonts w:eastAsia="Times New Roman" w:cs="Times New Roman"/>
          <w:sz w:val="24"/>
          <w:szCs w:val="24"/>
        </w:rPr>
        <w:t>вул</w:t>
      </w:r>
      <w:proofErr w:type="spellEnd"/>
      <w:r w:rsidRPr="005C0088">
        <w:rPr>
          <w:rFonts w:eastAsia="Times New Roman" w:cs="Times New Roman"/>
          <w:sz w:val="24"/>
          <w:szCs w:val="24"/>
        </w:rPr>
        <w:t xml:space="preserve">. </w:t>
      </w:r>
      <w:proofErr w:type="spellStart"/>
      <w:r w:rsidRPr="005C0088">
        <w:rPr>
          <w:rFonts w:eastAsia="Times New Roman" w:cs="Times New Roman"/>
          <w:sz w:val="24"/>
          <w:szCs w:val="24"/>
        </w:rPr>
        <w:t>Болградська</w:t>
      </w:r>
      <w:proofErr w:type="spellEnd"/>
      <w:r w:rsidRPr="005C0088">
        <w:rPr>
          <w:rFonts w:eastAsia="Times New Roman" w:cs="Times New Roman"/>
          <w:sz w:val="24"/>
          <w:szCs w:val="24"/>
        </w:rPr>
        <w:t xml:space="preserve">, 90, с. Броска, </w:t>
      </w:r>
      <w:proofErr w:type="spellStart"/>
      <w:r w:rsidRPr="005C0088">
        <w:rPr>
          <w:rFonts w:eastAsia="Times New Roman" w:cs="Times New Roman"/>
          <w:sz w:val="24"/>
          <w:szCs w:val="24"/>
        </w:rPr>
        <w:t>Одеська</w:t>
      </w:r>
      <w:proofErr w:type="spellEnd"/>
      <w:r w:rsidRPr="005C0088">
        <w:rPr>
          <w:rFonts w:eastAsia="Times New Roman" w:cs="Times New Roman"/>
          <w:sz w:val="24"/>
          <w:szCs w:val="24"/>
        </w:rPr>
        <w:t xml:space="preserve"> обл., </w:t>
      </w:r>
      <w:proofErr w:type="spellStart"/>
      <w:r w:rsidRPr="005C0088">
        <w:rPr>
          <w:rFonts w:eastAsia="Times New Roman" w:cs="Times New Roman"/>
          <w:sz w:val="24"/>
          <w:szCs w:val="24"/>
        </w:rPr>
        <w:t>Ізмаїльський</w:t>
      </w:r>
      <w:proofErr w:type="spellEnd"/>
      <w:r w:rsidRPr="005C0088">
        <w:rPr>
          <w:rFonts w:eastAsia="Times New Roman" w:cs="Times New Roman"/>
          <w:sz w:val="24"/>
          <w:szCs w:val="24"/>
        </w:rPr>
        <w:t xml:space="preserve"> район, 68663,</w:t>
      </w:r>
      <w:r w:rsidRPr="005C0088">
        <w:rPr>
          <w:rFonts w:eastAsia="Times New Roman" w:cs="Times New Roman"/>
          <w:sz w:val="24"/>
          <w:szCs w:val="24"/>
          <w:lang w:val="uk-UA"/>
        </w:rPr>
        <w:t xml:space="preserve">                                                                                                                                                                                                                                                                                                                                                                                                                                         </w:t>
      </w:r>
      <w:r w:rsidRPr="005C0088">
        <w:rPr>
          <w:rFonts w:eastAsia="Times New Roman" w:cs="Times New Roman"/>
          <w:sz w:val="24"/>
          <w:szCs w:val="24"/>
        </w:rPr>
        <w:t xml:space="preserve">тел./факс (04841) 4-08-02,  </w:t>
      </w:r>
      <w:proofErr w:type="spellStart"/>
      <w:r w:rsidRPr="005C0088">
        <w:rPr>
          <w:rFonts w:eastAsia="Times New Roman" w:cs="Times New Roman"/>
          <w:sz w:val="24"/>
          <w:szCs w:val="24"/>
        </w:rPr>
        <w:t>Ід</w:t>
      </w:r>
      <w:proofErr w:type="spellEnd"/>
      <w:r w:rsidRPr="005C0088">
        <w:rPr>
          <w:rFonts w:eastAsia="Times New Roman" w:cs="Times New Roman"/>
          <w:sz w:val="24"/>
          <w:szCs w:val="24"/>
        </w:rPr>
        <w:t>. код 26110884</w:t>
      </w:r>
    </w:p>
    <w:p w:rsidR="005C30DF" w:rsidRPr="00F51740" w:rsidRDefault="005C30DF" w:rsidP="005C30DF">
      <w:pPr>
        <w:widowControl w:val="0"/>
        <w:spacing w:before="0" w:line="240" w:lineRule="atLeast"/>
        <w:jc w:val="center"/>
        <w:rPr>
          <w:rFonts w:ascii="Arial" w:hAnsi="Arial" w:cs="Arial"/>
          <w:color w:val="0000FF" w:themeColor="hyperlink"/>
          <w:sz w:val="24"/>
          <w:szCs w:val="24"/>
          <w:u w:val="single"/>
          <w:shd w:val="clear" w:color="auto" w:fill="F2FAFF"/>
          <w:lang w:val="en-US"/>
        </w:rPr>
      </w:pPr>
      <w:r w:rsidRPr="005C0088">
        <w:rPr>
          <w:rFonts w:eastAsia="Times New Roman" w:cs="Times New Roman"/>
          <w:bCs/>
          <w:color w:val="000000"/>
          <w:kern w:val="28"/>
          <w:sz w:val="24"/>
          <w:szCs w:val="24"/>
          <w:lang w:val="uk-UA"/>
        </w:rPr>
        <w:t>e-</w:t>
      </w:r>
      <w:proofErr w:type="spellStart"/>
      <w:r w:rsidRPr="005C0088">
        <w:rPr>
          <w:rFonts w:eastAsia="Times New Roman" w:cs="Times New Roman"/>
          <w:bCs/>
          <w:color w:val="000000"/>
          <w:kern w:val="28"/>
          <w:sz w:val="24"/>
          <w:szCs w:val="24"/>
          <w:lang w:val="uk-UA"/>
        </w:rPr>
        <w:t>mail</w:t>
      </w:r>
      <w:proofErr w:type="spellEnd"/>
      <w:r w:rsidRPr="005C0088">
        <w:rPr>
          <w:rFonts w:eastAsia="Times New Roman" w:cs="Times New Roman"/>
          <w:bCs/>
          <w:color w:val="000000"/>
          <w:kern w:val="28"/>
          <w:sz w:val="24"/>
          <w:szCs w:val="24"/>
          <w:lang w:val="uk-UA"/>
        </w:rPr>
        <w:t xml:space="preserve">: </w:t>
      </w:r>
      <w:r w:rsidR="00DA16D4">
        <w:fldChar w:fldCharType="begin"/>
      </w:r>
      <w:r w:rsidR="00DA16D4" w:rsidRPr="00DA16D4">
        <w:rPr>
          <w:lang w:val="en-US"/>
        </w:rPr>
        <w:instrText xml:space="preserve"> HYPERLINK "mailto:broska.school</w:instrText>
      </w:r>
      <w:r w:rsidR="00DA16D4" w:rsidRPr="00DA16D4">
        <w:rPr>
          <w:lang w:val="en-US"/>
        </w:rPr>
        <w:instrText xml:space="preserve">75@ukr.net" \t "_blank" </w:instrText>
      </w:r>
      <w:r w:rsidR="00DA16D4">
        <w:fldChar w:fldCharType="separate"/>
      </w:r>
      <w:r w:rsidRPr="005C0088">
        <w:rPr>
          <w:rFonts w:cs="Times New Roman"/>
          <w:color w:val="1155CC"/>
          <w:sz w:val="24"/>
          <w:szCs w:val="24"/>
          <w:u w:val="single"/>
          <w:shd w:val="clear" w:color="auto" w:fill="FFFFFF"/>
          <w:lang w:val="en-US"/>
        </w:rPr>
        <w:t>broska</w:t>
      </w:r>
      <w:r w:rsidRPr="00F51740">
        <w:rPr>
          <w:rFonts w:cs="Times New Roman"/>
          <w:color w:val="1155CC"/>
          <w:sz w:val="24"/>
          <w:szCs w:val="24"/>
          <w:u w:val="single"/>
          <w:shd w:val="clear" w:color="auto" w:fill="FFFFFF"/>
          <w:lang w:val="en-US"/>
        </w:rPr>
        <w:t>.</w:t>
      </w:r>
      <w:r w:rsidRPr="005C0088">
        <w:rPr>
          <w:rFonts w:cs="Times New Roman"/>
          <w:color w:val="1155CC"/>
          <w:sz w:val="24"/>
          <w:szCs w:val="24"/>
          <w:u w:val="single"/>
          <w:shd w:val="clear" w:color="auto" w:fill="FFFFFF"/>
          <w:lang w:val="en-US"/>
        </w:rPr>
        <w:t>school</w:t>
      </w:r>
      <w:r w:rsidRPr="00F51740">
        <w:rPr>
          <w:rFonts w:cs="Times New Roman"/>
          <w:color w:val="1155CC"/>
          <w:sz w:val="24"/>
          <w:szCs w:val="24"/>
          <w:u w:val="single"/>
          <w:shd w:val="clear" w:color="auto" w:fill="FFFFFF"/>
          <w:lang w:val="en-US"/>
        </w:rPr>
        <w:t>75@</w:t>
      </w:r>
      <w:r w:rsidRPr="005C0088">
        <w:rPr>
          <w:rFonts w:cs="Times New Roman"/>
          <w:color w:val="1155CC"/>
          <w:sz w:val="24"/>
          <w:szCs w:val="24"/>
          <w:u w:val="single"/>
          <w:shd w:val="clear" w:color="auto" w:fill="FFFFFF"/>
          <w:lang w:val="en-US"/>
        </w:rPr>
        <w:t>ukr</w:t>
      </w:r>
      <w:r w:rsidRPr="00F51740">
        <w:rPr>
          <w:rFonts w:cs="Times New Roman"/>
          <w:color w:val="1155CC"/>
          <w:sz w:val="24"/>
          <w:szCs w:val="24"/>
          <w:u w:val="single"/>
          <w:shd w:val="clear" w:color="auto" w:fill="FFFFFF"/>
          <w:lang w:val="en-US"/>
        </w:rPr>
        <w:t>.</w:t>
      </w:r>
      <w:r w:rsidRPr="005C0088">
        <w:rPr>
          <w:rFonts w:cs="Times New Roman"/>
          <w:color w:val="1155CC"/>
          <w:sz w:val="24"/>
          <w:szCs w:val="24"/>
          <w:u w:val="single"/>
          <w:shd w:val="clear" w:color="auto" w:fill="FFFFFF"/>
          <w:lang w:val="en-US"/>
        </w:rPr>
        <w:t>net</w:t>
      </w:r>
      <w:r w:rsidR="00DA16D4">
        <w:rPr>
          <w:rFonts w:cs="Times New Roman"/>
          <w:color w:val="1155CC"/>
          <w:sz w:val="24"/>
          <w:szCs w:val="24"/>
          <w:u w:val="single"/>
          <w:shd w:val="clear" w:color="auto" w:fill="FFFFFF"/>
          <w:lang w:val="en-US"/>
        </w:rPr>
        <w:fldChar w:fldCharType="end"/>
      </w:r>
      <w:r w:rsidRPr="00F51740">
        <w:rPr>
          <w:rFonts w:eastAsia="Times New Roman" w:cs="Times New Roman"/>
          <w:bCs/>
          <w:color w:val="000000"/>
          <w:kern w:val="28"/>
          <w:sz w:val="24"/>
          <w:szCs w:val="24"/>
          <w:lang w:val="uk-UA"/>
        </w:rPr>
        <w:t xml:space="preserve"> </w:t>
      </w:r>
      <w:r w:rsidR="00DA16D4">
        <w:fldChar w:fldCharType="begin"/>
      </w:r>
      <w:r w:rsidR="00DA16D4" w:rsidRPr="00DA16D4">
        <w:rPr>
          <w:lang w:val="en-US"/>
        </w:rPr>
        <w:instrText xml:space="preserve"> HYPERLINK "https://broska-school.e-schools.info/" \t "_blank" </w:instrText>
      </w:r>
      <w:r w:rsidR="00DA16D4">
        <w:fldChar w:fldCharType="separate"/>
      </w:r>
      <w:r w:rsidRPr="00F51740">
        <w:rPr>
          <w:rFonts w:cs="Times New Roman"/>
          <w:color w:val="0000FF" w:themeColor="hyperlink"/>
          <w:sz w:val="24"/>
          <w:szCs w:val="24"/>
          <w:u w:val="single"/>
          <w:shd w:val="clear" w:color="auto" w:fill="F2FAFF"/>
          <w:lang w:val="en-US"/>
        </w:rPr>
        <w:t>https://broska-school.e-schools.info</w:t>
      </w:r>
      <w:r w:rsidR="00DA16D4">
        <w:rPr>
          <w:rFonts w:cs="Times New Roman"/>
          <w:color w:val="0000FF" w:themeColor="hyperlink"/>
          <w:sz w:val="24"/>
          <w:szCs w:val="24"/>
          <w:u w:val="single"/>
          <w:shd w:val="clear" w:color="auto" w:fill="F2FAFF"/>
          <w:lang w:val="en-US"/>
        </w:rPr>
        <w:fldChar w:fldCharType="end"/>
      </w:r>
    </w:p>
    <w:p w:rsidR="005C30DF" w:rsidRPr="005C0088" w:rsidRDefault="005C30DF" w:rsidP="005C30DF">
      <w:pPr>
        <w:spacing w:line="240" w:lineRule="atLeast"/>
        <w:rPr>
          <w:rFonts w:eastAsia="Times New Roman" w:cs="Times New Roman"/>
          <w:sz w:val="24"/>
          <w:szCs w:val="24"/>
          <w:lang w:val="uk-UA"/>
        </w:rPr>
      </w:pPr>
      <w:r w:rsidRPr="005C0088">
        <w:rPr>
          <w:rFonts w:eastAsia="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1AE99360" wp14:editId="0DC79B40">
                <wp:simplePos x="0" y="0"/>
                <wp:positionH relativeFrom="column">
                  <wp:posOffset>173355</wp:posOffset>
                </wp:positionH>
                <wp:positionV relativeFrom="paragraph">
                  <wp:posOffset>97790</wp:posOffset>
                </wp:positionV>
                <wp:extent cx="55321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7.7pt" to="449.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" strokeweight="4.5pt">
                <v:stroke linestyle="thinThick"/>
              </v:line>
            </w:pict>
          </mc:Fallback>
        </mc:AlternateContent>
      </w:r>
    </w:p>
    <w:p w:rsidR="005C30DF" w:rsidRPr="00014130" w:rsidRDefault="005C30DF" w:rsidP="005C30DF">
      <w:pPr>
        <w:tabs>
          <w:tab w:val="left" w:pos="3148"/>
        </w:tabs>
        <w:jc w:val="center"/>
        <w:rPr>
          <w:b/>
          <w:lang w:val="uk-UA"/>
        </w:rPr>
      </w:pPr>
      <w:r w:rsidRPr="00014130">
        <w:rPr>
          <w:b/>
          <w:lang w:val="uk-UA"/>
        </w:rPr>
        <w:t>Н</w:t>
      </w:r>
      <w:r>
        <w:rPr>
          <w:b/>
          <w:lang w:val="uk-UA"/>
        </w:rPr>
        <w:t xml:space="preserve"> </w:t>
      </w:r>
      <w:r w:rsidRPr="00014130">
        <w:rPr>
          <w:b/>
          <w:lang w:val="uk-UA"/>
        </w:rPr>
        <w:t>А</w:t>
      </w:r>
      <w:r>
        <w:rPr>
          <w:b/>
          <w:lang w:val="uk-UA"/>
        </w:rPr>
        <w:t xml:space="preserve"> </w:t>
      </w:r>
      <w:r w:rsidRPr="00014130">
        <w:rPr>
          <w:b/>
          <w:lang w:val="uk-UA"/>
        </w:rPr>
        <w:t>К</w:t>
      </w:r>
      <w:r>
        <w:rPr>
          <w:b/>
          <w:lang w:val="uk-UA"/>
        </w:rPr>
        <w:t xml:space="preserve"> </w:t>
      </w:r>
      <w:r w:rsidRPr="00014130">
        <w:rPr>
          <w:b/>
          <w:lang w:val="uk-UA"/>
        </w:rPr>
        <w:t>А</w:t>
      </w:r>
      <w:r>
        <w:rPr>
          <w:b/>
          <w:lang w:val="uk-UA"/>
        </w:rPr>
        <w:t xml:space="preserve"> </w:t>
      </w:r>
      <w:r w:rsidRPr="00014130">
        <w:rPr>
          <w:b/>
          <w:lang w:val="uk-UA"/>
        </w:rPr>
        <w:t>З</w:t>
      </w:r>
    </w:p>
    <w:p w:rsidR="005C30DF" w:rsidRDefault="005C30DF" w:rsidP="005C30DF">
      <w:pPr>
        <w:ind w:left="0"/>
        <w:rPr>
          <w:lang w:val="uk-UA"/>
        </w:rPr>
      </w:pPr>
    </w:p>
    <w:p w:rsidR="00D93F28" w:rsidRPr="005C30DF" w:rsidRDefault="005C30DF">
      <w:pPr>
        <w:rPr>
          <w:b/>
          <w:lang w:val="uk-UA"/>
        </w:rPr>
      </w:pPr>
      <w:r w:rsidRPr="005C30DF">
        <w:rPr>
          <w:b/>
          <w:lang w:val="uk-UA"/>
        </w:rPr>
        <w:t xml:space="preserve">№ </w:t>
      </w:r>
      <w:r w:rsidR="008C0DBE">
        <w:rPr>
          <w:b/>
          <w:lang w:val="uk-UA"/>
        </w:rPr>
        <w:t>13-а</w:t>
      </w:r>
      <w:r w:rsidR="00960C51">
        <w:rPr>
          <w:b/>
          <w:lang w:val="uk-UA"/>
        </w:rPr>
        <w:t>/О</w:t>
      </w:r>
      <w:r w:rsidRPr="005C30DF">
        <w:rPr>
          <w:b/>
          <w:lang w:val="uk-UA"/>
        </w:rPr>
        <w:t xml:space="preserve">                                                                              </w:t>
      </w:r>
      <w:r w:rsidR="008C31D5" w:rsidRPr="005C30DF">
        <w:rPr>
          <w:b/>
        </w:rPr>
        <w:t>27.01.2021</w:t>
      </w:r>
    </w:p>
    <w:p w:rsidR="005C30DF" w:rsidRPr="005C30DF" w:rsidRDefault="005C30DF">
      <w:pPr>
        <w:rPr>
          <w:b/>
          <w:lang w:val="uk-UA"/>
        </w:rPr>
      </w:pPr>
      <w:r w:rsidRPr="005C30DF">
        <w:rPr>
          <w:b/>
          <w:lang w:val="uk-UA"/>
        </w:rPr>
        <w:t xml:space="preserve">Про надання психологічної допомоги </w:t>
      </w:r>
    </w:p>
    <w:p w:rsidR="00D71002" w:rsidRPr="00D71002" w:rsidRDefault="00DC50DE" w:rsidP="00D71002">
      <w:pPr>
        <w:rPr>
          <w:b/>
          <w:lang w:val="uk-UA"/>
        </w:rPr>
      </w:pPr>
      <w:r>
        <w:rPr>
          <w:b/>
          <w:lang w:val="uk-UA"/>
        </w:rPr>
        <w:t>учням</w:t>
      </w:r>
    </w:p>
    <w:p w:rsidR="00D71002" w:rsidRPr="00ED193E" w:rsidRDefault="00D71002" w:rsidP="00D71002">
      <w:pPr>
        <w:spacing w:after="0" w:line="360" w:lineRule="auto"/>
        <w:ind w:firstLine="708"/>
        <w:rPr>
          <w:rFonts w:cs="Times New Roman"/>
          <w:szCs w:val="28"/>
          <w:lang w:val="uk-UA"/>
        </w:rPr>
      </w:pPr>
      <w:r>
        <w:rPr>
          <w:rFonts w:cs="Times New Roman"/>
          <w:szCs w:val="28"/>
          <w:lang w:val="uk-UA"/>
        </w:rPr>
        <w:t>У</w:t>
      </w:r>
      <w:r w:rsidRPr="00ED193E">
        <w:rPr>
          <w:rFonts w:cs="Times New Roman"/>
          <w:szCs w:val="28"/>
          <w:lang w:val="uk-UA"/>
        </w:rPr>
        <w:t xml:space="preserve"> 20</w:t>
      </w:r>
      <w:r>
        <w:rPr>
          <w:rFonts w:cs="Times New Roman"/>
          <w:szCs w:val="28"/>
          <w:lang w:val="uk-UA"/>
        </w:rPr>
        <w:t>20</w:t>
      </w:r>
      <w:r w:rsidRPr="00ED193E">
        <w:rPr>
          <w:rFonts w:cs="Times New Roman"/>
          <w:szCs w:val="28"/>
          <w:lang w:val="uk-UA"/>
        </w:rPr>
        <w:t xml:space="preserve"> році в Бросківськ</w:t>
      </w:r>
      <w:r>
        <w:rPr>
          <w:rFonts w:cs="Times New Roman"/>
          <w:szCs w:val="28"/>
          <w:lang w:val="uk-UA"/>
        </w:rPr>
        <w:t>ому закладі</w:t>
      </w:r>
      <w:r w:rsidRPr="00ED193E">
        <w:rPr>
          <w:rFonts w:cs="Times New Roman"/>
          <w:szCs w:val="28"/>
          <w:lang w:val="uk-UA"/>
        </w:rPr>
        <w:t xml:space="preserve"> З</w:t>
      </w:r>
      <w:r>
        <w:rPr>
          <w:rFonts w:cs="Times New Roman"/>
          <w:szCs w:val="28"/>
          <w:lang w:val="uk-UA"/>
        </w:rPr>
        <w:t>С</w:t>
      </w:r>
      <w:r w:rsidRPr="00ED193E">
        <w:rPr>
          <w:rFonts w:cs="Times New Roman"/>
          <w:szCs w:val="28"/>
          <w:lang w:val="uk-UA"/>
        </w:rPr>
        <w:t>О психологом  школи, Проскуріною І.В.</w:t>
      </w:r>
      <w:r>
        <w:rPr>
          <w:rFonts w:cs="Times New Roman"/>
          <w:szCs w:val="28"/>
          <w:lang w:val="uk-UA"/>
        </w:rPr>
        <w:t>,</w:t>
      </w:r>
      <w:r w:rsidRPr="00ED193E">
        <w:rPr>
          <w:rFonts w:cs="Times New Roman"/>
          <w:szCs w:val="28"/>
          <w:lang w:val="uk-UA"/>
        </w:rPr>
        <w:t xml:space="preserve"> здійсню</w:t>
      </w:r>
      <w:r>
        <w:rPr>
          <w:rFonts w:cs="Times New Roman"/>
          <w:szCs w:val="28"/>
          <w:lang w:val="uk-UA"/>
        </w:rPr>
        <w:t>вався</w:t>
      </w:r>
      <w:r w:rsidRPr="00ED193E">
        <w:rPr>
          <w:rFonts w:cs="Times New Roman"/>
          <w:szCs w:val="28"/>
          <w:lang w:val="uk-UA"/>
        </w:rPr>
        <w:t xml:space="preserve"> психологічний супровід учнів 1-11 класів, шляхом психодіагностики, індивідуального та групового консультування, психологічної просвіти, профілактичної, розвивальної та </w:t>
      </w:r>
      <w:proofErr w:type="spellStart"/>
      <w:r w:rsidRPr="00ED193E">
        <w:rPr>
          <w:rFonts w:cs="Times New Roman"/>
          <w:szCs w:val="28"/>
          <w:lang w:val="uk-UA"/>
        </w:rPr>
        <w:t>психокорекційної</w:t>
      </w:r>
      <w:proofErr w:type="spellEnd"/>
      <w:r w:rsidRPr="00ED193E">
        <w:rPr>
          <w:rFonts w:cs="Times New Roman"/>
          <w:szCs w:val="28"/>
          <w:lang w:val="uk-UA"/>
        </w:rPr>
        <w:t xml:space="preserve"> роботи.</w:t>
      </w:r>
    </w:p>
    <w:p w:rsidR="00D71002" w:rsidRPr="00ED193E" w:rsidRDefault="00D71002" w:rsidP="00D71002">
      <w:pPr>
        <w:spacing w:after="0" w:line="360" w:lineRule="auto"/>
        <w:ind w:firstLine="708"/>
        <w:rPr>
          <w:rFonts w:cs="Times New Roman"/>
          <w:szCs w:val="28"/>
          <w:lang w:val="uk-UA"/>
        </w:rPr>
      </w:pPr>
      <w:r w:rsidRPr="00ED193E">
        <w:rPr>
          <w:rFonts w:cs="Times New Roman"/>
          <w:szCs w:val="28"/>
          <w:lang w:val="uk-UA"/>
        </w:rPr>
        <w:t xml:space="preserve">  Основними напрямками діяльності психолога </w:t>
      </w:r>
      <w:r>
        <w:rPr>
          <w:rFonts w:cs="Times New Roman"/>
          <w:szCs w:val="28"/>
          <w:lang w:val="uk-UA"/>
        </w:rPr>
        <w:t xml:space="preserve">у роботі з </w:t>
      </w:r>
      <w:r w:rsidRPr="006C031B">
        <w:rPr>
          <w:rFonts w:cs="Times New Roman"/>
          <w:szCs w:val="28"/>
          <w:lang w:val="uk-UA"/>
        </w:rPr>
        <w:t xml:space="preserve">дітьми були: </w:t>
      </w:r>
    </w:p>
    <w:p w:rsidR="00D71002" w:rsidRPr="00ED193E" w:rsidRDefault="00D71002" w:rsidP="00D71002">
      <w:pPr>
        <w:numPr>
          <w:ilvl w:val="0"/>
          <w:numId w:val="1"/>
        </w:numPr>
        <w:spacing w:before="0" w:after="0" w:line="360" w:lineRule="auto"/>
        <w:rPr>
          <w:rFonts w:cs="Times New Roman"/>
          <w:szCs w:val="28"/>
          <w:lang w:val="uk-UA"/>
        </w:rPr>
      </w:pPr>
      <w:r w:rsidRPr="00ED193E">
        <w:rPr>
          <w:rFonts w:cs="Times New Roman"/>
          <w:szCs w:val="28"/>
          <w:lang w:val="uk-UA"/>
        </w:rPr>
        <w:t>діагностика психологічної готовності дітей до шкільного навчання та надання відповідних рекомендацій;</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психологічний супровід розвитку молодших школярів;</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супровід адаптації учнів 1-х класів та 5-х класів до навчання;</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профілактична робота щодо дезадаптації учнів;</w:t>
      </w:r>
    </w:p>
    <w:p w:rsidR="00D71002" w:rsidRPr="00ED193E" w:rsidRDefault="00D71002" w:rsidP="00D71002">
      <w:pPr>
        <w:numPr>
          <w:ilvl w:val="0"/>
          <w:numId w:val="1"/>
        </w:numPr>
        <w:spacing w:before="0" w:after="0" w:line="360" w:lineRule="auto"/>
        <w:ind w:left="357" w:hanging="357"/>
        <w:rPr>
          <w:rFonts w:cs="Times New Roman"/>
          <w:szCs w:val="28"/>
          <w:lang w:val="uk-UA"/>
        </w:rPr>
      </w:pPr>
      <w:proofErr w:type="spellStart"/>
      <w:r w:rsidRPr="00ED193E">
        <w:rPr>
          <w:rFonts w:cs="Times New Roman"/>
          <w:szCs w:val="28"/>
          <w:lang w:val="uk-UA"/>
        </w:rPr>
        <w:t>психодіагностичне</w:t>
      </w:r>
      <w:proofErr w:type="spellEnd"/>
      <w:r w:rsidRPr="00ED193E">
        <w:rPr>
          <w:rFonts w:cs="Times New Roman"/>
          <w:szCs w:val="28"/>
          <w:lang w:val="uk-UA"/>
        </w:rPr>
        <w:t xml:space="preserve"> забезпечення навчально-виховного процесу учнів </w:t>
      </w:r>
      <w:r>
        <w:rPr>
          <w:rFonts w:cs="Times New Roman"/>
          <w:szCs w:val="28"/>
          <w:lang w:val="uk-UA"/>
        </w:rPr>
        <w:t>школи</w:t>
      </w:r>
      <w:r w:rsidRPr="00ED193E">
        <w:rPr>
          <w:rFonts w:cs="Times New Roman"/>
          <w:szCs w:val="28"/>
          <w:lang w:val="uk-UA"/>
        </w:rPr>
        <w:t>;</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організація допомоги у професійному та життєвому самовизначенні старшокласників;</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психологічний супровід дітей з особливими потребами;</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організація роботи з дітьми груп ризику;</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lastRenderedPageBreak/>
        <w:t>проведення корекційної роботи за напрямами, відстеження динаміки розвитку дітей, які потребують корекційної роботи;</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виявлення та психологічний супровід розвитку обдарованих учнів;</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 xml:space="preserve">здійснення психологічної просвіти учнів; </w:t>
      </w:r>
    </w:p>
    <w:p w:rsidR="00D71002" w:rsidRPr="00ED193E" w:rsidRDefault="00D71002" w:rsidP="00D71002">
      <w:pPr>
        <w:pStyle w:val="a3"/>
        <w:numPr>
          <w:ilvl w:val="0"/>
          <w:numId w:val="1"/>
        </w:numPr>
        <w:spacing w:after="0" w:line="360" w:lineRule="auto"/>
        <w:rPr>
          <w:rFonts w:ascii="Times New Roman" w:eastAsiaTheme="minorEastAsia" w:hAnsi="Times New Roman"/>
          <w:sz w:val="28"/>
          <w:szCs w:val="28"/>
          <w:lang w:eastAsia="ru-RU"/>
        </w:rPr>
      </w:pPr>
      <w:r w:rsidRPr="00ED193E">
        <w:rPr>
          <w:rFonts w:ascii="Times New Roman" w:eastAsiaTheme="minorEastAsia" w:hAnsi="Times New Roman"/>
          <w:sz w:val="28"/>
          <w:szCs w:val="28"/>
          <w:lang w:eastAsia="ru-RU"/>
        </w:rPr>
        <w:t xml:space="preserve">забезпечення психологічного супроводу дітей з родин переселенців зони АТО; </w:t>
      </w:r>
    </w:p>
    <w:p w:rsidR="00D71002" w:rsidRPr="00ED193E" w:rsidRDefault="00D71002" w:rsidP="00D71002">
      <w:pPr>
        <w:numPr>
          <w:ilvl w:val="0"/>
          <w:numId w:val="1"/>
        </w:numPr>
        <w:spacing w:before="0" w:after="0" w:line="360" w:lineRule="auto"/>
        <w:ind w:left="357" w:hanging="357"/>
        <w:rPr>
          <w:rFonts w:cs="Times New Roman"/>
          <w:szCs w:val="28"/>
          <w:lang w:val="uk-UA"/>
        </w:rPr>
      </w:pPr>
      <w:r w:rsidRPr="00ED193E">
        <w:rPr>
          <w:rFonts w:cs="Times New Roman"/>
          <w:szCs w:val="28"/>
          <w:lang w:val="uk-UA"/>
        </w:rPr>
        <w:t>консультування учнів школи</w:t>
      </w:r>
      <w:r>
        <w:rPr>
          <w:rFonts w:cs="Times New Roman"/>
          <w:szCs w:val="28"/>
          <w:lang w:val="uk-UA"/>
        </w:rPr>
        <w:t>.</w:t>
      </w:r>
    </w:p>
    <w:p w:rsidR="00D71002" w:rsidRPr="00ED193E" w:rsidRDefault="00D71002" w:rsidP="00D71002">
      <w:pPr>
        <w:pStyle w:val="a3"/>
        <w:spacing w:after="0" w:line="360" w:lineRule="auto"/>
        <w:ind w:left="0" w:firstLine="708"/>
        <w:jc w:val="both"/>
        <w:rPr>
          <w:rFonts w:ascii="Times New Roman" w:hAnsi="Times New Roman"/>
          <w:sz w:val="28"/>
          <w:szCs w:val="28"/>
        </w:rPr>
      </w:pPr>
      <w:r w:rsidRPr="00ED193E">
        <w:rPr>
          <w:rFonts w:ascii="Times New Roman" w:hAnsi="Times New Roman"/>
          <w:sz w:val="28"/>
          <w:szCs w:val="28"/>
        </w:rPr>
        <w:t xml:space="preserve">Під час діагностичної (індивідуальної та групової) роботи з учнями, були використані методики, що спрямовані на діагностику психологічної готовності до навчання у школі та діагностики адаптації учнів 5-х класів при переході до середньої ланки навчання; діагностику міжособистісних відносин; креативності, сформованості особистості учнів старших класів та визначення </w:t>
      </w:r>
      <w:proofErr w:type="spellStart"/>
      <w:r w:rsidRPr="00ED193E">
        <w:rPr>
          <w:rFonts w:ascii="Times New Roman" w:hAnsi="Times New Roman"/>
          <w:sz w:val="28"/>
          <w:szCs w:val="28"/>
        </w:rPr>
        <w:t>девіантності</w:t>
      </w:r>
      <w:proofErr w:type="spellEnd"/>
      <w:r w:rsidRPr="00ED193E">
        <w:rPr>
          <w:rFonts w:ascii="Times New Roman" w:hAnsi="Times New Roman"/>
          <w:sz w:val="28"/>
          <w:szCs w:val="28"/>
        </w:rPr>
        <w:t xml:space="preserve"> поведінки; діагностика емоційно-вольової сфери, мотивації та дезадаптації; профорієнтації, соціальної та  комунікативної  компетенції.</w:t>
      </w:r>
    </w:p>
    <w:p w:rsidR="00D71002" w:rsidRPr="00ED193E" w:rsidRDefault="00D71002" w:rsidP="00DA16D4">
      <w:pPr>
        <w:spacing w:after="0" w:line="360" w:lineRule="auto"/>
        <w:ind w:left="0" w:firstLine="709"/>
        <w:rPr>
          <w:rFonts w:cs="Times New Roman"/>
          <w:szCs w:val="28"/>
          <w:lang w:val="uk-UA"/>
        </w:rPr>
      </w:pPr>
      <w:bookmarkStart w:id="0" w:name="_GoBack"/>
      <w:r w:rsidRPr="00ED193E">
        <w:rPr>
          <w:rFonts w:cs="Times New Roman"/>
          <w:szCs w:val="28"/>
          <w:lang w:val="uk-UA"/>
        </w:rPr>
        <w:t xml:space="preserve">За запитом батьків, педагогів, або за особистим зверненням дітей, учням школи надавалася  групова та індивідуальна консультаційна допомога. </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 xml:space="preserve">Так, </w:t>
      </w:r>
      <w:r>
        <w:rPr>
          <w:rFonts w:cs="Times New Roman"/>
          <w:szCs w:val="28"/>
          <w:lang w:val="uk-UA"/>
        </w:rPr>
        <w:t xml:space="preserve">у 2020 році </w:t>
      </w:r>
      <w:r w:rsidRPr="00ED193E">
        <w:rPr>
          <w:rFonts w:cs="Times New Roman"/>
          <w:szCs w:val="28"/>
          <w:lang w:val="uk-UA"/>
        </w:rPr>
        <w:t>учні отримали поради відносно зниження напруженості, підняття самооцінки, налаштування на навчання, прийняття раціонального рішення  для подолання міжособистісних конфліктних ситуацій, професійного самовизначення, контролю емоцій,</w:t>
      </w:r>
      <w:r>
        <w:rPr>
          <w:rFonts w:cs="Times New Roman"/>
          <w:szCs w:val="28"/>
          <w:lang w:val="uk-UA"/>
        </w:rPr>
        <w:t xml:space="preserve"> переживання втрати близької людини</w:t>
      </w:r>
      <w:r w:rsidRPr="00ED193E">
        <w:rPr>
          <w:rFonts w:cs="Times New Roman"/>
          <w:szCs w:val="28"/>
          <w:lang w:val="uk-UA"/>
        </w:rPr>
        <w:t xml:space="preserve"> тощо.</w:t>
      </w:r>
      <w:r>
        <w:rPr>
          <w:rFonts w:cs="Times New Roman"/>
          <w:szCs w:val="28"/>
          <w:lang w:val="uk-UA"/>
        </w:rPr>
        <w:t xml:space="preserve"> Під час консультування діти отримали емоційну підтримку, підбадьорювання, можливість висловитись, подивитися на проблему з іншого боку, варіанти виходу з конфліктної ситуації.</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 xml:space="preserve">З метою формування у вихованців школи потреби в психологічних знаннях, бажання використовувати їх в інтересах власного розвитку проводилась психологічна просвіта. Так,  практичним психологом, Проскуріною І.В., було проведено психологічну просвіту з наступних тем: </w:t>
      </w:r>
    </w:p>
    <w:p w:rsidR="00D71002" w:rsidRDefault="00D71002" w:rsidP="00DA16D4">
      <w:pPr>
        <w:spacing w:after="0" w:line="360" w:lineRule="auto"/>
        <w:ind w:left="0" w:firstLine="709"/>
        <w:rPr>
          <w:rFonts w:cs="Times New Roman"/>
          <w:szCs w:val="28"/>
          <w:lang w:val="uk-UA"/>
        </w:rPr>
      </w:pPr>
      <w:r w:rsidRPr="00ED193E">
        <w:rPr>
          <w:rFonts w:cs="Times New Roman"/>
          <w:szCs w:val="28"/>
          <w:lang w:val="uk-UA"/>
        </w:rPr>
        <w:lastRenderedPageBreak/>
        <w:t xml:space="preserve"> «Як ефективно організувати своє навчання» (учні 5-</w:t>
      </w:r>
      <w:r>
        <w:rPr>
          <w:rFonts w:cs="Times New Roman"/>
          <w:szCs w:val="28"/>
          <w:lang w:val="uk-UA"/>
        </w:rPr>
        <w:t>9</w:t>
      </w:r>
      <w:r w:rsidRPr="00ED193E">
        <w:rPr>
          <w:rFonts w:cs="Times New Roman"/>
          <w:szCs w:val="28"/>
          <w:lang w:val="uk-UA"/>
        </w:rPr>
        <w:t>-х кл.),</w:t>
      </w:r>
      <w:r w:rsidRPr="00891184">
        <w:rPr>
          <w:lang w:val="uk-UA"/>
        </w:rPr>
        <w:t xml:space="preserve"> </w:t>
      </w:r>
      <w:r w:rsidRPr="00891184">
        <w:rPr>
          <w:rFonts w:cs="Times New Roman"/>
          <w:szCs w:val="28"/>
          <w:lang w:val="uk-UA"/>
        </w:rPr>
        <w:t xml:space="preserve">«Планування свого часу» (учні 10-го кл.), </w:t>
      </w:r>
      <w:r w:rsidRPr="00ED193E">
        <w:rPr>
          <w:rFonts w:cs="Times New Roman"/>
          <w:szCs w:val="28"/>
          <w:lang w:val="uk-UA"/>
        </w:rPr>
        <w:t xml:space="preserve"> «</w:t>
      </w:r>
      <w:r>
        <w:rPr>
          <w:rFonts w:cs="Times New Roman"/>
          <w:szCs w:val="28"/>
          <w:lang w:val="uk-UA"/>
        </w:rPr>
        <w:t>Шкідливі звички заважають жити</w:t>
      </w:r>
      <w:r w:rsidRPr="00ED193E">
        <w:rPr>
          <w:rFonts w:cs="Times New Roman"/>
          <w:szCs w:val="28"/>
          <w:lang w:val="uk-UA"/>
        </w:rPr>
        <w:t>» (</w:t>
      </w:r>
      <w:r>
        <w:rPr>
          <w:rFonts w:cs="Times New Roman"/>
          <w:szCs w:val="28"/>
          <w:lang w:val="uk-UA"/>
        </w:rPr>
        <w:t>учні 7-</w:t>
      </w:r>
      <w:r w:rsidRPr="00ED193E">
        <w:rPr>
          <w:rFonts w:cs="Times New Roman"/>
          <w:szCs w:val="28"/>
          <w:lang w:val="uk-UA"/>
        </w:rPr>
        <w:t>8-</w:t>
      </w:r>
      <w:r>
        <w:rPr>
          <w:rFonts w:cs="Times New Roman"/>
          <w:szCs w:val="28"/>
          <w:lang w:val="uk-UA"/>
        </w:rPr>
        <w:t>х</w:t>
      </w:r>
      <w:r w:rsidRPr="00ED193E">
        <w:rPr>
          <w:rFonts w:cs="Times New Roman"/>
          <w:szCs w:val="28"/>
          <w:lang w:val="uk-UA"/>
        </w:rPr>
        <w:t xml:space="preserve"> кл.),</w:t>
      </w:r>
      <w:r w:rsidRPr="004D35B2">
        <w:rPr>
          <w:lang w:val="uk-UA"/>
        </w:rPr>
        <w:t xml:space="preserve"> </w:t>
      </w:r>
      <w:r w:rsidRPr="004D35B2">
        <w:rPr>
          <w:rFonts w:cs="Times New Roman"/>
          <w:szCs w:val="28"/>
          <w:lang w:val="uk-UA"/>
        </w:rPr>
        <w:t>«Толерантність, повага та гідність» (7-мі кл</w:t>
      </w:r>
      <w:r>
        <w:rPr>
          <w:rFonts w:cs="Times New Roman"/>
          <w:szCs w:val="28"/>
          <w:lang w:val="uk-UA"/>
        </w:rPr>
        <w:t>.</w:t>
      </w:r>
      <w:r w:rsidRPr="004D35B2">
        <w:rPr>
          <w:rFonts w:cs="Times New Roman"/>
          <w:szCs w:val="28"/>
          <w:lang w:val="uk-UA"/>
        </w:rPr>
        <w:t>),</w:t>
      </w:r>
      <w:r w:rsidRPr="00ED193E">
        <w:rPr>
          <w:rFonts w:cs="Times New Roman"/>
          <w:szCs w:val="28"/>
          <w:lang w:val="uk-UA"/>
        </w:rPr>
        <w:t xml:space="preserve"> «</w:t>
      </w:r>
      <w:r>
        <w:rPr>
          <w:rFonts w:cs="Times New Roman"/>
          <w:szCs w:val="28"/>
          <w:lang w:val="uk-UA"/>
        </w:rPr>
        <w:t xml:space="preserve">Безпечний </w:t>
      </w:r>
      <w:proofErr w:type="spellStart"/>
      <w:r>
        <w:rPr>
          <w:rFonts w:cs="Times New Roman"/>
          <w:szCs w:val="28"/>
          <w:lang w:val="uk-UA"/>
        </w:rPr>
        <w:t>інтернет</w:t>
      </w:r>
      <w:proofErr w:type="spellEnd"/>
      <w:r w:rsidRPr="00ED193E">
        <w:rPr>
          <w:rFonts w:cs="Times New Roman"/>
          <w:szCs w:val="28"/>
          <w:lang w:val="uk-UA"/>
        </w:rPr>
        <w:t>» (</w:t>
      </w:r>
      <w:r>
        <w:rPr>
          <w:rFonts w:cs="Times New Roman"/>
          <w:szCs w:val="28"/>
          <w:lang w:val="uk-UA"/>
        </w:rPr>
        <w:t>8</w:t>
      </w:r>
      <w:r w:rsidRPr="00ED193E">
        <w:rPr>
          <w:rFonts w:cs="Times New Roman"/>
          <w:szCs w:val="28"/>
          <w:lang w:val="uk-UA"/>
        </w:rPr>
        <w:t>-</w:t>
      </w:r>
      <w:r>
        <w:rPr>
          <w:rFonts w:cs="Times New Roman"/>
          <w:szCs w:val="28"/>
          <w:lang w:val="uk-UA"/>
        </w:rPr>
        <w:t>м</w:t>
      </w:r>
      <w:r w:rsidRPr="00ED193E">
        <w:rPr>
          <w:rFonts w:cs="Times New Roman"/>
          <w:szCs w:val="28"/>
          <w:lang w:val="uk-UA"/>
        </w:rPr>
        <w:t>і кл.), «Безпритульність дітей та її наслідки» (6-ті кл.),</w:t>
      </w:r>
      <w:r w:rsidRPr="004D35B2">
        <w:rPr>
          <w:lang w:val="uk-UA"/>
        </w:rPr>
        <w:t xml:space="preserve"> </w:t>
      </w:r>
      <w:r w:rsidRPr="004D35B2">
        <w:rPr>
          <w:rFonts w:cs="Times New Roman"/>
          <w:szCs w:val="28"/>
          <w:lang w:val="uk-UA"/>
        </w:rPr>
        <w:t>«Що таке булінг»</w:t>
      </w:r>
      <w:r>
        <w:rPr>
          <w:rFonts w:cs="Times New Roman"/>
          <w:szCs w:val="28"/>
          <w:lang w:val="uk-UA"/>
        </w:rPr>
        <w:t xml:space="preserve"> </w:t>
      </w:r>
      <w:r w:rsidRPr="004D35B2">
        <w:rPr>
          <w:rFonts w:cs="Times New Roman"/>
          <w:szCs w:val="28"/>
          <w:lang w:val="uk-UA"/>
        </w:rPr>
        <w:t>(5-6-ті кл.),</w:t>
      </w:r>
      <w:r w:rsidRPr="00ED193E">
        <w:rPr>
          <w:rFonts w:cs="Times New Roman"/>
          <w:szCs w:val="28"/>
          <w:lang w:val="uk-UA"/>
        </w:rPr>
        <w:t xml:space="preserve"> «Що означає вірити в себе» (6-</w:t>
      </w:r>
      <w:r>
        <w:rPr>
          <w:rFonts w:cs="Times New Roman"/>
          <w:szCs w:val="28"/>
          <w:lang w:val="uk-UA"/>
        </w:rPr>
        <w:t>7</w:t>
      </w:r>
      <w:r w:rsidRPr="00ED193E">
        <w:rPr>
          <w:rFonts w:cs="Times New Roman"/>
          <w:szCs w:val="28"/>
          <w:lang w:val="uk-UA"/>
        </w:rPr>
        <w:t>-мі кл.),</w:t>
      </w:r>
      <w:r>
        <w:rPr>
          <w:rFonts w:cs="Times New Roman"/>
          <w:szCs w:val="28"/>
          <w:lang w:val="uk-UA"/>
        </w:rPr>
        <w:t xml:space="preserve"> «Життя найцінніший дар» (9-ті кл.),</w:t>
      </w:r>
      <w:r w:rsidRPr="00ED193E">
        <w:rPr>
          <w:rFonts w:cs="Times New Roman"/>
          <w:szCs w:val="28"/>
          <w:lang w:val="uk-UA"/>
        </w:rPr>
        <w:t xml:space="preserve"> «Як відшукати формулу успіху» (10-й кл.)</w:t>
      </w:r>
      <w:r>
        <w:rPr>
          <w:rFonts w:cs="Times New Roman"/>
          <w:szCs w:val="28"/>
          <w:lang w:val="uk-UA"/>
        </w:rPr>
        <w:t>,</w:t>
      </w:r>
      <w:r w:rsidRPr="004D35B2">
        <w:rPr>
          <w:lang w:val="uk-UA"/>
        </w:rPr>
        <w:t xml:space="preserve"> </w:t>
      </w:r>
      <w:r w:rsidRPr="004D35B2">
        <w:rPr>
          <w:rFonts w:cs="Times New Roman"/>
          <w:szCs w:val="28"/>
          <w:lang w:val="uk-UA"/>
        </w:rPr>
        <w:t>«Як створити власний імідж» (11-й кл.</w:t>
      </w:r>
      <w:r>
        <w:rPr>
          <w:rFonts w:cs="Times New Roman"/>
          <w:szCs w:val="28"/>
          <w:lang w:val="uk-UA"/>
        </w:rPr>
        <w:t>)</w:t>
      </w:r>
      <w:r w:rsidRPr="00ED193E">
        <w:rPr>
          <w:rFonts w:cs="Times New Roman"/>
          <w:szCs w:val="28"/>
          <w:lang w:val="uk-UA"/>
        </w:rPr>
        <w:t xml:space="preserve"> тощо. </w:t>
      </w:r>
    </w:p>
    <w:p w:rsidR="00D71002" w:rsidRPr="00ED193E" w:rsidRDefault="00D71002" w:rsidP="00DA16D4">
      <w:pPr>
        <w:spacing w:after="0" w:line="360" w:lineRule="auto"/>
        <w:ind w:left="0" w:firstLine="709"/>
        <w:rPr>
          <w:rFonts w:cs="Times New Roman"/>
          <w:szCs w:val="28"/>
          <w:lang w:val="uk-UA"/>
        </w:rPr>
      </w:pPr>
      <w:r>
        <w:rPr>
          <w:rFonts w:cs="Times New Roman"/>
          <w:szCs w:val="28"/>
          <w:lang w:val="uk-UA"/>
        </w:rPr>
        <w:tab/>
        <w:t>Під час карантину та дистанційного навчання продовжувалась просвітницька та консультаційна робота. На сайті школи були розміщені поради:</w:t>
      </w:r>
      <w:r w:rsidRPr="00313C76">
        <w:t xml:space="preserve"> </w:t>
      </w:r>
      <w:r w:rsidRPr="00313C76">
        <w:rPr>
          <w:rFonts w:cs="Times New Roman"/>
          <w:szCs w:val="28"/>
          <w:lang w:val="uk-UA"/>
        </w:rPr>
        <w:t>«Три швидкі способи зняти стрес»</w:t>
      </w:r>
      <w:r>
        <w:rPr>
          <w:rFonts w:cs="Times New Roman"/>
          <w:szCs w:val="28"/>
          <w:lang w:val="uk-UA"/>
        </w:rPr>
        <w:t>, «Що таке психічна гігієна і як правильно її дотримуватись». В кінці 2020 року було створено курс «Психологічна допомога» на корпоративній платформі</w:t>
      </w:r>
      <w:r w:rsidRPr="00313C76">
        <w:rPr>
          <w:rFonts w:cs="Times New Roman"/>
          <w:szCs w:val="28"/>
          <w:lang w:val="uk-UA"/>
        </w:rPr>
        <w:t xml:space="preserve"> </w:t>
      </w:r>
      <w:r>
        <w:rPr>
          <w:rFonts w:cs="Times New Roman"/>
          <w:szCs w:val="28"/>
          <w:lang w:val="en-US"/>
        </w:rPr>
        <w:t>G</w:t>
      </w:r>
      <w:r w:rsidRPr="00313C76">
        <w:rPr>
          <w:rFonts w:cs="Times New Roman"/>
          <w:szCs w:val="28"/>
          <w:lang w:val="uk-UA"/>
        </w:rPr>
        <w:t xml:space="preserve"> </w:t>
      </w:r>
      <w:r>
        <w:rPr>
          <w:rFonts w:cs="Times New Roman"/>
          <w:szCs w:val="28"/>
          <w:lang w:val="en-US"/>
        </w:rPr>
        <w:t>Suite</w:t>
      </w:r>
      <w:r w:rsidRPr="00313C76">
        <w:rPr>
          <w:rFonts w:cs="Times New Roman"/>
          <w:szCs w:val="28"/>
          <w:lang w:val="uk-UA"/>
        </w:rPr>
        <w:t xml:space="preserve"> (</w:t>
      </w:r>
      <w:r>
        <w:rPr>
          <w:rFonts w:cs="Times New Roman"/>
          <w:szCs w:val="28"/>
          <w:lang w:val="en-US"/>
        </w:rPr>
        <w:t>Google</w:t>
      </w:r>
      <w:r w:rsidRPr="00313C76">
        <w:rPr>
          <w:rFonts w:cs="Times New Roman"/>
          <w:szCs w:val="28"/>
          <w:lang w:val="uk-UA"/>
        </w:rPr>
        <w:t>)</w:t>
      </w:r>
      <w:r>
        <w:rPr>
          <w:rFonts w:cs="Times New Roman"/>
          <w:szCs w:val="28"/>
          <w:lang w:val="uk-UA"/>
        </w:rPr>
        <w:t xml:space="preserve">, де було розміщено інформацію: «Рекомендації психолога учням під час карантину, дистанційного навчання», «5 порад «Як підняти собі настрій», та надано код доступу для психологічної онлайн консультації. </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 xml:space="preserve">Метою корекційно-відновлювальної та розвивальної роботи було проведення  індивідуальних та групових занять, що спрямовані на розвиток пізнавальних процесів, креативного мислення та розвиток творчих здібностей, подолання недоліків особливостей розвитку особистості учнів, формування саморегуляції та самоконтролю, корекції  особливостей розвитку емоційно-вольової сфери та комунікативної компетенції учнів та інше. </w:t>
      </w:r>
      <w:r>
        <w:rPr>
          <w:rFonts w:cs="Times New Roman"/>
          <w:szCs w:val="28"/>
          <w:lang w:val="uk-UA"/>
        </w:rPr>
        <w:t>У 2020 році п</w:t>
      </w:r>
      <w:r w:rsidRPr="00ED193E">
        <w:rPr>
          <w:rFonts w:cs="Times New Roman"/>
          <w:szCs w:val="28"/>
          <w:lang w:val="uk-UA"/>
        </w:rPr>
        <w:t>роведено наступні заняття: «Я сьогодні молодець» (1-ші кл.), «</w:t>
      </w:r>
      <w:r>
        <w:rPr>
          <w:rFonts w:cs="Times New Roman"/>
          <w:szCs w:val="28"/>
          <w:lang w:val="uk-UA"/>
        </w:rPr>
        <w:t>Ми такі різні</w:t>
      </w:r>
      <w:r w:rsidRPr="00ED193E">
        <w:rPr>
          <w:rFonts w:cs="Times New Roman"/>
          <w:szCs w:val="28"/>
          <w:lang w:val="uk-UA"/>
        </w:rPr>
        <w:t xml:space="preserve">» (2-гі кл.), «Мої емоції» (3-ті кл.), «Спілкуватися </w:t>
      </w:r>
      <w:proofErr w:type="spellStart"/>
      <w:r w:rsidRPr="00ED193E">
        <w:rPr>
          <w:rFonts w:cs="Times New Roman"/>
          <w:szCs w:val="28"/>
          <w:lang w:val="uk-UA"/>
        </w:rPr>
        <w:t>–це</w:t>
      </w:r>
      <w:proofErr w:type="spellEnd"/>
      <w:r w:rsidRPr="00ED193E">
        <w:rPr>
          <w:rFonts w:cs="Times New Roman"/>
          <w:szCs w:val="28"/>
          <w:lang w:val="uk-UA"/>
        </w:rPr>
        <w:t xml:space="preserve"> здорово» (4-ті кл.), «Ми у п’ятому класі» (5-ті кл.),  «Толерантність – уміння прийняти іншого таким як він є» (</w:t>
      </w:r>
      <w:r>
        <w:rPr>
          <w:rFonts w:cs="Times New Roman"/>
          <w:szCs w:val="28"/>
          <w:lang w:val="uk-UA"/>
        </w:rPr>
        <w:t>6</w:t>
      </w:r>
      <w:r w:rsidRPr="00ED193E">
        <w:rPr>
          <w:rFonts w:cs="Times New Roman"/>
          <w:szCs w:val="28"/>
          <w:lang w:val="uk-UA"/>
        </w:rPr>
        <w:t>-</w:t>
      </w:r>
      <w:r>
        <w:rPr>
          <w:rFonts w:cs="Times New Roman"/>
          <w:szCs w:val="28"/>
          <w:lang w:val="uk-UA"/>
        </w:rPr>
        <w:t>т</w:t>
      </w:r>
      <w:r w:rsidRPr="00ED193E">
        <w:rPr>
          <w:rFonts w:cs="Times New Roman"/>
          <w:szCs w:val="28"/>
          <w:lang w:val="uk-UA"/>
        </w:rPr>
        <w:t xml:space="preserve">і кл.), </w:t>
      </w:r>
      <w:r>
        <w:rPr>
          <w:rFonts w:cs="Times New Roman"/>
          <w:szCs w:val="28"/>
          <w:lang w:val="uk-UA"/>
        </w:rPr>
        <w:t xml:space="preserve"> «Знати, діяти, жити» (7-мі кл.), </w:t>
      </w:r>
      <w:r w:rsidRPr="00ED193E">
        <w:rPr>
          <w:rFonts w:cs="Times New Roman"/>
          <w:szCs w:val="28"/>
          <w:lang w:val="uk-UA"/>
        </w:rPr>
        <w:t>«Протистояти агресії» (8-мі кл.), «Типологія лідерства» (9-ті кл.),  «Як відшукати формулу успіху» (10-й кл.), «Як презентувати себе» (11-й кл.)</w:t>
      </w:r>
      <w:r>
        <w:rPr>
          <w:rFonts w:cs="Times New Roman"/>
          <w:szCs w:val="28"/>
          <w:lang w:val="uk-UA"/>
        </w:rPr>
        <w:t xml:space="preserve">, «Усе Залежить від тебе» (11кл.), </w:t>
      </w:r>
      <w:r w:rsidRPr="00ED193E">
        <w:rPr>
          <w:rFonts w:cs="Times New Roman"/>
          <w:szCs w:val="28"/>
          <w:lang w:val="uk-UA"/>
        </w:rPr>
        <w:t>тощо.</w:t>
      </w:r>
      <w:r>
        <w:rPr>
          <w:rFonts w:cs="Times New Roman"/>
          <w:szCs w:val="28"/>
          <w:lang w:val="uk-UA"/>
        </w:rPr>
        <w:t xml:space="preserve">  </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lastRenderedPageBreak/>
        <w:t>Враховуючи позитивні результати, отримані після корекційно-відновлювальних та розвивальних занять (групових та індивідуальних), важливо продовжити та поглибити роботу в цих напрямках.</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Облік відповідних направлень психологічної роботи проводиться в журналі «Щоденного обліку роботи».</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Виходячи з вищезазначеного і з метою вдосконалення системи роботи психолога у наступному навчальному році,</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НАКАЗУЮ:</w:t>
      </w:r>
    </w:p>
    <w:p w:rsidR="004B6D08" w:rsidRDefault="00D71002" w:rsidP="00DA16D4">
      <w:pPr>
        <w:spacing w:after="0" w:line="360" w:lineRule="auto"/>
        <w:ind w:left="0" w:firstLine="709"/>
        <w:rPr>
          <w:rFonts w:cs="Times New Roman"/>
          <w:szCs w:val="28"/>
          <w:lang w:val="uk-UA"/>
        </w:rPr>
      </w:pPr>
      <w:r w:rsidRPr="00ED193E">
        <w:rPr>
          <w:rFonts w:cs="Times New Roman"/>
          <w:szCs w:val="28"/>
          <w:lang w:val="uk-UA"/>
        </w:rPr>
        <w:t xml:space="preserve">1. </w:t>
      </w:r>
      <w:r w:rsidR="004B6D08" w:rsidRPr="004B6D08">
        <w:rPr>
          <w:rFonts w:cs="Times New Roman"/>
          <w:color w:val="000000" w:themeColor="text1"/>
          <w:szCs w:val="28"/>
          <w:lang w:val="uk-UA"/>
        </w:rPr>
        <w:t>Вважати роботу практичного психолога з надання психологічної допомоги задовільною</w:t>
      </w:r>
      <w:r w:rsidRPr="004B6D08">
        <w:rPr>
          <w:rFonts w:cs="Times New Roman"/>
          <w:color w:val="000000" w:themeColor="text1"/>
          <w:szCs w:val="28"/>
          <w:lang w:val="uk-UA"/>
        </w:rPr>
        <w:t xml:space="preserve"> </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2. Практичному психологу Проскуріній І.В.:</w:t>
      </w:r>
    </w:p>
    <w:p w:rsidR="00D71002" w:rsidRPr="00ED193E" w:rsidRDefault="004B6D08" w:rsidP="00DA16D4">
      <w:pPr>
        <w:pStyle w:val="a3"/>
        <w:numPr>
          <w:ilvl w:val="1"/>
          <w:numId w:val="2"/>
        </w:numPr>
        <w:tabs>
          <w:tab w:val="clear" w:pos="1080"/>
          <w:tab w:val="num"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D71002">
        <w:rPr>
          <w:rFonts w:ascii="Times New Roman" w:hAnsi="Times New Roman"/>
          <w:sz w:val="28"/>
          <w:szCs w:val="28"/>
        </w:rPr>
        <w:t xml:space="preserve"> Д</w:t>
      </w:r>
      <w:r w:rsidR="00D71002" w:rsidRPr="00ED193E">
        <w:rPr>
          <w:rFonts w:ascii="Times New Roman" w:hAnsi="Times New Roman"/>
          <w:sz w:val="28"/>
          <w:szCs w:val="28"/>
        </w:rPr>
        <w:t>отримуватись нормативних вимог щодо діяльності психологічної служби.</w:t>
      </w:r>
    </w:p>
    <w:p w:rsidR="00D71002" w:rsidRPr="00D71002" w:rsidRDefault="00D71002" w:rsidP="00DA16D4">
      <w:pPr>
        <w:pStyle w:val="a3"/>
        <w:spacing w:after="0" w:line="360" w:lineRule="auto"/>
        <w:ind w:left="0" w:firstLine="709"/>
        <w:jc w:val="right"/>
        <w:rPr>
          <w:rFonts w:ascii="Times New Roman" w:hAnsi="Times New Roman"/>
          <w:sz w:val="28"/>
          <w:szCs w:val="28"/>
        </w:rPr>
      </w:pPr>
      <w:r w:rsidRPr="00ED193E">
        <w:rPr>
          <w:rFonts w:ascii="Times New Roman" w:hAnsi="Times New Roman"/>
          <w:sz w:val="28"/>
          <w:szCs w:val="28"/>
        </w:rPr>
        <w:t xml:space="preserve">                                                                                                                Постійно</w:t>
      </w:r>
    </w:p>
    <w:p w:rsidR="00D71002" w:rsidRDefault="00D71002" w:rsidP="00DA16D4">
      <w:pPr>
        <w:spacing w:after="0" w:line="360" w:lineRule="auto"/>
        <w:ind w:left="0" w:firstLine="709"/>
        <w:rPr>
          <w:rFonts w:cs="Times New Roman"/>
          <w:szCs w:val="28"/>
          <w:lang w:val="uk-UA"/>
        </w:rPr>
      </w:pPr>
      <w:r>
        <w:rPr>
          <w:rFonts w:cs="Times New Roman"/>
          <w:szCs w:val="28"/>
          <w:lang w:val="uk-UA"/>
        </w:rPr>
        <w:t>2.2 Продовжувати профілактичну роботу в напрямку подолання негативних наслідків карантину, самоізоляції.</w:t>
      </w:r>
    </w:p>
    <w:p w:rsidR="00D71002" w:rsidRPr="00D71002" w:rsidRDefault="00D71002" w:rsidP="00DA16D4">
      <w:pPr>
        <w:spacing w:after="0" w:line="360" w:lineRule="auto"/>
        <w:ind w:left="0" w:firstLine="709"/>
        <w:jc w:val="right"/>
        <w:rPr>
          <w:rFonts w:cs="Times New Roman"/>
          <w:szCs w:val="28"/>
          <w:lang w:val="uk-UA"/>
        </w:rPr>
      </w:pPr>
      <w:r>
        <w:rPr>
          <w:rFonts w:cs="Times New Roman"/>
          <w:szCs w:val="28"/>
          <w:lang w:val="uk-UA"/>
        </w:rPr>
        <w:t xml:space="preserve">                                                                                                                     </w:t>
      </w:r>
      <w:r w:rsidRPr="00E5039A">
        <w:rPr>
          <w:rFonts w:cs="Times New Roman"/>
          <w:szCs w:val="28"/>
          <w:lang w:val="uk-UA"/>
        </w:rPr>
        <w:t>Постійно</w:t>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3. Контроль за виконанням даного наказу залишаю за собою</w:t>
      </w:r>
    </w:p>
    <w:p w:rsidR="00D71002" w:rsidRPr="00ED193E" w:rsidRDefault="00D71002" w:rsidP="00DA16D4">
      <w:pPr>
        <w:spacing w:after="0" w:line="360" w:lineRule="auto"/>
        <w:ind w:left="0" w:firstLine="709"/>
        <w:rPr>
          <w:rFonts w:cs="Times New Roman"/>
          <w:szCs w:val="28"/>
          <w:lang w:val="uk-UA"/>
        </w:rPr>
      </w:pP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ab/>
      </w:r>
    </w:p>
    <w:p w:rsidR="00D71002" w:rsidRPr="00ED193E" w:rsidRDefault="00D71002" w:rsidP="00DA16D4">
      <w:pPr>
        <w:spacing w:after="0" w:line="360" w:lineRule="auto"/>
        <w:ind w:left="0" w:firstLine="709"/>
        <w:rPr>
          <w:rFonts w:cs="Times New Roman"/>
          <w:szCs w:val="28"/>
          <w:lang w:val="uk-UA"/>
        </w:rPr>
      </w:pPr>
      <w:r w:rsidRPr="00ED193E">
        <w:rPr>
          <w:rFonts w:cs="Times New Roman"/>
          <w:szCs w:val="28"/>
          <w:lang w:val="uk-UA"/>
        </w:rPr>
        <w:t xml:space="preserve">Директор </w:t>
      </w:r>
      <w:r>
        <w:rPr>
          <w:rFonts w:cs="Times New Roman"/>
          <w:szCs w:val="28"/>
          <w:lang w:val="uk-UA"/>
        </w:rPr>
        <w:t xml:space="preserve">ЗЗСО                                                       Водзяновська А.П.                                                        </w:t>
      </w:r>
      <w:r w:rsidRPr="00ED193E">
        <w:rPr>
          <w:rFonts w:cs="Times New Roman"/>
          <w:szCs w:val="28"/>
          <w:lang w:val="uk-UA"/>
        </w:rPr>
        <w:t xml:space="preserve"> </w:t>
      </w:r>
    </w:p>
    <w:p w:rsidR="00D71002" w:rsidRPr="00ED193E" w:rsidRDefault="00D71002" w:rsidP="00DA16D4">
      <w:pPr>
        <w:spacing w:after="0" w:line="360" w:lineRule="auto"/>
        <w:ind w:left="0" w:firstLine="709"/>
        <w:rPr>
          <w:rFonts w:cs="Times New Roman"/>
          <w:szCs w:val="28"/>
          <w:lang w:val="uk-UA"/>
        </w:rPr>
      </w:pPr>
    </w:p>
    <w:bookmarkEnd w:id="0"/>
    <w:p w:rsidR="00D71002" w:rsidRPr="00DC50DE" w:rsidRDefault="00D71002" w:rsidP="00DA16D4">
      <w:pPr>
        <w:ind w:left="0" w:firstLine="709"/>
        <w:rPr>
          <w:b/>
          <w:lang w:val="uk-UA"/>
        </w:rPr>
      </w:pPr>
    </w:p>
    <w:sectPr w:rsidR="00D71002" w:rsidRPr="00DC5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341DB"/>
    <w:multiLevelType w:val="multilevel"/>
    <w:tmpl w:val="83D649F8"/>
    <w:lvl w:ilvl="0">
      <w:start w:val="2"/>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7D6B57A2"/>
    <w:multiLevelType w:val="singleLevel"/>
    <w:tmpl w:val="B89E1E48"/>
    <w:lvl w:ilvl="0">
      <w:numFmt w:val="bullet"/>
      <w:lvlText w:val="-"/>
      <w:lvlJc w:val="left"/>
      <w:pPr>
        <w:tabs>
          <w:tab w:val="num" w:pos="360"/>
        </w:tabs>
        <w:ind w:left="360" w:hanging="36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98"/>
    <w:rsid w:val="004B6D08"/>
    <w:rsid w:val="005C30DF"/>
    <w:rsid w:val="006928E3"/>
    <w:rsid w:val="007A4455"/>
    <w:rsid w:val="008C0DBE"/>
    <w:rsid w:val="008C31D5"/>
    <w:rsid w:val="00960C51"/>
    <w:rsid w:val="00BD1B98"/>
    <w:rsid w:val="00D71002"/>
    <w:rsid w:val="00D93F28"/>
    <w:rsid w:val="00DA16D4"/>
    <w:rsid w:val="00DC50DE"/>
    <w:rsid w:val="00F5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28E3"/>
    <w:pPr>
      <w:spacing w:before="120" w:after="120"/>
      <w:ind w:left="708"/>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002"/>
    <w:pPr>
      <w:spacing w:before="0" w:after="200"/>
      <w:ind w:left="720"/>
      <w:contextualSpacing/>
      <w:jc w:val="left"/>
    </w:pPr>
    <w:rPr>
      <w:rFonts w:ascii="Calibri" w:eastAsia="Calibri" w:hAnsi="Calibri" w:cs="Times New Roman"/>
      <w:sz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28E3"/>
    <w:pPr>
      <w:spacing w:before="120" w:after="120"/>
      <w:ind w:left="708"/>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002"/>
    <w:pPr>
      <w:spacing w:before="0" w:after="200"/>
      <w:ind w:left="720"/>
      <w:contextualSpacing/>
      <w:jc w:val="left"/>
    </w:pPr>
    <w:rPr>
      <w:rFonts w:ascii="Calibri" w:eastAsia="Calibri" w:hAnsi="Calibri" w:cs="Times New Roman"/>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Компас</cp:lastModifiedBy>
  <cp:revision>6</cp:revision>
  <dcterms:created xsi:type="dcterms:W3CDTF">2021-02-22T08:18:00Z</dcterms:created>
  <dcterms:modified xsi:type="dcterms:W3CDTF">2021-09-21T06:23:00Z</dcterms:modified>
</cp:coreProperties>
</file>