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3A686" w14:textId="77777777" w:rsidR="00962A23" w:rsidRPr="00197078" w:rsidRDefault="00962A23" w:rsidP="00962A23">
      <w:pPr>
        <w:spacing w:line="240" w:lineRule="auto"/>
        <w:ind w:firstLine="0"/>
        <w:jc w:val="center"/>
        <w:rPr>
          <w:rFonts w:cs="Times New Roman"/>
          <w:b/>
          <w:szCs w:val="28"/>
          <w:lang w:val="uk-UA"/>
        </w:rPr>
      </w:pPr>
      <w:r w:rsidRPr="00197078">
        <w:rPr>
          <w:rFonts w:cs="Times New Roman"/>
          <w:b/>
          <w:szCs w:val="28"/>
          <w:lang w:val="uk-UA"/>
        </w:rPr>
        <w:t>БРОСКІВСЬКИЙ ЗАКЛАД  ЗАГАЛЬНОЇ</w:t>
      </w:r>
    </w:p>
    <w:p w14:paraId="7C8861AE" w14:textId="77777777" w:rsidR="00962A23" w:rsidRPr="00197078" w:rsidRDefault="00962A23" w:rsidP="00962A23">
      <w:pPr>
        <w:spacing w:line="240" w:lineRule="auto"/>
        <w:ind w:firstLine="0"/>
        <w:jc w:val="center"/>
        <w:rPr>
          <w:rFonts w:cs="Times New Roman"/>
          <w:b/>
          <w:szCs w:val="28"/>
          <w:lang w:val="uk-UA"/>
        </w:rPr>
      </w:pPr>
      <w:r w:rsidRPr="00197078">
        <w:rPr>
          <w:rFonts w:cs="Times New Roman"/>
          <w:b/>
          <w:szCs w:val="28"/>
          <w:lang w:val="uk-UA"/>
        </w:rPr>
        <w:t>СЕРЕДНЬОЇ ОСВІТИ</w:t>
      </w:r>
    </w:p>
    <w:p w14:paraId="17184BEC" w14:textId="77777777" w:rsidR="00962A23" w:rsidRPr="00197078" w:rsidRDefault="00962A23" w:rsidP="00962A23">
      <w:pPr>
        <w:spacing w:line="240" w:lineRule="auto"/>
        <w:ind w:firstLine="0"/>
        <w:jc w:val="center"/>
        <w:rPr>
          <w:rFonts w:cs="Times New Roman"/>
          <w:b/>
          <w:szCs w:val="28"/>
          <w:lang w:val="uk-UA"/>
        </w:rPr>
      </w:pPr>
      <w:r w:rsidRPr="00197078">
        <w:rPr>
          <w:rFonts w:cs="Times New Roman"/>
          <w:b/>
          <w:szCs w:val="28"/>
          <w:lang w:val="uk-UA"/>
        </w:rPr>
        <w:t>САФ'ЯНІВСЬКОЇ СІЛЬСЬКОЇ РАДИ</w:t>
      </w:r>
    </w:p>
    <w:p w14:paraId="1A254C04" w14:textId="77777777" w:rsidR="00962A23" w:rsidRPr="00197078" w:rsidRDefault="00962A23" w:rsidP="00962A23">
      <w:pPr>
        <w:spacing w:line="240" w:lineRule="auto"/>
        <w:ind w:firstLine="0"/>
        <w:jc w:val="center"/>
        <w:rPr>
          <w:rFonts w:cs="Times New Roman"/>
          <w:b/>
          <w:szCs w:val="28"/>
          <w:lang w:val="uk-UA"/>
        </w:rPr>
      </w:pPr>
      <w:r w:rsidRPr="00197078">
        <w:rPr>
          <w:rFonts w:cs="Times New Roman"/>
          <w:b/>
          <w:szCs w:val="28"/>
          <w:lang w:val="uk-UA"/>
        </w:rPr>
        <w:t>ІЗМАЇЛЬСЬКОГО РАЙОНУ</w:t>
      </w:r>
    </w:p>
    <w:p w14:paraId="23E20089" w14:textId="77777777" w:rsidR="00962A23" w:rsidRPr="00197078" w:rsidRDefault="00962A23" w:rsidP="00962A23">
      <w:pPr>
        <w:spacing w:line="240" w:lineRule="auto"/>
        <w:ind w:firstLine="0"/>
        <w:jc w:val="center"/>
        <w:rPr>
          <w:rFonts w:cs="Times New Roman"/>
          <w:b/>
          <w:szCs w:val="28"/>
          <w:lang w:val="uk-UA"/>
        </w:rPr>
      </w:pPr>
      <w:r w:rsidRPr="00197078">
        <w:rPr>
          <w:rFonts w:cs="Times New Roman"/>
          <w:b/>
          <w:szCs w:val="28"/>
          <w:lang w:val="uk-UA"/>
        </w:rPr>
        <w:t>ОДЕСЬКОЇ ОБЛАСТІ</w:t>
      </w:r>
    </w:p>
    <w:p w14:paraId="303B3B65" w14:textId="77777777" w:rsidR="00962A23" w:rsidRPr="00197078" w:rsidRDefault="00962A23" w:rsidP="00962A23">
      <w:pPr>
        <w:spacing w:line="240" w:lineRule="auto"/>
        <w:ind w:firstLine="0"/>
        <w:jc w:val="center"/>
        <w:rPr>
          <w:rFonts w:eastAsia="Times New Roman" w:cs="Times New Roman"/>
          <w:szCs w:val="24"/>
          <w:lang w:val="uk-UA"/>
        </w:rPr>
      </w:pPr>
      <w:r w:rsidRPr="00197078">
        <w:rPr>
          <w:rFonts w:eastAsia="Times New Roman" w:cs="Times New Roman"/>
          <w:szCs w:val="24"/>
          <w:lang w:val="uk-UA"/>
        </w:rPr>
        <w:t xml:space="preserve">вул. Болградська, 90, с. </w:t>
      </w:r>
      <w:proofErr w:type="spellStart"/>
      <w:r w:rsidRPr="00197078">
        <w:rPr>
          <w:rFonts w:eastAsia="Times New Roman" w:cs="Times New Roman"/>
          <w:szCs w:val="24"/>
          <w:lang w:val="uk-UA"/>
        </w:rPr>
        <w:t>Броска</w:t>
      </w:r>
      <w:proofErr w:type="spellEnd"/>
      <w:r w:rsidRPr="00197078">
        <w:rPr>
          <w:rFonts w:eastAsia="Times New Roman" w:cs="Times New Roman"/>
          <w:szCs w:val="24"/>
          <w:lang w:val="uk-UA"/>
        </w:rPr>
        <w:t xml:space="preserve">, Одеська обл., Ізмаїльський район, 68663,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тел./факс (04841) 4-08-02,  </w:t>
      </w:r>
      <w:proofErr w:type="spellStart"/>
      <w:r w:rsidRPr="00197078">
        <w:rPr>
          <w:rFonts w:eastAsia="Times New Roman" w:cs="Times New Roman"/>
          <w:szCs w:val="24"/>
          <w:lang w:val="uk-UA"/>
        </w:rPr>
        <w:t>Ід</w:t>
      </w:r>
      <w:proofErr w:type="spellEnd"/>
      <w:r w:rsidRPr="00197078">
        <w:rPr>
          <w:rFonts w:eastAsia="Times New Roman" w:cs="Times New Roman"/>
          <w:szCs w:val="24"/>
          <w:lang w:val="uk-UA"/>
        </w:rPr>
        <w:t>. код 26110884</w:t>
      </w:r>
    </w:p>
    <w:p w14:paraId="6B62714C" w14:textId="77777777" w:rsidR="00962A23" w:rsidRPr="00197078" w:rsidRDefault="00962A23" w:rsidP="00962A23">
      <w:pPr>
        <w:widowControl w:val="0"/>
        <w:spacing w:line="240" w:lineRule="auto"/>
        <w:ind w:firstLine="0"/>
        <w:jc w:val="center"/>
        <w:rPr>
          <w:rFonts w:cs="Times New Roman"/>
          <w:color w:val="0000FF" w:themeColor="hyperlink"/>
          <w:szCs w:val="24"/>
          <w:u w:val="single"/>
          <w:shd w:val="clear" w:color="auto" w:fill="F2FAFF"/>
          <w:lang w:val="uk-UA"/>
        </w:rPr>
      </w:pPr>
      <w:r w:rsidRPr="00197078">
        <w:rPr>
          <w:rFonts w:eastAsia="Times New Roman" w:cs="Times New Roman"/>
          <w:bCs/>
          <w:color w:val="000000"/>
          <w:kern w:val="28"/>
          <w:szCs w:val="24"/>
          <w:lang w:val="uk-UA"/>
        </w:rPr>
        <w:t>e-</w:t>
      </w:r>
      <w:proofErr w:type="spellStart"/>
      <w:r w:rsidRPr="00197078">
        <w:rPr>
          <w:rFonts w:eastAsia="Times New Roman" w:cs="Times New Roman"/>
          <w:bCs/>
          <w:color w:val="000000"/>
          <w:kern w:val="28"/>
          <w:szCs w:val="24"/>
          <w:lang w:val="uk-UA"/>
        </w:rPr>
        <w:t>mail</w:t>
      </w:r>
      <w:proofErr w:type="spellEnd"/>
      <w:r w:rsidRPr="00197078">
        <w:rPr>
          <w:rFonts w:eastAsia="Times New Roman" w:cs="Times New Roman"/>
          <w:bCs/>
          <w:color w:val="000000"/>
          <w:kern w:val="28"/>
          <w:szCs w:val="24"/>
          <w:lang w:val="uk-UA"/>
        </w:rPr>
        <w:t xml:space="preserve">: </w:t>
      </w:r>
      <w:hyperlink r:id="rId6" w:tgtFrame="_blank" w:history="1">
        <w:r w:rsidRPr="00197078">
          <w:rPr>
            <w:rFonts w:cs="Times New Roman"/>
            <w:color w:val="1155CC"/>
            <w:szCs w:val="24"/>
            <w:u w:val="single"/>
            <w:shd w:val="clear" w:color="auto" w:fill="FFFFFF"/>
            <w:lang w:val="uk-UA"/>
          </w:rPr>
          <w:t>broska.school75@ukr.net</w:t>
        </w:r>
      </w:hyperlink>
      <w:r w:rsidRPr="00197078">
        <w:rPr>
          <w:rFonts w:eastAsia="Times New Roman" w:cs="Times New Roman"/>
          <w:bCs/>
          <w:color w:val="000000"/>
          <w:kern w:val="28"/>
          <w:szCs w:val="24"/>
          <w:lang w:val="uk-UA"/>
        </w:rPr>
        <w:t xml:space="preserve"> </w:t>
      </w:r>
      <w:hyperlink r:id="rId7" w:tgtFrame="_blank" w:history="1">
        <w:r w:rsidRPr="00197078">
          <w:rPr>
            <w:rFonts w:cs="Times New Roman"/>
            <w:color w:val="0000FF"/>
            <w:szCs w:val="24"/>
            <w:u w:val="single"/>
            <w:shd w:val="clear" w:color="auto" w:fill="F2FAFF"/>
            <w:lang w:val="uk-UA"/>
          </w:rPr>
          <w:t>https://broska-school.e-schools.info</w:t>
        </w:r>
      </w:hyperlink>
    </w:p>
    <w:p w14:paraId="3AA1681F" w14:textId="77777777" w:rsidR="00962A23" w:rsidRPr="00197078" w:rsidRDefault="00962A23" w:rsidP="00962A23">
      <w:pPr>
        <w:spacing w:after="200" w:line="240" w:lineRule="auto"/>
        <w:ind w:firstLine="0"/>
        <w:jc w:val="center"/>
        <w:rPr>
          <w:rFonts w:eastAsia="Times New Roman" w:cs="Times New Roman"/>
          <w:szCs w:val="24"/>
          <w:lang w:val="uk-UA"/>
        </w:rPr>
      </w:pPr>
      <w:r w:rsidRPr="00197078">
        <w:rPr>
          <w:rFonts w:cs="Times New Roman"/>
          <w:noProof/>
          <w:sz w:val="24"/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83D529" wp14:editId="1D9566EE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BF5604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5D243C4F" w14:textId="77777777" w:rsidR="00962A23" w:rsidRPr="00197078" w:rsidRDefault="00962A23" w:rsidP="00962A23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522A94BD" w14:textId="77777777" w:rsidR="00962A23" w:rsidRPr="00197078" w:rsidRDefault="00962A23" w:rsidP="00962A23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97078">
        <w:rPr>
          <w:rFonts w:eastAsia="Times New Roman" w:cs="Times New Roman"/>
          <w:b/>
          <w:szCs w:val="28"/>
          <w:lang w:val="uk-UA" w:eastAsia="ru-RU"/>
        </w:rPr>
        <w:t>НАКАЗ</w:t>
      </w:r>
    </w:p>
    <w:p w14:paraId="46990208" w14:textId="2730620D" w:rsidR="00962A23" w:rsidRPr="00197078" w:rsidRDefault="00962A23" w:rsidP="00962A23">
      <w:pPr>
        <w:shd w:val="clear" w:color="auto" w:fill="FFFFFF"/>
        <w:spacing w:before="150" w:after="180" w:line="240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197078">
        <w:rPr>
          <w:rFonts w:eastAsia="Times New Roman" w:cs="Times New Roman"/>
          <w:b/>
          <w:szCs w:val="28"/>
          <w:lang w:val="uk-UA" w:eastAsia="ru-RU"/>
        </w:rPr>
        <w:t xml:space="preserve">№ </w:t>
      </w:r>
      <w:r w:rsidR="009E6C1F" w:rsidRPr="00197078">
        <w:rPr>
          <w:rFonts w:eastAsia="Times New Roman" w:cs="Times New Roman"/>
          <w:b/>
          <w:szCs w:val="28"/>
          <w:lang w:val="uk-UA" w:eastAsia="ru-RU"/>
        </w:rPr>
        <w:t>12</w:t>
      </w:r>
      <w:r w:rsidR="00D407A1" w:rsidRPr="00197078">
        <w:rPr>
          <w:rFonts w:eastAsia="Times New Roman" w:cs="Times New Roman"/>
          <w:b/>
          <w:szCs w:val="28"/>
          <w:lang w:val="uk-UA" w:eastAsia="ru-RU"/>
        </w:rPr>
        <w:t>5</w:t>
      </w:r>
      <w:r w:rsidRPr="00197078">
        <w:rPr>
          <w:rFonts w:eastAsia="Times New Roman" w:cs="Times New Roman"/>
          <w:b/>
          <w:szCs w:val="28"/>
          <w:lang w:val="uk-UA" w:eastAsia="ru-RU"/>
        </w:rPr>
        <w:t>/О</w:t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</w:r>
      <w:r w:rsidRPr="00197078">
        <w:rPr>
          <w:rFonts w:eastAsia="Times New Roman" w:cs="Times New Roman"/>
          <w:b/>
          <w:szCs w:val="28"/>
          <w:lang w:val="uk-UA" w:eastAsia="ru-RU"/>
        </w:rPr>
        <w:tab/>
        <w:t>12.11.2021</w:t>
      </w:r>
    </w:p>
    <w:p w14:paraId="76EFD1E8" w14:textId="77777777" w:rsidR="00962A23" w:rsidRPr="00197078" w:rsidRDefault="00962A23" w:rsidP="00982F23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b/>
          <w:bCs/>
          <w:color w:val="111111"/>
          <w:szCs w:val="28"/>
          <w:lang w:val="uk-UA" w:eastAsia="ru-RU"/>
        </w:rPr>
        <w:t>Про організацію екстернату</w:t>
      </w:r>
    </w:p>
    <w:p w14:paraId="6954ABC9" w14:textId="77777777" w:rsidR="00962A23" w:rsidRPr="00197078" w:rsidRDefault="00962A23" w:rsidP="00982F23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  <w:proofErr w:type="spellStart"/>
      <w:r w:rsidRPr="00197078">
        <w:rPr>
          <w:rFonts w:eastAsia="Times New Roman" w:cs="Times New Roman"/>
          <w:b/>
          <w:bCs/>
          <w:color w:val="111111"/>
          <w:szCs w:val="28"/>
          <w:lang w:val="uk-UA" w:eastAsia="ru-RU"/>
        </w:rPr>
        <w:t>Кедіку</w:t>
      </w:r>
      <w:proofErr w:type="spellEnd"/>
      <w:r w:rsidRPr="00197078">
        <w:rPr>
          <w:rFonts w:eastAsia="Times New Roman" w:cs="Times New Roman"/>
          <w:b/>
          <w:bCs/>
          <w:color w:val="111111"/>
          <w:szCs w:val="28"/>
          <w:lang w:val="uk-UA" w:eastAsia="ru-RU"/>
        </w:rPr>
        <w:t xml:space="preserve"> Михайлу  Руслановичу </w:t>
      </w:r>
    </w:p>
    <w:p w14:paraId="704F3D9F" w14:textId="77777777" w:rsidR="00962A23" w:rsidRPr="00197078" w:rsidRDefault="00962A23" w:rsidP="00982F23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b/>
          <w:bCs/>
          <w:color w:val="111111"/>
          <w:szCs w:val="28"/>
          <w:lang w:val="uk-UA" w:eastAsia="ru-RU"/>
        </w:rPr>
        <w:t xml:space="preserve">для прискореного опанування </w:t>
      </w:r>
    </w:p>
    <w:p w14:paraId="2AFBE36A" w14:textId="77777777" w:rsidR="00962A23" w:rsidRPr="00197078" w:rsidRDefault="00962A23" w:rsidP="00982F23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b/>
          <w:bCs/>
          <w:color w:val="111111"/>
          <w:szCs w:val="28"/>
          <w:lang w:val="uk-UA" w:eastAsia="ru-RU"/>
        </w:rPr>
        <w:t>змісту навчальних предметів</w:t>
      </w:r>
    </w:p>
    <w:p w14:paraId="1C502DA8" w14:textId="77777777" w:rsidR="00962A23" w:rsidRPr="00197078" w:rsidRDefault="00962A23" w:rsidP="00982F23">
      <w:pPr>
        <w:shd w:val="clear" w:color="auto" w:fill="FFFFFF"/>
        <w:spacing w:line="240" w:lineRule="auto"/>
        <w:jc w:val="left"/>
        <w:outlineLvl w:val="2"/>
        <w:rPr>
          <w:rFonts w:eastAsia="Times New Roman" w:cs="Times New Roman"/>
          <w:color w:val="2A2928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На виконання законів України «Про освіту», «Про загальну середню освіту», відповідно до Положення про індивідуальну форму здобуття загальної середньої освіти, затвердженого  наказом  Міністерства освіти і науки України 12 січня 2016 року N 8 </w:t>
      </w:r>
      <w:r w:rsidRPr="00197078">
        <w:rPr>
          <w:rFonts w:eastAsia="Times New Roman" w:cs="Times New Roman"/>
          <w:color w:val="2A2928"/>
          <w:szCs w:val="28"/>
          <w:lang w:val="uk-UA" w:eastAsia="ru-RU"/>
        </w:rPr>
        <w:t xml:space="preserve">(у редакції наказу Міністерства освіти і науки України від 10 лютого 2021 року </w:t>
      </w:r>
      <w:bookmarkStart w:id="0" w:name="_GoBack"/>
      <w:bookmarkEnd w:id="0"/>
      <w:r w:rsidRPr="00197078">
        <w:rPr>
          <w:rFonts w:eastAsia="Times New Roman" w:cs="Times New Roman"/>
          <w:color w:val="2A2928"/>
          <w:szCs w:val="28"/>
          <w:lang w:val="uk-UA" w:eastAsia="ru-RU"/>
        </w:rPr>
        <w:t>N 160)</w:t>
      </w:r>
      <w:r w:rsidRPr="00197078">
        <w:rPr>
          <w:rFonts w:eastAsia="Times New Roman" w:cs="Times New Roman"/>
          <w:bCs/>
          <w:color w:val="2A2928"/>
          <w:szCs w:val="28"/>
          <w:lang w:val="uk-UA" w:eastAsia="ru-RU"/>
        </w:rPr>
        <w:t xml:space="preserve"> зареєстрованого в Міністерстві юстиції України19 квітня 2021 р. за N 528/36150</w:t>
      </w:r>
      <w:r w:rsidRPr="00197078">
        <w:rPr>
          <w:rFonts w:eastAsia="Times New Roman" w:cs="Times New Roman"/>
          <w:color w:val="2A2928"/>
          <w:szCs w:val="28"/>
          <w:lang w:val="uk-UA" w:eastAsia="ru-RU"/>
        </w:rPr>
        <w:t xml:space="preserve"> та згідно заяви батьків </w:t>
      </w:r>
    </w:p>
    <w:p w14:paraId="4AF438D5" w14:textId="77777777" w:rsidR="00962A23" w:rsidRPr="00197078" w:rsidRDefault="00962A23" w:rsidP="00982F23">
      <w:pPr>
        <w:shd w:val="clear" w:color="auto" w:fill="FFFFFF"/>
        <w:spacing w:line="240" w:lineRule="auto"/>
        <w:outlineLvl w:val="2"/>
        <w:rPr>
          <w:rFonts w:eastAsia="Times New Roman" w:cs="Times New Roman"/>
          <w:color w:val="2A2928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НАКАЗУЮ: </w:t>
      </w:r>
    </w:p>
    <w:p w14:paraId="16352311" w14:textId="77777777" w:rsidR="00962A23" w:rsidRPr="00197078" w:rsidRDefault="00962A23" w:rsidP="00982F23">
      <w:pPr>
        <w:shd w:val="clear" w:color="auto" w:fill="FFFFFF"/>
        <w:spacing w:before="150" w:after="180" w:line="240" w:lineRule="auto"/>
        <w:ind w:firstLine="0"/>
        <w:jc w:val="left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1.</w:t>
      </w:r>
      <w:r w:rsidRPr="00197078">
        <w:rPr>
          <w:rFonts w:eastAsia="Times New Roman" w:cs="Times New Roman"/>
          <w:color w:val="2A2928"/>
          <w:szCs w:val="28"/>
          <w:lang w:val="uk-UA" w:eastAsia="ru-RU"/>
        </w:rPr>
        <w:t xml:space="preserve"> Організувати екстернат шляхом поєднання з  інституційної формою (очною)  для прискореного  опанування   змісту навчальних предметів 3-4 класів  для учня 3-Б класу </w:t>
      </w:r>
      <w:proofErr w:type="spellStart"/>
      <w:r w:rsidRPr="00197078">
        <w:rPr>
          <w:rFonts w:eastAsia="Times New Roman" w:cs="Times New Roman"/>
          <w:color w:val="2A2928"/>
          <w:szCs w:val="28"/>
          <w:lang w:val="uk-UA" w:eastAsia="ru-RU"/>
        </w:rPr>
        <w:t>Кедіка</w:t>
      </w:r>
      <w:proofErr w:type="spellEnd"/>
      <w:r w:rsidRPr="00197078">
        <w:rPr>
          <w:rFonts w:eastAsia="Times New Roman" w:cs="Times New Roman"/>
          <w:color w:val="2A2928"/>
          <w:szCs w:val="28"/>
          <w:lang w:val="uk-UA" w:eastAsia="ru-RU"/>
        </w:rPr>
        <w:t xml:space="preserve"> Михайла. </w:t>
      </w:r>
    </w:p>
    <w:p w14:paraId="0F8EF4EE" w14:textId="77777777" w:rsidR="00962A23" w:rsidRPr="00197078" w:rsidRDefault="00962A23" w:rsidP="00982F23">
      <w:pPr>
        <w:shd w:val="clear" w:color="auto" w:fill="FFFFFF"/>
        <w:spacing w:after="150" w:line="240" w:lineRule="auto"/>
        <w:ind w:firstLine="0"/>
        <w:jc w:val="left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2.Заступнику директора з НВР Лепській Н.І.</w:t>
      </w:r>
    </w:p>
    <w:p w14:paraId="7A571950" w14:textId="77777777" w:rsidR="00962A23" w:rsidRPr="00197078" w:rsidRDefault="00962A23" w:rsidP="00982F23">
      <w:pPr>
        <w:shd w:val="clear" w:color="auto" w:fill="FFFFFF"/>
        <w:spacing w:after="150" w:line="240" w:lineRule="auto"/>
        <w:ind w:left="1050"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2.1. На підставі заяви батька здійснити організаційну роботу з вчителями – предметниками 3-Б класу.</w:t>
      </w:r>
    </w:p>
    <w:p w14:paraId="7A72FD82" w14:textId="357A52E0" w:rsidR="00962A23" w:rsidRPr="00197078" w:rsidRDefault="00962A23" w:rsidP="00982F23">
      <w:pPr>
        <w:shd w:val="clear" w:color="auto" w:fill="FFFFFF"/>
        <w:spacing w:after="150" w:line="240" w:lineRule="auto"/>
        <w:ind w:left="1050"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2.2. Ознайомити батьків екстерна з Положення</w:t>
      </w:r>
      <w:r w:rsidR="00982F23" w:rsidRPr="00197078">
        <w:rPr>
          <w:rFonts w:eastAsia="Times New Roman" w:cs="Times New Roman"/>
          <w:color w:val="111111"/>
          <w:szCs w:val="28"/>
          <w:lang w:val="uk-UA" w:eastAsia="ru-RU"/>
        </w:rPr>
        <w:t>м</w:t>
      </w:r>
      <w:r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 про індивідуальну форму здобуття загальної середньої освіти  щодо порядку організації навчання.</w:t>
      </w:r>
    </w:p>
    <w:p w14:paraId="2874505A" w14:textId="0468687E" w:rsidR="00962A23" w:rsidRPr="00197078" w:rsidRDefault="00962A23" w:rsidP="00982F23">
      <w:pPr>
        <w:shd w:val="clear" w:color="auto" w:fill="FFFFFF"/>
        <w:spacing w:after="150" w:line="240" w:lineRule="auto"/>
        <w:ind w:left="1050"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2.3. Скласти та затвердити графік проведення  контрольних робіт за ІІ сем</w:t>
      </w:r>
      <w:r w:rsidR="00982F23" w:rsidRPr="00197078">
        <w:rPr>
          <w:rFonts w:eastAsia="Times New Roman" w:cs="Times New Roman"/>
          <w:color w:val="111111"/>
          <w:szCs w:val="28"/>
          <w:lang w:val="uk-UA" w:eastAsia="ru-RU"/>
        </w:rPr>
        <w:t>естр 3-го класу та семестрового</w:t>
      </w:r>
      <w:r w:rsidRPr="00197078">
        <w:rPr>
          <w:rFonts w:eastAsia="Times New Roman" w:cs="Times New Roman"/>
          <w:color w:val="111111"/>
          <w:szCs w:val="28"/>
          <w:lang w:val="uk-UA" w:eastAsia="ru-RU"/>
        </w:rPr>
        <w:t>,</w:t>
      </w:r>
      <w:r w:rsidR="00982F23"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 </w:t>
      </w:r>
      <w:r w:rsidRPr="00197078">
        <w:rPr>
          <w:rFonts w:eastAsia="Times New Roman" w:cs="Times New Roman"/>
          <w:color w:val="111111"/>
          <w:szCs w:val="28"/>
          <w:lang w:val="uk-UA" w:eastAsia="ru-RU"/>
        </w:rPr>
        <w:t>річного оцінювання  4</w:t>
      </w:r>
      <w:r w:rsidR="00982F23"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 </w:t>
      </w:r>
      <w:r w:rsidRPr="00197078">
        <w:rPr>
          <w:rFonts w:eastAsia="Times New Roman" w:cs="Times New Roman"/>
          <w:color w:val="111111"/>
          <w:szCs w:val="28"/>
          <w:lang w:val="uk-UA" w:eastAsia="ru-RU"/>
        </w:rPr>
        <w:t>класу .</w:t>
      </w:r>
    </w:p>
    <w:p w14:paraId="113B445F" w14:textId="77777777" w:rsidR="00962A23" w:rsidRPr="00197078" w:rsidRDefault="00962A23" w:rsidP="00982F23">
      <w:pPr>
        <w:shd w:val="clear" w:color="auto" w:fill="FFFFFF"/>
        <w:spacing w:after="150" w:line="240" w:lineRule="auto"/>
        <w:ind w:left="1050"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2.4.  Забезпечити ведення у школі  відповідної документації (заяви, накази про зарахування на навчання екстерном, розклади проведення консультацій з предметів, державної підсумкової атестації, протоколи проведення державної підсумкової атестації з </w:t>
      </w:r>
      <w:r w:rsidRPr="00197078">
        <w:rPr>
          <w:rFonts w:eastAsia="Times New Roman" w:cs="Times New Roman"/>
          <w:color w:val="111111"/>
          <w:szCs w:val="28"/>
          <w:lang w:val="uk-UA" w:eastAsia="ru-RU"/>
        </w:rPr>
        <w:lastRenderedPageBreak/>
        <w:t>базових навчальних дисциплін, класний журнал з обліком результатів державної підсумкової атестації екстерна).</w:t>
      </w:r>
    </w:p>
    <w:p w14:paraId="29BAA26A" w14:textId="77777777" w:rsidR="00962A23" w:rsidRPr="00197078" w:rsidRDefault="00962A23" w:rsidP="00982F23">
      <w:pPr>
        <w:shd w:val="clear" w:color="auto" w:fill="FFFFFF"/>
        <w:spacing w:after="150" w:line="240" w:lineRule="auto"/>
        <w:ind w:left="1050"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2.5.  Проведення річного оцінювання за курс ІІ семестру  3 класу  (до 30.12.2021) та за курс повної початкової  освіти (до 01.06 .2022р.) здійснювати виключно у письмовій формі з предметів інваріантної складової робочого навчального плану.</w:t>
      </w:r>
    </w:p>
    <w:p w14:paraId="77F5954B" w14:textId="77777777" w:rsidR="00962A23" w:rsidRPr="00197078" w:rsidRDefault="00962A23" w:rsidP="00982F23">
      <w:pPr>
        <w:shd w:val="clear" w:color="auto" w:fill="FFFFFF"/>
        <w:spacing w:before="150" w:after="180" w:line="240" w:lineRule="auto"/>
        <w:ind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      2.6.  Забезпечити збереження контрольних (письмових) робіт річного оцінювання протягом одного року після їх проведення, а протоколів проведення річного оцінювання та державної підсумкової атестації – постійно.</w:t>
      </w:r>
    </w:p>
    <w:p w14:paraId="236D67D1" w14:textId="77777777" w:rsidR="00962A23" w:rsidRPr="00197078" w:rsidRDefault="00962A23" w:rsidP="00982F23">
      <w:pPr>
        <w:shd w:val="clear" w:color="auto" w:fill="FFFFFF"/>
        <w:spacing w:before="150" w:after="180" w:line="240" w:lineRule="auto"/>
        <w:ind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2.7. Допускати до проходження державної підсумкової атестації, незалежно від того, які бали отримав учень за результатами річного оцінювання.</w:t>
      </w:r>
    </w:p>
    <w:p w14:paraId="37348349" w14:textId="77777777" w:rsidR="00962A23" w:rsidRPr="00197078" w:rsidRDefault="00962A23" w:rsidP="00982F23">
      <w:pPr>
        <w:shd w:val="clear" w:color="auto" w:fill="FFFFFF"/>
        <w:spacing w:before="150" w:after="180" w:line="240" w:lineRule="auto"/>
        <w:ind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2.8.   Здійснювати державну підсумкову атестацію екстерна за курс початкової освіти виключно з тих предметів, що  визначені Міністерством освіти і науки України.</w:t>
      </w:r>
    </w:p>
    <w:p w14:paraId="749D507F" w14:textId="77777777" w:rsidR="00962A23" w:rsidRPr="00197078" w:rsidRDefault="00962A23" w:rsidP="00982F23">
      <w:pPr>
        <w:shd w:val="clear" w:color="auto" w:fill="FFFFFF"/>
        <w:spacing w:before="150" w:after="180" w:line="240" w:lineRule="auto"/>
        <w:ind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3.  Секретарю школи  здійснювати  відповідні записи до алфавітної книги та книги обліку руху учнів.</w:t>
      </w:r>
    </w:p>
    <w:p w14:paraId="52261531" w14:textId="2C62B850" w:rsidR="00962A23" w:rsidRPr="00197078" w:rsidRDefault="00160DBE" w:rsidP="00982F23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4.</w:t>
      </w:r>
      <w:r w:rsidR="00962A23" w:rsidRPr="00197078">
        <w:rPr>
          <w:rFonts w:eastAsia="Times New Roman" w:cs="Times New Roman"/>
          <w:color w:val="111111"/>
          <w:szCs w:val="28"/>
          <w:lang w:val="uk-UA" w:eastAsia="ru-RU"/>
        </w:rPr>
        <w:t>Контроль за виконання</w:t>
      </w:r>
      <w:r w:rsidR="00982F23" w:rsidRPr="00197078">
        <w:rPr>
          <w:rFonts w:eastAsia="Times New Roman" w:cs="Times New Roman"/>
          <w:color w:val="111111"/>
          <w:szCs w:val="28"/>
          <w:lang w:val="uk-UA" w:eastAsia="ru-RU"/>
        </w:rPr>
        <w:t>м</w:t>
      </w:r>
      <w:r w:rsidR="00962A23"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 даного наказу  залишаю за собою.</w:t>
      </w:r>
    </w:p>
    <w:p w14:paraId="5CAAFAC2" w14:textId="77777777" w:rsidR="00982F23" w:rsidRPr="00197078" w:rsidRDefault="00982F23" w:rsidP="00982F23">
      <w:pPr>
        <w:shd w:val="clear" w:color="auto" w:fill="FFFFFF"/>
        <w:spacing w:after="150" w:line="240" w:lineRule="auto"/>
        <w:ind w:firstLine="0"/>
        <w:rPr>
          <w:rFonts w:eastAsia="Times New Roman" w:cs="Times New Roman"/>
          <w:color w:val="111111"/>
          <w:szCs w:val="28"/>
          <w:lang w:val="uk-UA" w:eastAsia="ru-RU"/>
        </w:rPr>
      </w:pPr>
    </w:p>
    <w:p w14:paraId="1A07D8C9" w14:textId="77777777" w:rsidR="00962A23" w:rsidRPr="00197078" w:rsidRDefault="00962A23" w:rsidP="00982F23">
      <w:pPr>
        <w:shd w:val="clear" w:color="auto" w:fill="FFFFFF"/>
        <w:spacing w:before="150" w:after="180" w:line="240" w:lineRule="auto"/>
        <w:ind w:firstLine="0"/>
        <w:jc w:val="center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Директор закладу                                 Водзяновська А.П.</w:t>
      </w:r>
    </w:p>
    <w:p w14:paraId="3A1464A5" w14:textId="77777777" w:rsidR="00962A23" w:rsidRPr="00197078" w:rsidRDefault="00962A23" w:rsidP="00982F23">
      <w:pPr>
        <w:shd w:val="clear" w:color="auto" w:fill="FFFFFF"/>
        <w:spacing w:before="150" w:after="180" w:line="240" w:lineRule="auto"/>
        <w:ind w:firstLine="0"/>
        <w:jc w:val="center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ab/>
      </w:r>
    </w:p>
    <w:p w14:paraId="3B65EEAD" w14:textId="3B0AE793" w:rsidR="00962A23" w:rsidRPr="00197078" w:rsidRDefault="00982F23" w:rsidP="00982F23">
      <w:pPr>
        <w:shd w:val="clear" w:color="auto" w:fill="FFFFFF"/>
        <w:spacing w:before="150" w:after="180" w:line="240" w:lineRule="auto"/>
        <w:ind w:firstLine="0"/>
        <w:jc w:val="left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>З наказом ознайомлені:</w:t>
      </w:r>
    </w:p>
    <w:p w14:paraId="5082296E" w14:textId="69F9620B" w:rsidR="00962A23" w:rsidRPr="00197078" w:rsidRDefault="00982F23" w:rsidP="00982F23">
      <w:pPr>
        <w:shd w:val="clear" w:color="auto" w:fill="FFFFFF"/>
        <w:spacing w:before="150" w:after="180" w:line="240" w:lineRule="auto"/>
        <w:ind w:firstLine="0"/>
        <w:jc w:val="left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Лепська Н.І.                             </w:t>
      </w:r>
      <w:r w:rsidR="00E26C48"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                   </w:t>
      </w:r>
      <w:r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   </w:t>
      </w:r>
      <w:r w:rsidR="00E26C48" w:rsidRPr="00197078">
        <w:rPr>
          <w:rFonts w:eastAsia="Times New Roman" w:cs="Times New Roman"/>
          <w:color w:val="111111"/>
          <w:szCs w:val="28"/>
          <w:lang w:val="uk-UA" w:eastAsia="ru-RU"/>
        </w:rPr>
        <w:t>Попова І.В.</w:t>
      </w:r>
    </w:p>
    <w:p w14:paraId="1F332FF1" w14:textId="3AB7798F" w:rsidR="00E26C48" w:rsidRPr="00197078" w:rsidRDefault="00E26C48" w:rsidP="00982F23">
      <w:pPr>
        <w:shd w:val="clear" w:color="auto" w:fill="FFFFFF"/>
        <w:spacing w:before="150" w:after="180" w:line="240" w:lineRule="auto"/>
        <w:ind w:firstLine="0"/>
        <w:jc w:val="left"/>
        <w:rPr>
          <w:rFonts w:eastAsia="Times New Roman" w:cs="Times New Roman"/>
          <w:color w:val="111111"/>
          <w:szCs w:val="28"/>
          <w:lang w:val="uk-UA" w:eastAsia="ru-RU"/>
        </w:rPr>
      </w:pPr>
      <w:r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Фільчакова В.І.                                             </w:t>
      </w:r>
      <w:proofErr w:type="spellStart"/>
      <w:r w:rsidRPr="00197078">
        <w:rPr>
          <w:rFonts w:eastAsia="Times New Roman" w:cs="Times New Roman"/>
          <w:color w:val="111111"/>
          <w:szCs w:val="28"/>
          <w:lang w:val="uk-UA" w:eastAsia="ru-RU"/>
        </w:rPr>
        <w:t>Саяпіна</w:t>
      </w:r>
      <w:proofErr w:type="spellEnd"/>
      <w:r w:rsidRPr="00197078">
        <w:rPr>
          <w:rFonts w:eastAsia="Times New Roman" w:cs="Times New Roman"/>
          <w:color w:val="111111"/>
          <w:szCs w:val="28"/>
          <w:lang w:val="uk-UA" w:eastAsia="ru-RU"/>
        </w:rPr>
        <w:t xml:space="preserve">  М.Г.</w:t>
      </w:r>
    </w:p>
    <w:p w14:paraId="16D4D9A5" w14:textId="05EB9B75" w:rsidR="00E26C48" w:rsidRPr="00197078" w:rsidRDefault="00E26C48" w:rsidP="00982F23">
      <w:pPr>
        <w:shd w:val="clear" w:color="auto" w:fill="FFFFFF"/>
        <w:spacing w:before="150" w:after="180" w:line="240" w:lineRule="auto"/>
        <w:ind w:firstLine="0"/>
        <w:jc w:val="left"/>
        <w:rPr>
          <w:rFonts w:eastAsia="Times New Roman" w:cs="Times New Roman"/>
          <w:b/>
          <w:bCs/>
          <w:color w:val="111111"/>
          <w:szCs w:val="28"/>
          <w:lang w:val="uk-UA" w:eastAsia="ru-RU"/>
        </w:rPr>
      </w:pPr>
      <w:r w:rsidRPr="00197078">
        <w:rPr>
          <w:rStyle w:val="212pt"/>
          <w:rFonts w:eastAsiaTheme="minorHAnsi"/>
          <w:sz w:val="28"/>
          <w:szCs w:val="28"/>
        </w:rPr>
        <w:t>Фоміна О.Є.</w:t>
      </w:r>
    </w:p>
    <w:p w14:paraId="2C7C3ED9" w14:textId="77777777" w:rsidR="008C703D" w:rsidRPr="00197078" w:rsidRDefault="00197078" w:rsidP="00982F23">
      <w:pPr>
        <w:spacing w:line="240" w:lineRule="auto"/>
        <w:rPr>
          <w:lang w:val="uk-UA"/>
        </w:rPr>
      </w:pPr>
    </w:p>
    <w:sectPr w:rsidR="008C703D" w:rsidRPr="0019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1E49"/>
    <w:multiLevelType w:val="multilevel"/>
    <w:tmpl w:val="FF54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B5519"/>
    <w:multiLevelType w:val="hybridMultilevel"/>
    <w:tmpl w:val="88EC69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370D3"/>
    <w:multiLevelType w:val="multilevel"/>
    <w:tmpl w:val="FF54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63"/>
    <w:rsid w:val="00160DBE"/>
    <w:rsid w:val="00197078"/>
    <w:rsid w:val="002F4763"/>
    <w:rsid w:val="00784F24"/>
    <w:rsid w:val="00962A23"/>
    <w:rsid w:val="00982F23"/>
    <w:rsid w:val="009E6C1F"/>
    <w:rsid w:val="00AC099A"/>
    <w:rsid w:val="00D407A1"/>
    <w:rsid w:val="00E2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3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BE"/>
    <w:pPr>
      <w:ind w:left="720"/>
      <w:contextualSpacing/>
    </w:pPr>
  </w:style>
  <w:style w:type="character" w:customStyle="1" w:styleId="212pt">
    <w:name w:val="Основной текст (2) + 12 pt"/>
    <w:rsid w:val="00E26C4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2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BE"/>
    <w:pPr>
      <w:ind w:left="720"/>
      <w:contextualSpacing/>
    </w:pPr>
  </w:style>
  <w:style w:type="character" w:customStyle="1" w:styleId="212pt">
    <w:name w:val="Основной текст (2) + 12 pt"/>
    <w:rsid w:val="00E26C4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8</cp:revision>
  <cp:lastPrinted>2021-12-03T07:16:00Z</cp:lastPrinted>
  <dcterms:created xsi:type="dcterms:W3CDTF">2021-11-19T11:21:00Z</dcterms:created>
  <dcterms:modified xsi:type="dcterms:W3CDTF">2022-02-23T11:25:00Z</dcterms:modified>
</cp:coreProperties>
</file>