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BE" w:rsidRPr="00965ED5" w:rsidRDefault="009B35BE" w:rsidP="009B35BE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Відкритий виховний захід на тему:</w:t>
      </w:r>
    </w:p>
    <w:p w:rsidR="009B35BE" w:rsidRPr="00965ED5" w:rsidRDefault="009B35BE" w:rsidP="009B35BE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« Образа»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Мета:</w:t>
      </w:r>
      <w:r w:rsidRPr="00965ED5">
        <w:rPr>
          <w:color w:val="0000FF"/>
          <w:sz w:val="28"/>
          <w:szCs w:val="28"/>
          <w:lang w:val="uk-UA"/>
        </w:rPr>
        <w:t xml:space="preserve"> 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ознайомити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учн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з поняттям «образа» як реальна д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я; вчити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анал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зувати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запропонован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ситуац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ї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характеризувати достойні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недостойн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вчинки, передбачати їх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насл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; дати поняття «можна» та «не можна»; розвивати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вм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контролювати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анал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зувати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свої та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чуж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вчинки, зробити їх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усв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домленими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; виховувати бажання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зд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йснювати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достойну поведінку, повагу до людей.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Обладнання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: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сюжетнi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малюнки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пам’ятка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герой казки «Образа», інтерактивна дошка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Хід заходу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І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.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Органiзація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класу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 xml:space="preserve">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1. Девіз :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color w:val="0000FF"/>
          <w:sz w:val="28"/>
          <w:szCs w:val="28"/>
        </w:rPr>
        <w:t xml:space="preserve">                                                                     </w:t>
      </w:r>
      <w:r w:rsidRPr="00965ED5">
        <w:rPr>
          <w:color w:val="0000FF"/>
          <w:sz w:val="28"/>
          <w:szCs w:val="28"/>
          <w:lang w:val="uk-UA"/>
        </w:rPr>
        <w:tab/>
      </w:r>
      <w:r w:rsidRPr="00965ED5">
        <w:rPr>
          <w:color w:val="0000FF"/>
          <w:sz w:val="28"/>
          <w:szCs w:val="28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…треба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й Бога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гнівити</w:t>
      </w:r>
      <w:proofErr w:type="spellEnd"/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Любов’ю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вмитись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і 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простити</w:t>
      </w:r>
      <w:proofErr w:type="spellEnd"/>
      <w:proofErr w:type="gram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зло,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ворогів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своїх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–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благословити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,</w:t>
      </w:r>
    </w:p>
    <w:p w:rsidR="009B35BE" w:rsidRPr="00965ED5" w:rsidRDefault="009B35BE" w:rsidP="009B35BE">
      <w:pPr>
        <w:spacing w:line="240" w:lineRule="auto"/>
        <w:ind w:left="4248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      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ab/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Й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провітрити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душі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святе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житло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2.Мотивація навчальної діяльності.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Послухайте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вiрш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Про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ньому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йдеться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Є слова, що б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л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-б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л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,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Як конвалії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кв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тки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,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Лаг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як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усм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х ранку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жвосяйн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, як з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рки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Є слова, як жар,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пекуч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i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отруйнi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наче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чад...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чарiвне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якесь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намисто</w:t>
      </w:r>
      <w:proofErr w:type="spellEnd"/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нанизуєш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ряд.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І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I.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Повiдомлення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теми i мети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Сьогоднi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ми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поговоримо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про те,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таке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образа її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наслiдки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бувають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образи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навчимося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давати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оцiнку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 xml:space="preserve">ІII.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Основна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частина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заходу.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1. 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>Формування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поняття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«в</w:t>
      </w:r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чинок і образа</w:t>
      </w:r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>»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Люди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iснують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на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Землi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разом. Тому весь час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мiж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ними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виникають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різнi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стосунки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Уявiть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собi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б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почалося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якби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кожен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робив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тiльки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те,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йому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подобається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Тому за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багато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рокiв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iснування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люди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намагалися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впорядкувати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свої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стосунки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жити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так,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щоб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усiм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було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добре. Так на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Землі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з’явилось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поняття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«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справедливість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», «добро»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тощо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Завдяки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цим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поняттям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ми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маємо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змогу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оцiнити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дiї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людей,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їхнi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стосунки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Стосунки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мiж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людьми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регулювати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за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допомогою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законiв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дуже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важливi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документи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якi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є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спiльними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для людей,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якi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живуть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в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якiйсь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певнiй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країнi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За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їх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невиконання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людину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можуть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покарати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А є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iншi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правила. Вони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спiльні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для людей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всiєї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Землi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За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їх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порушення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понести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покарання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але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кожна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намагається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жити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за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цими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правилами.</w:t>
      </w:r>
    </w:p>
    <w:p w:rsidR="009B35BE" w:rsidRPr="00965ED5" w:rsidRDefault="009B35BE" w:rsidP="009B35BE">
      <w:pPr>
        <w:spacing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—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ж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таке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вчинок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?</w:t>
      </w:r>
    </w:p>
    <w:p w:rsidR="009B35BE" w:rsidRPr="00965ED5" w:rsidRDefault="009B35BE" w:rsidP="009B35BE">
      <w:pPr>
        <w:spacing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  <w:proofErr w:type="gram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—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Вчинок</w:t>
      </w:r>
      <w:proofErr w:type="spellEnd"/>
      <w:proofErr w:type="gram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—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реальна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дія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люди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ни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У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життi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робить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рiзні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справи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: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добрi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i не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зовсiм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добрi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поганi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i просто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жахливi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Разом з вчинком з’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являється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образа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  <w:proofErr w:type="gramEnd"/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2. 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Обговорення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оповiдання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В. О. 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Сухомлинського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«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Образливе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слово»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- Добре слово i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добрий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вчинок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завжди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пiдтримають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i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допоможуть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навiть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можуть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вилiкувати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погане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краяти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серце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все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життя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Послухайте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як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буває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ОБРАЗЛИВЕ СЛОВО</w:t>
      </w:r>
    </w:p>
    <w:p w:rsidR="009B35BE" w:rsidRPr="00965ED5" w:rsidRDefault="009B35BE" w:rsidP="009B35BE">
      <w:pPr>
        <w:spacing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Одного разу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Син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розсердився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свою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Матiр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i сказав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грубе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образливе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слово. Заплакала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Матiр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Схаменувся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Син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жаль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йому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стало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Матері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Не спав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цiлу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нiч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йому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спокою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совiсть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адже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образив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Матір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Йшли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роки.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Син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став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дорослою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Прийшов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час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їхати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далекий край.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Поклонився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Син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Матерi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i говорить: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Простiть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мене,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Мамо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образливе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слово.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Прощаю, 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вiдповiла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i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зiтхнула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Забудьте,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Мамо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про те,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я сказав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образливе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слово.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Задумалась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Матiр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засумувала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очах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з’явилися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сльози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 Говорить вона Сину: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Хочу забути, але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Рана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занози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заживас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i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слiду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залишає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А рана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заживає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але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залишає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глибокий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слiд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3.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>Бесiда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за 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>змiстом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>оповiдання</w:t>
      </w:r>
      <w:proofErr w:type="spellEnd"/>
      <w:r w:rsidRPr="00965ED5">
        <w:rPr>
          <w:rFonts w:ascii="Times New Roman" w:hAnsi="Times New Roman" w:cs="Times New Roman"/>
          <w:b/>
          <w:i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можете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сказати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про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вчинок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сина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(Син вчинив неправильно тому, що не можна говорити образливі, грубі, жорстокі  слова нікому, а тим більше рідній мамі.)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зрозумiв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свою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помилку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(Син зрозумів свою помилку, але, нажаль, вибачився лише через роки. Він довгий час жив с почуттям  провини, жалю, суму перед матір’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ю.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Але добре й так,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хоч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через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багато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років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все ж таки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вибачився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Завжди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повинна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залишатися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ж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означає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— бути Людиною?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Спробуйте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вiдповiсти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питання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 Бути людиною – це творити добро, допомагати в біді, підтримувати в важку хвилину, вміти співчувати, радіти за успіхи інших, не ображатися на інших, не тримати в душі зла.)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Вмiнню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бути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навчають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слова «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» i «не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».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З’ясуємо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робити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щоб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стати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залишитися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нею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назавжди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 (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Вiдповiдi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дiтей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учитель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записує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дошцi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5"/>
        <w:gridCol w:w="4833"/>
      </w:tblGrid>
      <w:tr w:rsidR="00965ED5" w:rsidRPr="00965ED5" w:rsidTr="002B5600">
        <w:tc>
          <w:tcPr>
            <w:tcW w:w="5494" w:type="dxa"/>
          </w:tcPr>
          <w:p w:rsidR="009B35BE" w:rsidRPr="00965ED5" w:rsidRDefault="009B35BE" w:rsidP="002B560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  <w:t>« Можна»</w:t>
            </w:r>
          </w:p>
        </w:tc>
        <w:tc>
          <w:tcPr>
            <w:tcW w:w="5494" w:type="dxa"/>
          </w:tcPr>
          <w:p w:rsidR="009B35BE" w:rsidRPr="00965ED5" w:rsidRDefault="009B35BE" w:rsidP="002B560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  <w:t>«Не можна»</w:t>
            </w:r>
          </w:p>
        </w:tc>
      </w:tr>
      <w:tr w:rsidR="00965ED5" w:rsidRPr="00965ED5" w:rsidTr="002B5600">
        <w:tc>
          <w:tcPr>
            <w:tcW w:w="5494" w:type="dxa"/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 xml:space="preserve">Слухати на </w:t>
            </w:r>
            <w:proofErr w:type="spellStart"/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5494" w:type="dxa"/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Шуміти, кричати.</w:t>
            </w:r>
          </w:p>
        </w:tc>
      </w:tr>
      <w:tr w:rsidR="00965ED5" w:rsidRPr="00965ED5" w:rsidTr="002B5600">
        <w:tc>
          <w:tcPr>
            <w:tcW w:w="5494" w:type="dxa"/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Допомагати батькам</w:t>
            </w:r>
          </w:p>
        </w:tc>
        <w:tc>
          <w:tcPr>
            <w:tcW w:w="5494" w:type="dxa"/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Байдикувати.</w:t>
            </w:r>
          </w:p>
        </w:tc>
      </w:tr>
      <w:tr w:rsidR="00965ED5" w:rsidRPr="00965ED5" w:rsidTr="002B5600">
        <w:tc>
          <w:tcPr>
            <w:tcW w:w="5494" w:type="dxa"/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5494" w:type="dxa"/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Допізна дивитися телевізор.</w:t>
            </w:r>
          </w:p>
        </w:tc>
      </w:tr>
      <w:tr w:rsidR="00965ED5" w:rsidRPr="00965ED5" w:rsidTr="002B5600">
        <w:trPr>
          <w:trHeight w:val="420"/>
        </w:trPr>
        <w:tc>
          <w:tcPr>
            <w:tcW w:w="5494" w:type="dxa"/>
            <w:tcBorders>
              <w:bottom w:val="single" w:sz="4" w:space="0" w:color="auto"/>
            </w:tcBorders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Займатися спортом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 xml:space="preserve">Грати в </w:t>
            </w:r>
            <w:proofErr w:type="spellStart"/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комп</w:t>
            </w:r>
            <w:proofErr w:type="spellEnd"/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’</w:t>
            </w:r>
            <w:proofErr w:type="spellStart"/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ютерні</w:t>
            </w:r>
            <w:proofErr w:type="spellEnd"/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ігри</w:t>
            </w:r>
            <w:proofErr w:type="spellEnd"/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.</w:t>
            </w:r>
          </w:p>
        </w:tc>
      </w:tr>
      <w:tr w:rsidR="009B35BE" w:rsidRPr="00965ED5" w:rsidTr="002B5600">
        <w:trPr>
          <w:trHeight w:val="429"/>
        </w:trPr>
        <w:tc>
          <w:tcPr>
            <w:tcW w:w="5494" w:type="dxa"/>
            <w:tcBorders>
              <w:top w:val="single" w:sz="4" w:space="0" w:color="auto"/>
            </w:tcBorders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Робити добрі справи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9B35BE" w:rsidRPr="00965ED5" w:rsidRDefault="009B35BE" w:rsidP="009B35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965ED5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Лінуватися.</w:t>
            </w:r>
          </w:p>
        </w:tc>
      </w:tr>
    </w:tbl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А для того,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щоб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з’ясувати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робити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я прочитаю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записи, 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замiнюйте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протилежними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Але головне —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визнавати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» i «не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», 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дотримуватись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цих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правил кожного дня,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контролювати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себе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кожної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митi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А як, на вашу думку,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складно бути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кожного дня?</w:t>
      </w:r>
    </w:p>
    <w:p w:rsidR="009B35BE" w:rsidRPr="00965ED5" w:rsidRDefault="009B35BE" w:rsidP="009B35BE">
      <w:pPr>
        <w:pStyle w:val="a3"/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4. Слухання віршів.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Легко образу нанести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Але як потім вгамувати біль ? !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Промовити звичайне слово «вибач» 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Адже не вороги  ми із тобою!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Сказати , що це через «не хочу»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lastRenderedPageBreak/>
        <w:t xml:space="preserve"> Що , ніби то,- це  нерви , все таке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Але побачим ми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Образи біль , і спокою нема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Тобі й мені . Чи легко нам ? !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І день , і ніч ми пливемо немов по хвилях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Тепер одна у нас турбота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На серці в нас туга гірка,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Нестримна біль.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Ще не навчились ми поки - що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Душевні рани не чіпати.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Що нам робити , як нам бути ?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Чия вина тут? Винні ми обоє!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І хочеться про все забути,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Але я бачу, ти не хочеш цього...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Образа , біль - вона пройде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Про це в піснях співається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Але життя не пісня і не лід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На серці рана залишається!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5. Обговорення проблемних  ситуацій.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С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итуація 1.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-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Ти образилася 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- Ні 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- Ти точно не образилася 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- Ні 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- Тоді чому ти не відповідаєш ? ? 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- Я зайнята.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- Чим же 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lastRenderedPageBreak/>
        <w:t>- Продумую план помсти.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Аналіз ситуації.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Дітки, скажіть будь –ласка , про що розмовляли дівчатка? 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 образу.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Правильно! 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Як ви вважаєте, поведінка другої дівчинки правильна?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Ні! 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А чому?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Тому, що перша дівчинка подзвонила вибачитись, спитала, чи ображається подруга на неї, а та занята планом помсти.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Тож , скажіть, будь - ласка, чи можна поводитися так як друга дівчинка?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Ні. Потрібно вибачити і забути всі образи.</w:t>
      </w:r>
    </w:p>
    <w:p w:rsidR="009B35BE" w:rsidRPr="00965ED5" w:rsidRDefault="009B35BE" w:rsidP="009B3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Молодці!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Ситуація 2.</w:t>
      </w:r>
    </w:p>
    <w:p w:rsidR="009B35BE" w:rsidRPr="00965ED5" w:rsidRDefault="009B35BE" w:rsidP="009B35BE">
      <w:pPr>
        <w:spacing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Йдучи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по сходах,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Вiтя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штовхнув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Ол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енку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Оленка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впала i </w:t>
      </w:r>
      <w:proofErr w:type="gram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заплакала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</w:t>
      </w:r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ому</w:t>
      </w:r>
      <w:proofErr w:type="gram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їй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було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боляче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Вiтя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обiзвав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її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плаксою.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Аналіз ситуації.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—  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можете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сказати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про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Вiтю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його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вчинок</w:t>
      </w:r>
      <w:proofErr w:type="spellEnd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?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 Вітя вчинив дуже погано. Він не тільки штовхнув Оленку, а ще образив її, назвав  плаксою.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proofErr w:type="gramStart"/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 Отже</w:t>
      </w:r>
      <w:proofErr w:type="gram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, вчинок Віті хороший чи поганий?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eastAsia="Calibri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Поганий...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6.  Слухання віршів про образу.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Образити близьку людину  зовсім легко.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Важче зрозуміти і попросити вибачення.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Часом, здається , що це неможливо.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Але краще перемогти безглузді сумління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З гординею життя стає складніше.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Вона , як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яд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, нашу душу труїть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Адже все ж таки близькі люди важливіші!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Так нехай же розум переможе нас !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Пробач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мене 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всі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образи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впертість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злість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безглузді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фрази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Пробач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лютість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печаль,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сльози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гордість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за жаль.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Пробач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незручності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вміння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ввести 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непорозуміння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здатність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плутати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слова,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й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зробити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 мухи аж слона.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Пробач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сльози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повні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болю,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інколи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невдалі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ролі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...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Пробач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...і я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тобі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пробачу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твою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таку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ж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нелегку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вдачу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7. Казка про образу.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Образа,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маленька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тваринка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з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вигляду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зовсім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нешкідлива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При правильному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зверненні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ніякої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шкоди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приносить.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намагатися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одомашнити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образа прекрасно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живе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волі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нікого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чіпає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Але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всі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спроби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заволодіти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нею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закінчуються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плачевно ...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Звірок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маленький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спритний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випадково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потрапити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тіло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будь-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якої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Людина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одразу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відчуває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Йому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стає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прикро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Звірятко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починає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кричати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чоловікові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: "Я ненароком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попався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!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Випусти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мене!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Мені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тут темно і страшно!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Відпусти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! "Але люди давно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розучилися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розуміти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мову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тварин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такі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відразу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відпускають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образу,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вона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маленька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найкращий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спосіб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розпрощатися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 нею.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Але 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такі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хочуть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відпускати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Вони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відразу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називають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своєю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носяться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 нею, як з писаною торбою.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Постійно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думають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про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піклуються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... </w:t>
      </w:r>
      <w:proofErr w:type="gram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А</w:t>
      </w:r>
      <w:proofErr w:type="gram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все одно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подобається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Вона крутиться,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шукає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вихід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але так як у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неї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всього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одне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око, та й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зір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поганий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сама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вихід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знайти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Такий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ось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недолугий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звірок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Та й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теж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... стиснув весь,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випускає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образу.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звір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-то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голодний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їсти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хочеться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- от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починає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потихеньку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їсти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знайде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відчуває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То там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заболить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то тут ... Але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випускає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з себе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скривдити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Тому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звик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до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А вона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росте ...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Знаходить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всередині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небудь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смачненьке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присмоктується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гризе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Так і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говорять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"Образа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гризе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".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І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кінці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кінців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приростає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до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чого-небудь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тілі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своєї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волі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стає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його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частиною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Слабшає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слабувати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починає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а образа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всередині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продовжує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зростати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...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невтямки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тільки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й треба -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взяти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відпустити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образу! Нехай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живе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своє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задоволення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!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без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краще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без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легше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живеться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...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Висновок.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Образа -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стан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душі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А душа -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криниця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з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якої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ми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п'ємо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Спокійне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сприйняття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без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подразнень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образ - справа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тренування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розставляння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акцентів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І, по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суті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ми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самі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приймаємо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рішення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бути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скривдженими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коли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черговий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раз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захочете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образитися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подумайте: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так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вже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приємно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жаліти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себе і бути жертвою?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Хижак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завжди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відчуває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слабкого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і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нападає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саме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нього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Не дарма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народі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кажуть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: «На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скривджених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воду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возять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».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Відпустіть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образу, нехай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собі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біжить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!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8.Слухання віршів.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Не ображай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образивших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тебе,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У світ темряви веде образ дорога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Для кожного настане мить така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Просити вибачення за гріхи у Бога !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Ви уявіть , як ниє душа ...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Як вона від образи плаче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Як забившись одна в куточок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У кулачок свої сльози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пряче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Як не хочеться їй показати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 вона знову незадоволена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 розчавлена ​​і засумована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І сьогодні їй ... дуже боляче.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Ви уявіть ... як важко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Робити вигляд «нічого не сталося »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А при цьому ... серце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штовхається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Щоб воно веселіше билося ...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Настрій намагатися підняти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І зібрати ... останні думки ,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lastRenderedPageBreak/>
        <w:t>Ті , що знову від печалі – туги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Розбіглися і десь ... зосталися 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9. Перегляд мультфільму «Образливе слово»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 ви побачили переглянувши мультик?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(Зустріч лісових мешканців : Зайчика, Білочку, Ведмедика.)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 ще ви бачили в мультфільмі?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(Гарну природу, хорошу погоду, гарні квіти, дерева, смачні яго</w:t>
      </w:r>
      <w:bookmarkStart w:id="0" w:name="_GoBack"/>
      <w:bookmarkEnd w:id="0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ди, річку.)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 що розмовляли звірі?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(Відповіді дітей.)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Чи продовжували друзі тримати образу на горду Білочку побачивши її в біді?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(Ні. Вони допомогли Білочці звільнитися.)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Чи зрозуміла Білочка свою провину?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(Так. Вона назвала їх справжніми друзями і попросила вибачення, адже дружба вимірюється не за розміром хвоста.)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Ніколи не ганьбіться поросити пробачення та дотримуйтеся правил спілкування, які ми зараз повторимо.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 xml:space="preserve">10. 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Правила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спілкування</w:t>
      </w:r>
      <w:proofErr w:type="spellEnd"/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1.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Бiльше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читай.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2.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Читаючи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намагайся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запам’ятати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новi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слова.</w:t>
      </w:r>
    </w:p>
    <w:p w:rsidR="009B35BE" w:rsidRPr="00965ED5" w:rsidRDefault="009B35BE" w:rsidP="009B35BE">
      <w:pPr>
        <w:spacing w:line="240" w:lineRule="auto"/>
        <w:ind w:firstLine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3.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Вживай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тiльки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слова,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значення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яких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тобi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зрозумiле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ind w:firstLine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4. Будь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чемний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лише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вчинках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, але i в словах.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5.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Слухай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спiврозмовника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перебиваючи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6. 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розмовi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розмахуй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руками,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жестикулюй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без потреби.</w:t>
      </w:r>
    </w:p>
    <w:p w:rsidR="009B35BE" w:rsidRPr="00965ED5" w:rsidRDefault="009B35BE" w:rsidP="009B35BE">
      <w:pPr>
        <w:spacing w:line="240" w:lineRule="auto"/>
        <w:ind w:firstLine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7. Не кажи про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присутнiх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або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«вона».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8. До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дорослих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звертайся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Ви.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9. Не кажи погано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або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насмiшкувато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про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вiдсутнiх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завжди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висловлюй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свою думку про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їй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обличчя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а не критикуй поза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очi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Хто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бiльше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запам’ятав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правил?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lastRenderedPageBreak/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Чи дотримуєтесь ви цих правил у спілкуванні з дорослими і друзями?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—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Досить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часто для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спiлкування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вiдстанi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людина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використовує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телефон.</w:t>
      </w:r>
    </w:p>
    <w:p w:rsidR="009B35BE" w:rsidRPr="00965ED5" w:rsidRDefault="009B35BE" w:rsidP="009B35BE">
      <w:pPr>
        <w:spacing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Чи потрібно дотримуватися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дотримуватися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правил спілкування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пiд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час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розмови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по телефону?</w:t>
      </w:r>
    </w:p>
    <w:p w:rsidR="009B35BE" w:rsidRPr="00965ED5" w:rsidRDefault="009B35BE" w:rsidP="009B35BE">
      <w:pPr>
        <w:pStyle w:val="a3"/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Вiдповiдi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дiтей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.)</w:t>
      </w:r>
    </w:p>
    <w:p w:rsidR="009B35BE" w:rsidRPr="00965ED5" w:rsidRDefault="009B35BE" w:rsidP="009B35BE">
      <w:pPr>
        <w:pStyle w:val="a3"/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11.Правила спілкування по телефону:</w:t>
      </w:r>
    </w:p>
    <w:p w:rsidR="009B35BE" w:rsidRPr="00965ED5" w:rsidRDefault="009B35BE" w:rsidP="009B35B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Привітатися.</w:t>
      </w:r>
    </w:p>
    <w:p w:rsidR="009B35BE" w:rsidRPr="00965ED5" w:rsidRDefault="009B35BE" w:rsidP="009B35B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Представитися.</w:t>
      </w:r>
    </w:p>
    <w:p w:rsidR="009B35BE" w:rsidRPr="00965ED5" w:rsidRDefault="009B35BE" w:rsidP="009B35B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Повідомити причину дзвінка і ввічливо попросити до телефону потрібну людину.</w:t>
      </w:r>
    </w:p>
    <w:p w:rsidR="009B35BE" w:rsidRPr="00965ED5" w:rsidRDefault="009B35BE" w:rsidP="009B35B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Попрощатися.</w:t>
      </w:r>
    </w:p>
    <w:p w:rsidR="009B35BE" w:rsidRPr="00965ED5" w:rsidRDefault="009B35BE" w:rsidP="009B35BE">
      <w:pPr>
        <w:spacing w:line="240" w:lineRule="auto"/>
        <w:ind w:left="720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12.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Ситуація 1.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Добрий день!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Вам телефонує Іван.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Я хотів спитати в Наді, що потрібно вчити з математики. Будь ласка попросіть її до телефону.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Дякую. До побачення!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Ситуація 2.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Мені потрібна Надя. 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Дайте їй трубку.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Аналіз ситуацій.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Хто з хлопців дотримався правил спілкування по телефону?</w:t>
      </w:r>
    </w:p>
    <w:p w:rsidR="009B35BE" w:rsidRPr="00965ED5" w:rsidRDefault="009B35BE" w:rsidP="009B35BE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Отже, розмовляючи по телефону потрібно бути ввічливим, вихованим тому, що навіть по телефону можна образити людину.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13. Слухання вірша.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Я стала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>старша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на одну образу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Я стала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старша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одну образу.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Сильніша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стала на одну броню.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смутку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злидня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душу бороню,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Не просто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це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пробачити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відразу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Приходить з часом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просвітління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мить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,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До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треба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дорости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поволі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відчуваючи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чужого болю,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Допоки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свій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тупий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переболить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spacing w:line="240" w:lineRule="auto"/>
        <w:ind w:left="-284" w:firstLine="284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lastRenderedPageBreak/>
        <w:t xml:space="preserve">14. </w:t>
      </w:r>
      <w:proofErr w:type="spellStart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Прислів</w:t>
      </w:r>
      <w:proofErr w:type="spellEnd"/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’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я про образу.</w:t>
      </w:r>
    </w:p>
    <w:p w:rsidR="009B35BE" w:rsidRPr="00965ED5" w:rsidRDefault="009B35BE" w:rsidP="009B3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Краще тисячу разів пробачити , ніж загнати хробака образи глибоко всередину , щоб він виїв душу.</w:t>
      </w:r>
    </w:p>
    <w:p w:rsidR="009B35BE" w:rsidRPr="00965ED5" w:rsidRDefault="009B35BE" w:rsidP="009B3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Краще 10 раз похвалити незаслужено , ніж 1 раз образити марно.</w:t>
      </w:r>
    </w:p>
    <w:p w:rsidR="009B35BE" w:rsidRPr="00965ED5" w:rsidRDefault="009B35BE" w:rsidP="009B3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Коли людина мстить комусь за нанесену образу , то стає гірше кривдника , так як образити можна ненавмисно , помста ж завжди навмисно.</w:t>
      </w:r>
    </w:p>
    <w:p w:rsidR="009B35BE" w:rsidRPr="00965ED5" w:rsidRDefault="009B35BE" w:rsidP="009B3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У нас дуже мало часу щоб витрачати його на образи.</w:t>
      </w:r>
    </w:p>
    <w:p w:rsidR="009B35BE" w:rsidRPr="00965ED5" w:rsidRDefault="009B35BE" w:rsidP="009B3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Перед тим як заподіювати біль людині - подумай , раптом ця біль зламає йому все життя ...</w:t>
      </w:r>
    </w:p>
    <w:p w:rsidR="009B35BE" w:rsidRPr="00965ED5" w:rsidRDefault="009B35BE" w:rsidP="009B3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Не просто від душі пробачити ,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Ворога нам теж полюбити непросто ,</w:t>
      </w:r>
    </w:p>
    <w:p w:rsidR="009B35BE" w:rsidRPr="00965ED5" w:rsidRDefault="009B35BE" w:rsidP="009B35BE">
      <w:pPr>
        <w:spacing w:line="240" w:lineRule="auto"/>
        <w:ind w:left="424" w:firstLine="284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Але і з образою в душі негоже жити ,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Прости , поки не виявилося пізно ...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Бачите який багатий урожай у нашого Зайчика. Я надіюсь, що у ваших спогадах про нашу виховну годину теж буде багато вражень. Ви станете ще більш хорошими. Зайчик  хоче поділитися  своїм урожаєм з вами і дарує вам морквини на згадку про урок.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IV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. 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Підсумок заняття.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1.Слово вчителя.</w:t>
      </w:r>
    </w:p>
    <w:p w:rsidR="009B35BE" w:rsidRPr="00965ED5" w:rsidRDefault="009B35BE" w:rsidP="009B35BE">
      <w:pPr>
        <w:spacing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Наше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заняття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добігає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кінця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. Я хочу,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щоб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завжди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пам’ятали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що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"Про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баче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>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– 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це</w:t>
      </w:r>
      <w:proofErr w:type="gram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заперечення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власної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правоти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, 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можливість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поглянути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кривдника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із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співчуттям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милосердям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любов’ю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в той час, коли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він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здавалось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, повинен бути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позбавленим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права на них”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65ED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2.Слухання вірша про образу.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Відпусти образу , не тримай її ... 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не носи під серцем , ніби – то  дитя ...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Навчитися треба все розуміти , 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щоб образи , тягарем  важким  не носити ...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Світ душі зруйнує , 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Витіснить надію і уб’є  добро.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Не піде образа , якщо не пробачиш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Черствим стане серце і сумним  ​​життя,</w:t>
      </w:r>
    </w:p>
    <w:p w:rsidR="009B35BE" w:rsidRPr="00965ED5" w:rsidRDefault="009B35BE" w:rsidP="009B35BE">
      <w:pPr>
        <w:spacing w:line="240" w:lineRule="auto"/>
        <w:ind w:left="-284" w:firstLine="992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 НЕ тримай  образу – щастя  в цьому нема ...</w:t>
      </w:r>
      <w:r w:rsidRPr="00965ED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sectPr w:rsidR="009B35BE" w:rsidRPr="00965ED5" w:rsidSect="00BF2F4D">
          <w:footerReference w:type="default" r:id="rId7"/>
          <w:pgSz w:w="11906" w:h="16838"/>
          <w:pgMar w:top="851" w:right="1134" w:bottom="1701" w:left="1134" w:header="227" w:footer="227" w:gutter="0"/>
          <w:cols w:space="708"/>
          <w:docGrid w:linePitch="360"/>
        </w:sectPr>
      </w:pPr>
    </w:p>
    <w:p w:rsidR="009B35BE" w:rsidRPr="00965ED5" w:rsidRDefault="009B35BE" w:rsidP="009B35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65ED5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ставленнi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до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iнших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завжди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будь: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чемним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уважним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доброзичливим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pStyle w:val="a3"/>
        <w:numPr>
          <w:ilvl w:val="0"/>
          <w:numId w:val="5"/>
        </w:numPr>
        <w:spacing w:line="240" w:lineRule="auto"/>
        <w:ind w:right="-852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Нiколи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не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насмiхайся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над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недолiками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iнших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Намагайся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виявити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толерантнiсть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B35BE" w:rsidRPr="00965ED5" w:rsidRDefault="009B35BE" w:rsidP="009B35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Вмiй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почути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думку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свого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65ED5">
        <w:rPr>
          <w:rFonts w:ascii="Times New Roman" w:hAnsi="Times New Roman" w:cs="Times New Roman"/>
          <w:color w:val="0000FF"/>
          <w:sz w:val="28"/>
          <w:szCs w:val="28"/>
        </w:rPr>
        <w:t>опонента</w:t>
      </w:r>
      <w:proofErr w:type="spellEnd"/>
      <w:r w:rsidRPr="00965ED5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B35BE" w:rsidRPr="00965ED5" w:rsidRDefault="009B35BE" w:rsidP="009B35BE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  <w:sectPr w:rsidR="009B35BE" w:rsidRPr="00965ED5" w:rsidSect="00046B0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B35BE" w:rsidRPr="00965ED5" w:rsidRDefault="009B35BE" w:rsidP="009B35B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A31802" w:rsidRPr="00965ED5" w:rsidRDefault="00A31802">
      <w:pPr>
        <w:rPr>
          <w:color w:val="0000FF"/>
          <w:lang w:val="uk-UA"/>
        </w:rPr>
      </w:pPr>
    </w:p>
    <w:sectPr w:rsidR="00A31802" w:rsidRPr="00965ED5" w:rsidSect="00207491">
      <w:footerReference w:type="default" r:id="rId8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66" w:rsidRDefault="00313466">
      <w:pPr>
        <w:spacing w:after="0" w:line="240" w:lineRule="auto"/>
      </w:pPr>
      <w:r>
        <w:separator/>
      </w:r>
    </w:p>
  </w:endnote>
  <w:endnote w:type="continuationSeparator" w:id="0">
    <w:p w:rsidR="00313466" w:rsidRDefault="0031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00" w:rsidRDefault="009B35B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65ED5">
      <w:rPr>
        <w:noProof/>
      </w:rPr>
      <w:t>2</w:t>
    </w:r>
    <w:r>
      <w:rPr>
        <w:noProof/>
      </w:rPr>
      <w:fldChar w:fldCharType="end"/>
    </w:r>
  </w:p>
  <w:p w:rsidR="00046B00" w:rsidRDefault="003134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81" w:rsidRDefault="009B35B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65ED5">
      <w:rPr>
        <w:noProof/>
      </w:rPr>
      <w:t>12</w:t>
    </w:r>
    <w:r>
      <w:fldChar w:fldCharType="end"/>
    </w:r>
  </w:p>
  <w:p w:rsidR="008E6481" w:rsidRDefault="003134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66" w:rsidRDefault="00313466">
      <w:pPr>
        <w:spacing w:after="0" w:line="240" w:lineRule="auto"/>
      </w:pPr>
      <w:r>
        <w:separator/>
      </w:r>
    </w:p>
  </w:footnote>
  <w:footnote w:type="continuationSeparator" w:id="0">
    <w:p w:rsidR="00313466" w:rsidRDefault="0031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285"/>
      </v:shape>
    </w:pict>
  </w:numPicBullet>
  <w:abstractNum w:abstractNumId="0">
    <w:nsid w:val="16590DBA"/>
    <w:multiLevelType w:val="hybridMultilevel"/>
    <w:tmpl w:val="FF946D5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DB20CA"/>
    <w:multiLevelType w:val="hybridMultilevel"/>
    <w:tmpl w:val="FC865564"/>
    <w:lvl w:ilvl="0" w:tplc="AE92AF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7778"/>
    <w:multiLevelType w:val="hybridMultilevel"/>
    <w:tmpl w:val="C8D8958E"/>
    <w:lvl w:ilvl="0" w:tplc="504017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C24C8"/>
    <w:multiLevelType w:val="hybridMultilevel"/>
    <w:tmpl w:val="8AB24A8E"/>
    <w:lvl w:ilvl="0" w:tplc="7AD47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2B92"/>
    <w:multiLevelType w:val="hybridMultilevel"/>
    <w:tmpl w:val="F86CD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E"/>
    <w:rsid w:val="00313466"/>
    <w:rsid w:val="00965ED5"/>
    <w:rsid w:val="009B35BE"/>
    <w:rsid w:val="00A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2A8B8-1CBD-4AFD-B075-F49CA43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B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BE"/>
    <w:pPr>
      <w:ind w:left="720"/>
      <w:contextualSpacing/>
    </w:pPr>
  </w:style>
  <w:style w:type="paragraph" w:styleId="a4">
    <w:name w:val="footer"/>
    <w:basedOn w:val="a"/>
    <w:link w:val="a5"/>
    <w:uiPriority w:val="99"/>
    <w:rsid w:val="009B3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B35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9B35B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8772</Words>
  <Characters>5001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2018-01-27T05:24:00Z</dcterms:created>
  <dcterms:modified xsi:type="dcterms:W3CDTF">2018-01-27T05:31:00Z</dcterms:modified>
</cp:coreProperties>
</file>