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17" w:rsidRP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  <w:lang w:val="uk-UA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Повторення</w:t>
      </w:r>
      <w:proofErr w:type="spellEnd"/>
      <w:r>
        <w:rPr>
          <w:rStyle w:val="a4"/>
          <w:rFonts w:ascii="Arial" w:hAnsi="Arial" w:cs="Arial"/>
          <w:color w:val="0E1E32"/>
          <w:sz w:val="21"/>
          <w:szCs w:val="21"/>
        </w:rPr>
        <w:t xml:space="preserve">. Текст. </w:t>
      </w: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Речення</w:t>
      </w:r>
      <w:proofErr w:type="spellEnd"/>
      <w:r>
        <w:rPr>
          <w:rStyle w:val="a4"/>
          <w:rFonts w:ascii="Arial" w:hAnsi="Arial" w:cs="Arial"/>
          <w:color w:val="0E1E32"/>
          <w:sz w:val="21"/>
          <w:szCs w:val="21"/>
        </w:rPr>
        <w:t>. Слово</w:t>
      </w:r>
      <w:r>
        <w:rPr>
          <w:rStyle w:val="a4"/>
          <w:rFonts w:ascii="Arial" w:hAnsi="Arial" w:cs="Arial"/>
          <w:color w:val="0E1E32"/>
          <w:sz w:val="21"/>
          <w:szCs w:val="21"/>
          <w:lang w:val="uk-UA"/>
        </w:rPr>
        <w:t>.» Дівчинка, яка рятувала книжки»</w:t>
      </w:r>
      <w:bookmarkStart w:id="0" w:name="_GoBack"/>
      <w:bookmarkEnd w:id="0"/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>Мета</w:t>
      </w:r>
      <w:r>
        <w:rPr>
          <w:rFonts w:ascii="Arial" w:hAnsi="Arial" w:cs="Arial"/>
          <w:color w:val="0E1E32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поглиблювати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розширювати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знання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про слово,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речення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, текст;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удосконалювати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навички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письма;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формувати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компетентність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спілкуватися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рідною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мовою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соціальну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громадянську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компетентності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виховувати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повагу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рідної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, до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традицій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своєї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країни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Обладнання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мультимедійний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комплект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Хід</w:t>
      </w:r>
      <w:proofErr w:type="spellEnd"/>
      <w:r>
        <w:rPr>
          <w:rStyle w:val="a4"/>
          <w:rFonts w:ascii="Arial" w:hAnsi="Arial" w:cs="Arial"/>
          <w:color w:val="0E1E32"/>
          <w:sz w:val="21"/>
          <w:szCs w:val="21"/>
        </w:rPr>
        <w:t xml:space="preserve"> уроку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 xml:space="preserve">І. </w:t>
      </w: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Вступна</w:t>
      </w:r>
      <w:proofErr w:type="spellEnd"/>
      <w:r>
        <w:rPr>
          <w:rStyle w:val="a4"/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частина</w:t>
      </w:r>
      <w:proofErr w:type="spellEnd"/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3</w:t>
      </w:r>
      <w:r>
        <w:rPr>
          <w:rFonts w:ascii="Arial" w:hAnsi="Arial" w:cs="Arial"/>
          <w:color w:val="0E1E3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Психологічна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настанова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на урок.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Вправа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Усмішка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>».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4.</w:t>
      </w:r>
      <w:r>
        <w:rPr>
          <w:rFonts w:ascii="Arial" w:hAnsi="Arial" w:cs="Arial"/>
          <w:color w:val="0E1E32"/>
          <w:sz w:val="21"/>
          <w:szCs w:val="21"/>
        </w:rPr>
        <w:t>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Повідомлення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теми уроку.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5.</w:t>
      </w:r>
      <w:r>
        <w:rPr>
          <w:rFonts w:ascii="Arial" w:hAnsi="Arial" w:cs="Arial"/>
          <w:color w:val="0E1E32"/>
          <w:sz w:val="21"/>
          <w:szCs w:val="21"/>
        </w:rPr>
        <w:t>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Хвилинка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каліграфії</w:t>
      </w:r>
      <w:proofErr w:type="spellEnd"/>
      <w:r>
        <w:rPr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6-7.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Вправа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Словникові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слова».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8. </w:t>
      </w:r>
      <w:r>
        <w:rPr>
          <w:rFonts w:ascii="Arial" w:hAnsi="Arial" w:cs="Arial"/>
          <w:color w:val="0E1E32"/>
          <w:sz w:val="21"/>
          <w:szCs w:val="21"/>
        </w:rPr>
        <w:t>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Дихальна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вправа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Хом'як</w:t>
      </w:r>
      <w:proofErr w:type="spellEnd"/>
      <w:r>
        <w:rPr>
          <w:rFonts w:ascii="Arial" w:hAnsi="Arial" w:cs="Arial"/>
          <w:color w:val="0E1E32"/>
          <w:sz w:val="21"/>
          <w:szCs w:val="21"/>
        </w:rPr>
        <w:t>".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9. </w:t>
      </w:r>
      <w:r>
        <w:rPr>
          <w:rFonts w:ascii="Arial" w:hAnsi="Arial" w:cs="Arial"/>
          <w:color w:val="0E1E32"/>
          <w:sz w:val="21"/>
          <w:szCs w:val="21"/>
        </w:rPr>
        <w:t xml:space="preserve"> Робота над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чистомовкою</w:t>
      </w:r>
      <w:proofErr w:type="spellEnd"/>
      <w:r>
        <w:rPr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10. </w:t>
      </w:r>
      <w:r>
        <w:rPr>
          <w:rFonts w:ascii="Arial" w:hAnsi="Arial" w:cs="Arial"/>
          <w:color w:val="0E1E32"/>
          <w:sz w:val="21"/>
          <w:szCs w:val="21"/>
        </w:rPr>
        <w:t>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Опитування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 xml:space="preserve">ІІ. </w:t>
      </w: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Основна</w:t>
      </w:r>
      <w:proofErr w:type="spellEnd"/>
      <w:r>
        <w:rPr>
          <w:rStyle w:val="a4"/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частина</w:t>
      </w:r>
      <w:proofErr w:type="spellEnd"/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13.</w:t>
      </w:r>
      <w:r>
        <w:rPr>
          <w:rFonts w:ascii="Arial" w:hAnsi="Arial" w:cs="Arial"/>
          <w:color w:val="0E1E32"/>
          <w:sz w:val="21"/>
          <w:szCs w:val="21"/>
        </w:rPr>
        <w:t>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Що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ти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відчуваєш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читання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тексту?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Чому</w:t>
      </w:r>
      <w:proofErr w:type="spellEnd"/>
      <w:r>
        <w:rPr>
          <w:rFonts w:ascii="Arial" w:hAnsi="Arial" w:cs="Arial"/>
          <w:color w:val="0E1E32"/>
          <w:sz w:val="21"/>
          <w:szCs w:val="21"/>
        </w:rPr>
        <w:t>?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14.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Склади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план до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прочитаного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тексту. Запиши.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15. </w:t>
      </w:r>
      <w:r>
        <w:rPr>
          <w:rFonts w:ascii="Arial" w:hAnsi="Arial" w:cs="Arial"/>
          <w:color w:val="0E1E32"/>
          <w:sz w:val="21"/>
          <w:szCs w:val="21"/>
        </w:rPr>
        <w:t xml:space="preserve">Постав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запитання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E1E32"/>
          <w:sz w:val="21"/>
          <w:szCs w:val="21"/>
        </w:rPr>
        <w:t>до тексту</w:t>
      </w:r>
      <w:proofErr w:type="gramEnd"/>
      <w:r>
        <w:rPr>
          <w:rFonts w:ascii="Arial" w:hAnsi="Arial" w:cs="Arial"/>
          <w:color w:val="0E1E3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Дівчинка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рятувала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книжки» за схемою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Відшукай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тексті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відповіді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ці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запитання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16. </w:t>
      </w:r>
      <w:r>
        <w:rPr>
          <w:rFonts w:ascii="Arial" w:hAnsi="Arial" w:cs="Arial"/>
          <w:color w:val="0E1E32"/>
          <w:sz w:val="21"/>
          <w:szCs w:val="21"/>
        </w:rPr>
        <w:t xml:space="preserve">Яку проблему порушено в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оповіданні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Дівчинка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рятувала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книжки»?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Чому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дівчинка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здогадалася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чистий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останній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аркуш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?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Чому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аркуш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був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чистим?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17. </w:t>
      </w:r>
      <w:r>
        <w:rPr>
          <w:rFonts w:ascii="Arial" w:hAnsi="Arial" w:cs="Arial"/>
          <w:color w:val="0E1E32"/>
          <w:sz w:val="21"/>
          <w:szCs w:val="21"/>
        </w:rPr>
        <w:t xml:space="preserve">Пишу </w:t>
      </w:r>
      <w:proofErr w:type="gramStart"/>
      <w:r>
        <w:rPr>
          <w:rFonts w:ascii="Arial" w:hAnsi="Arial" w:cs="Arial"/>
          <w:color w:val="0E1E32"/>
          <w:sz w:val="21"/>
          <w:szCs w:val="21"/>
        </w:rPr>
        <w:t>для себе</w:t>
      </w:r>
      <w:proofErr w:type="gramEnd"/>
      <w:r>
        <w:rPr>
          <w:rFonts w:ascii="Arial" w:hAnsi="Arial" w:cs="Arial"/>
          <w:color w:val="0E1E3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Яким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ти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уявляєш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своє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майбутнє</w:t>
      </w:r>
      <w:proofErr w:type="spellEnd"/>
      <w:r>
        <w:rPr>
          <w:rFonts w:ascii="Arial" w:hAnsi="Arial" w:cs="Arial"/>
          <w:color w:val="0E1E32"/>
          <w:sz w:val="21"/>
          <w:szCs w:val="21"/>
        </w:rPr>
        <w:t>?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18.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Асоціативний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кущ.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19.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Фізкультхвилинка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20. </w:t>
      </w:r>
      <w:r>
        <w:rPr>
          <w:rFonts w:ascii="Arial" w:hAnsi="Arial" w:cs="Arial"/>
          <w:color w:val="0E1E32"/>
          <w:sz w:val="21"/>
          <w:szCs w:val="21"/>
        </w:rPr>
        <w:t xml:space="preserve">Напиши 5-6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речень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про те,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яким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ти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уявляєш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своє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майбутнє</w:t>
      </w:r>
      <w:proofErr w:type="spellEnd"/>
      <w:r>
        <w:rPr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21-22.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Щоденні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5.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 xml:space="preserve">ІІІ. </w:t>
      </w: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Заключна</w:t>
      </w:r>
      <w:proofErr w:type="spellEnd"/>
      <w:r>
        <w:rPr>
          <w:rStyle w:val="a4"/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частина</w:t>
      </w:r>
      <w:proofErr w:type="spellEnd"/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Домашнє</w:t>
      </w:r>
      <w:proofErr w:type="spellEnd"/>
      <w:r>
        <w:rPr>
          <w:rStyle w:val="a4"/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завдання</w:t>
      </w:r>
      <w:proofErr w:type="spellEnd"/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23.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Пояснення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домашнього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завдання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t>Підсумок</w:t>
      </w:r>
      <w:proofErr w:type="spellEnd"/>
      <w:r>
        <w:rPr>
          <w:rStyle w:val="a4"/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E1E32"/>
          <w:sz w:val="21"/>
          <w:szCs w:val="21"/>
        </w:rPr>
        <w:lastRenderedPageBreak/>
        <w:t>Рефлексія</w:t>
      </w:r>
      <w:proofErr w:type="spellEnd"/>
      <w:r>
        <w:rPr>
          <w:rStyle w:val="a4"/>
          <w:rFonts w:ascii="Arial" w:hAnsi="Arial" w:cs="Arial"/>
          <w:color w:val="0E1E32"/>
          <w:sz w:val="21"/>
          <w:szCs w:val="21"/>
        </w:rPr>
        <w:t>.</w:t>
      </w:r>
    </w:p>
    <w:p w:rsidR="00AB6317" w:rsidRDefault="00AB6317" w:rsidP="00AB6317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Слайд 24. 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Рефлексія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E1E32"/>
          <w:sz w:val="21"/>
          <w:szCs w:val="21"/>
        </w:rPr>
        <w:t>Вправа</w:t>
      </w:r>
      <w:proofErr w:type="spellEnd"/>
      <w:r>
        <w:rPr>
          <w:rFonts w:ascii="Arial" w:hAnsi="Arial" w:cs="Arial"/>
          <w:color w:val="0E1E32"/>
          <w:sz w:val="21"/>
          <w:szCs w:val="21"/>
        </w:rPr>
        <w:t xml:space="preserve"> «Веселка».</w:t>
      </w:r>
    </w:p>
    <w:p w:rsidR="00612CCA" w:rsidRDefault="00612CCA"/>
    <w:sectPr w:rsidR="006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17"/>
    <w:rsid w:val="00612CCA"/>
    <w:rsid w:val="00A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59CD"/>
  <w15:chartTrackingRefBased/>
  <w15:docId w15:val="{7C391603-8475-4552-B51B-D0304762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317"/>
    <w:rPr>
      <w:b/>
      <w:bCs/>
    </w:rPr>
  </w:style>
  <w:style w:type="character" w:styleId="a5">
    <w:name w:val="Emphasis"/>
    <w:basedOn w:val="a0"/>
    <w:uiPriority w:val="20"/>
    <w:qFormat/>
    <w:rsid w:val="00AB6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2022-09-18T08:33:00Z</dcterms:created>
  <dcterms:modified xsi:type="dcterms:W3CDTF">2022-09-18T08:35:00Z</dcterms:modified>
</cp:coreProperties>
</file>