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C6" w:rsidRPr="001668C6" w:rsidRDefault="001668C6">
      <w:pPr>
        <w:rPr>
          <w:rFonts w:ascii="Times New Roman" w:hAnsi="Times New Roman" w:cs="Times New Roman"/>
          <w:sz w:val="24"/>
          <w:szCs w:val="24"/>
        </w:rPr>
      </w:pPr>
      <w:r w:rsidRPr="001668C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Ще декілька днів тому про ПВК «Редан»  мало хто знав. Однак 27 лютого підлітки поширювали інформацію, що збираються у різних містах, вказували різні місця, де будуть масові бійки. Поліція призупинила дії підлітків, а також закликала мешканців повідомляти про скупчення молоді у місті.  </w:t>
      </w:r>
      <w:r w:rsidRPr="001668C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Протягом двох днів у різних регіонах України відбулося </w:t>
      </w:r>
      <w:bookmarkStart w:id="0" w:name="_GoBack"/>
      <w:bookmarkEnd w:id="0"/>
      <w:r w:rsidRPr="001668C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близько 30 зібрань молоді, за інформацією </w:t>
      </w:r>
      <w:proofErr w:type="spellStart"/>
      <w:r w:rsidRPr="001668C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Нацполіції</w:t>
      </w:r>
      <w:proofErr w:type="spellEnd"/>
      <w:r w:rsidRPr="001668C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.  </w:t>
      </w:r>
    </w:p>
    <w:p w:rsidR="001668C6" w:rsidRDefault="001668C6" w:rsidP="001668C6">
      <w:pP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</w:pPr>
      <w:r w:rsidRPr="001668C6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Скільки саме “реданів” в Україні, невідомо. Гуртуються вони за допомогою соціальних мереж, де закликають “мститися за кожного неформала”. Зібрання підлітків, крім Харкова, помітили у Черкасах, Львові, Івано-Франківську.  Підлітки, які </w:t>
      </w:r>
      <w:proofErr w:type="spellStart"/>
      <w:r w:rsidRPr="001668C6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>ідейно</w:t>
      </w:r>
      <w:proofErr w:type="spellEnd"/>
      <w:r w:rsidRPr="001668C6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</w:t>
      </w:r>
      <w:proofErr w:type="spellStart"/>
      <w:r w:rsidRPr="001668C6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>протистоять</w:t>
      </w:r>
      <w:proofErr w:type="spellEnd"/>
      <w:r w:rsidRPr="001668C6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“ПВК “Редан””, теж збираються разом, щоб влаштувати бійку</w:t>
      </w:r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</w:t>
      </w:r>
      <w:r w:rsidRPr="001668C6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>На сьогодні в Україні заблоковані 18 каналів і груп, створених для дестабілізації внутрішньої ситуації в Україні через новий молодіжний рух</w:t>
      </w:r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.  </w:t>
      </w:r>
    </w:p>
    <w:p w:rsidR="00951801" w:rsidRDefault="001668C6" w:rsidP="001668C6">
      <w:pPr>
        <w:rPr>
          <w:rFonts w:ascii="Times New Roman" w:hAnsi="Times New Roman" w:cs="Times New Roman"/>
          <w:color w:val="D9B247"/>
          <w:sz w:val="24"/>
          <w:szCs w:val="24"/>
        </w:rPr>
      </w:pPr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Саме тому </w:t>
      </w:r>
      <w:proofErr w:type="spellStart"/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>екстренно</w:t>
      </w:r>
      <w:proofErr w:type="spellEnd"/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було проведено зібрання педагогів щодо інформування про неформальне угрупування «Редан» для попередження  поширення цього явища серед учнів закладу. Психолог </w:t>
      </w:r>
      <w:proofErr w:type="spellStart"/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>Кудацька</w:t>
      </w:r>
      <w:proofErr w:type="spellEnd"/>
      <w:r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О.В. підготувала презентацію</w:t>
      </w:r>
      <w:r w:rsidR="00131B20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«Українські підлітки підхопили російський рух « ПВК «Редан»: що це таке і чим загрожує» </w:t>
      </w:r>
      <w:r w:rsidR="00951801">
        <w:rPr>
          <w:rFonts w:ascii="Times New Roman" w:eastAsia="+mn-ea" w:hAnsi="Times New Roman" w:cs="Times New Roman"/>
          <w:color w:val="262626"/>
          <w:kern w:val="24"/>
          <w:sz w:val="24"/>
          <w:szCs w:val="24"/>
        </w:rPr>
        <w:t xml:space="preserve"> з матеріалами, які зможуть використати педагоги в роботі з дітьми та батьками</w:t>
      </w:r>
    </w:p>
    <w:p w:rsidR="00504B05" w:rsidRDefault="00951801" w:rsidP="00951801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01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20765" cy="5340367"/>
            <wp:effectExtent l="0" t="0" r="0" b="0"/>
            <wp:docPr id="1" name="Рисунок 1" descr="C:\Users\Admin\Pictures\зображення_viber_2023-03-05_14-53-41-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зображення_viber_2023-03-05_14-53-41-7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B05" w:rsidRDefault="00504B05" w:rsidP="00504B05">
      <w:pPr>
        <w:rPr>
          <w:rFonts w:ascii="Times New Roman" w:hAnsi="Times New Roman" w:cs="Times New Roman"/>
          <w:sz w:val="24"/>
          <w:szCs w:val="24"/>
        </w:rPr>
      </w:pPr>
    </w:p>
    <w:p w:rsidR="001668C6" w:rsidRPr="00504B05" w:rsidRDefault="00504B05" w:rsidP="00504B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B05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120765" cy="5809626"/>
            <wp:effectExtent l="0" t="0" r="0" b="635"/>
            <wp:docPr id="2" name="Рисунок 2" descr="C:\Users\Admin\Pictures\зображення_viber_2023-03-05_14-53-42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зображення_viber_2023-03-05_14-53-42-1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8C6" w:rsidRPr="00504B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8F3"/>
    <w:multiLevelType w:val="hybridMultilevel"/>
    <w:tmpl w:val="C1D20A8A"/>
    <w:lvl w:ilvl="0" w:tplc="A128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C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D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C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A2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C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4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7"/>
    <w:rsid w:val="00131B20"/>
    <w:rsid w:val="001668C6"/>
    <w:rsid w:val="001B36B7"/>
    <w:rsid w:val="00414761"/>
    <w:rsid w:val="00504B05"/>
    <w:rsid w:val="008A43CF"/>
    <w:rsid w:val="009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7891"/>
  <w15:chartTrackingRefBased/>
  <w15:docId w15:val="{B5E37E78-65F8-4423-9498-AE2337BD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1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109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1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2023-03-05T19:38:00Z</dcterms:created>
  <dcterms:modified xsi:type="dcterms:W3CDTF">2023-03-05T20:14:00Z</dcterms:modified>
</cp:coreProperties>
</file>