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FC" w:rsidRPr="005204FC" w:rsidRDefault="005204FC" w:rsidP="005204FC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color w:val="97A766"/>
          <w:kern w:val="36"/>
          <w:sz w:val="52"/>
          <w:szCs w:val="52"/>
          <w:lang w:eastAsia="uk-UA"/>
        </w:rPr>
      </w:pPr>
      <w:r w:rsidRPr="005204FC">
        <w:rPr>
          <w:rFonts w:ascii="Arial" w:eastAsia="Times New Roman" w:hAnsi="Arial" w:cs="Arial"/>
          <w:color w:val="97A766"/>
          <w:kern w:val="36"/>
          <w:sz w:val="52"/>
          <w:szCs w:val="52"/>
          <w:lang w:eastAsia="uk-UA"/>
        </w:rPr>
        <w:t>Про проходження профорієнтаційного тестування здобувачів освіти</w:t>
      </w:r>
    </w:p>
    <w:p w:rsidR="005204FC" w:rsidRPr="005204FC" w:rsidRDefault="005204FC" w:rsidP="00520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noProof/>
          <w:color w:val="212121"/>
          <w:sz w:val="21"/>
          <w:szCs w:val="21"/>
          <w:lang w:eastAsia="uk-UA"/>
        </w:rPr>
        <w:drawing>
          <wp:inline distT="0" distB="0" distL="0" distR="0" wp14:anchorId="5D589EF8" wp14:editId="6A2A94F8">
            <wp:extent cx="5715000" cy="3781425"/>
            <wp:effectExtent l="0" t="0" r="0" b="9525"/>
            <wp:docPr id="1" name="Рисунок 1" descr="/Files/images/2022-2023/61361d432ef6c55136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2022-2023/61361d432ef6c5513687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FC" w:rsidRPr="005204FC" w:rsidRDefault="005204FC" w:rsidP="005204FC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color w:val="97A766"/>
          <w:kern w:val="36"/>
          <w:sz w:val="52"/>
          <w:szCs w:val="52"/>
          <w:lang w:eastAsia="uk-UA"/>
        </w:rPr>
      </w:pPr>
      <w:r w:rsidRPr="005204FC">
        <w:rPr>
          <w:rFonts w:ascii="Arial" w:eastAsia="Times New Roman" w:hAnsi="Arial" w:cs="Arial"/>
          <w:color w:val="97A766"/>
          <w:kern w:val="36"/>
          <w:sz w:val="52"/>
          <w:szCs w:val="52"/>
          <w:lang w:eastAsia="uk-UA"/>
        </w:rPr>
        <w:t>Лист МОНУ від 15.11.2022 № 1/13921-22 "Про проходження профорієнтаційного тестування здобувачів освіти"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Відповідно до постанови Кабінету Міністрів України «Концепція державної системи професійної орієнтації населення» від 17 вересня 2008 року № 842, Оперативного плану Міністерства освіти і науки України на 2022 рік (наказ Міністерства освіти і науки України від 17.01.2022 р. № 29), наказу Міністерства освіти і науки України від 17 березня 2022 року № 252 «Про організацію та проведення у 2022 році комунікаційної кампанії освітніх реформ в частині профорієнтаційної роботи» (зі змінами)» Міністерство освіти і науки України спільно з ДНУ «Інститут модернізації змісту освіти» започаткували та впроваджують Всеукраїнський 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проєкт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 з профорієнтації та побудови кар’єри «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Обери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 професію своєї мрії» ( далі –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Проєкт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).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Мета 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Проєкту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: сприяти свідомому вибору здобувачів освіти професії своєї мрії та реалізації своїх здібностей в Україні.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У межах 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Проєкту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 проводиться комплекс комунікаційних заходів: профорієнтаційне тестування та консультування, створення мультимедійних інформаційних курсів у міжнародному форматі SCORM щодо сучасного ринку праці та актуальних професій, онлайн-екскурсії до найкращих українських компаній та організацій тощо.</w:t>
      </w:r>
    </w:p>
    <w:p w:rsidR="005204FC" w:rsidRPr="005204FC" w:rsidRDefault="005204FC" w:rsidP="00520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Всі вищезазначені послуги є безоплатними, які розташовані на єдиному ресурсі онлайн</w:t>
      </w:r>
      <w:hyperlink r:id="rId5" w:tgtFrame="_blank" w:tooltip=" (у новому вікні)" w:history="1">
        <w:r w:rsidRPr="005204FC">
          <w:rPr>
            <w:rFonts w:ascii="Arial" w:eastAsia="Times New Roman" w:hAnsi="Arial" w:cs="Arial"/>
            <w:color w:val="275682"/>
            <w:sz w:val="21"/>
            <w:szCs w:val="21"/>
            <w:u w:val="single"/>
            <w:lang w:eastAsia="uk-UA"/>
          </w:rPr>
          <w:t> www.hryoutest.in.ua</w:t>
        </w:r>
      </w:hyperlink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. Окрім того, на платформі здобувачі освіти можуть пройти онлайн-тестування.</w:t>
      </w:r>
    </w:p>
    <w:p w:rsidR="005204FC" w:rsidRPr="005204FC" w:rsidRDefault="005204FC" w:rsidP="00520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Ресурс доступу:</w:t>
      </w:r>
      <w:hyperlink r:id="rId6" w:tgtFrame="_blank" w:tooltip=" (у новому вікні)" w:history="1">
        <w:r w:rsidRPr="005204FC">
          <w:rPr>
            <w:rFonts w:ascii="Arial" w:eastAsia="Times New Roman" w:hAnsi="Arial" w:cs="Arial"/>
            <w:color w:val="275682"/>
            <w:sz w:val="21"/>
            <w:szCs w:val="21"/>
            <w:u w:val="single"/>
            <w:lang w:eastAsia="uk-UA"/>
          </w:rPr>
          <w:t> http://hryoutest.in.ua/courses/diznaysya-pro-trendi</w:t>
        </w:r>
      </w:hyperlink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lastRenderedPageBreak/>
        <w:t>Тестування здобувачів освіти сприяє формуванню компетентності у виборі професії, як системи базових характеристик потрібних для успішного планування, коригування та реалізації перспектив власного професійного розвитку.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За підсумком онлайн-тестування здобувачі освіти отримають інформацію про: схильності та задатки до того чи іншого виду професійної діяльності; характерологічні особливості; характеристику особистісних якостей і особливостей поведінки; наявну адаптованість до соціально затребуваних видів професійної діяльності; ступінь розвитку здібностей; типи інтелекту в розрізі їх придатності до напрямів професійної діяльності; відповідність вимог різних професій до 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стресостійкості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 та індивідуальних рис особистості; когнітивні особливості особистості; психологічно обґрунтовані способи 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професійно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 застосувати наявні креативні здібності; тощо.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За результатами тестування здобувачу освіти буде надано список професій з коментарями та дорожня карта, що допоможуть визначити індивідуальну траєкторію навчання. Також учням пропонується пройти профорієнтаційне консультування з урахуванням результатів тестування та отримати сертифікат.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Станом на 09.11.2022 профорієнтаційним індивідуальним 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онлайнтестуванням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 охоплено більше 31 000 здобувачів освіти. Разом з тим, просимо активізувати учасників освітнього процесу щодо проходження профорієнтаційного тестування.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Відповідно до Закону України «Про освіту», статті 18 Закону України «Про повну загальну середню освіту», наказу МОН України від 16.10.2018 № 1109 «Про деякі питання документів про загальну середню освіту», зареєстрованого в Міністерстві юстиції України 12 листопада 2018 р. за № 1279/32731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документ про освіту – свідоцтво про повну загальну середню освіту.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Просимо керівників органів управління у сфері освіти обласних, Київської міської державних адміністрацій, закладів післядипломної педагогічної освіти, закладів загальної середньої, професійно-технічної, фахової </w:t>
      </w:r>
      <w:proofErr w:type="spellStart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передвищої</w:t>
      </w:r>
      <w:proofErr w:type="spellEnd"/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 xml:space="preserve"> освіти у додатку до свідоцтва про здобуття повної загальної середньої освіти (додаток до наказу Міністерства освіти і науки України 16 жовтня 2018 року № 1109) у графі «Успішно засвоїв програму факультативних курсів» додатково вписувати, що здобувач освіти пройшов онлайн-тестування з профорієнтації та отримав сертифікат.</w:t>
      </w:r>
    </w:p>
    <w:p w:rsidR="005204FC" w:rsidRPr="005204FC" w:rsidRDefault="005204FC" w:rsidP="005204FC">
      <w:pPr>
        <w:shd w:val="clear" w:color="auto" w:fill="FFFFFF"/>
        <w:spacing w:after="295" w:line="240" w:lineRule="auto"/>
        <w:rPr>
          <w:rFonts w:ascii="Arial" w:eastAsia="Times New Roman" w:hAnsi="Arial" w:cs="Arial"/>
          <w:color w:val="212121"/>
          <w:sz w:val="21"/>
          <w:szCs w:val="21"/>
          <w:lang w:eastAsia="uk-UA"/>
        </w:rPr>
      </w:pPr>
      <w:r w:rsidRPr="005204FC">
        <w:rPr>
          <w:rFonts w:ascii="Arial" w:eastAsia="Times New Roman" w:hAnsi="Arial" w:cs="Arial"/>
          <w:color w:val="212121"/>
          <w:sz w:val="21"/>
          <w:szCs w:val="21"/>
          <w:lang w:eastAsia="uk-UA"/>
        </w:rPr>
        <w:t>Заступник Міністра Віра РОГОВА</w:t>
      </w:r>
    </w:p>
    <w:p w:rsidR="004A51C5" w:rsidRDefault="004A51C5">
      <w:bookmarkStart w:id="0" w:name="_GoBack"/>
      <w:bookmarkEnd w:id="0"/>
    </w:p>
    <w:sectPr w:rsidR="004A51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91"/>
    <w:rsid w:val="004A51C5"/>
    <w:rsid w:val="005204FC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54D71-02D7-473A-8B84-09EA505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youtest.in.ua/courses/diznaysya-pro-trendi" TargetMode="External"/><Relationship Id="rId5" Type="http://schemas.openxmlformats.org/officeDocument/2006/relationships/hyperlink" Target="https://www.hryoutest.in.u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2717</Words>
  <Characters>1550</Characters>
  <Application>Microsoft Office Word</Application>
  <DocSecurity>0</DocSecurity>
  <Lines>12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2023-01-15T16:06:00Z</dcterms:created>
  <dcterms:modified xsi:type="dcterms:W3CDTF">2023-01-15T16:07:00Z</dcterms:modified>
</cp:coreProperties>
</file>