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37" w:rsidRDefault="00703F3F">
      <w:r>
        <w:rPr>
          <w:rFonts w:ascii="Arial" w:hAnsi="Arial" w:cs="Arial"/>
          <w:color w:val="000000"/>
          <w:sz w:val="19"/>
          <w:szCs w:val="19"/>
        </w:rPr>
        <w:t xml:space="preserve">Мета: показати, що у казці є багато життєвих уроків, розкрити зміст прислів’я «Казка вчить, як на світі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жить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», вчити знаходити повчальний зміст казки, розвивати мислення учнів, виховувати любов до усної народної творчості.</w:t>
      </w: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04E7212" wp14:editId="45555EA6">
            <wp:extent cx="6120765" cy="3326503"/>
            <wp:effectExtent l="0" t="0" r="0" b="7620"/>
            <wp:docPr id="1" name="Рисунок 1" descr="попелюшка скорочено шарль пер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елюшка скорочено шарль перр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a3"/>
          </w:rPr>
          <w:t xml:space="preserve">Мультфільм Попелюшка від </w:t>
        </w:r>
        <w:proofErr w:type="spellStart"/>
        <w:r>
          <w:rPr>
            <w:rStyle w:val="a3"/>
          </w:rPr>
          <w:t>Disney</w:t>
        </w:r>
        <w:proofErr w:type="spellEnd"/>
        <w:r>
          <w:rPr>
            <w:rStyle w:val="a3"/>
          </w:rPr>
          <w:t xml:space="preserve"> Українською (1950 рік) / Cinderella </w:t>
        </w:r>
        <w:proofErr w:type="spellStart"/>
        <w:r>
          <w:rPr>
            <w:rStyle w:val="a3"/>
          </w:rPr>
          <w:t>in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Ukrainian</w:t>
        </w:r>
        <w:proofErr w:type="spellEnd"/>
        <w:r>
          <w:rPr>
            <w:rStyle w:val="a3"/>
          </w:rPr>
          <w:t xml:space="preserve"> HD - </w:t>
        </w:r>
        <w:proofErr w:type="spellStart"/>
        <w:r>
          <w:rPr>
            <w:rStyle w:val="a3"/>
          </w:rPr>
          <w:t>YouTube</w:t>
        </w:r>
        <w:proofErr w:type="spellEnd"/>
      </w:hyperlink>
    </w:p>
    <w:sectPr w:rsidR="00123E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1D"/>
    <w:rsid w:val="00123E37"/>
    <w:rsid w:val="00703F3F"/>
    <w:rsid w:val="00D3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30E97-B110-487B-9280-03D62CC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dxvTdxPrl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2022-12-25T15:45:00Z</dcterms:created>
  <dcterms:modified xsi:type="dcterms:W3CDTF">2022-12-25T15:52:00Z</dcterms:modified>
</cp:coreProperties>
</file>