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847" w:rsidRPr="00530847" w:rsidRDefault="00530847" w:rsidP="005308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3084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                                   Довідка</w:t>
      </w:r>
    </w:p>
    <w:p w:rsidR="00530847" w:rsidRPr="00530847" w:rsidRDefault="00530847" w:rsidP="005308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3084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про підсумки тематичного 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онтролю української  мови  у 5-7</w:t>
      </w:r>
      <w:r w:rsidRPr="0053084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класах «Формування мовленнєвої культури та грамотності  здобувачів освіти на </w:t>
      </w:r>
      <w:proofErr w:type="spellStart"/>
      <w:r w:rsidRPr="0053084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уроках</w:t>
      </w:r>
      <w:proofErr w:type="spellEnd"/>
      <w:r w:rsidRPr="0053084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української мови».</w:t>
      </w:r>
    </w:p>
    <w:p w:rsidR="00530847" w:rsidRPr="00530847" w:rsidRDefault="00530847" w:rsidP="00530847">
      <w:pPr>
        <w:tabs>
          <w:tab w:val="left" w:pos="39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3084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</w:p>
    <w:p w:rsidR="00530847" w:rsidRPr="00530847" w:rsidRDefault="00530847" w:rsidP="005308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30847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річного плану роботи зак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ладу освіти протягом  грудня 2024</w:t>
      </w:r>
      <w:r w:rsidRPr="0053084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року здійснювався тематичний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контроль української мови у 5-7</w:t>
      </w:r>
      <w:r w:rsidRPr="0053084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класах «Формування мовленнєвої культури та грамотності  здобувачів освіти на </w:t>
      </w:r>
      <w:proofErr w:type="spellStart"/>
      <w:r w:rsidRPr="00530847">
        <w:rPr>
          <w:rFonts w:ascii="Times New Roman" w:eastAsia="Times New Roman" w:hAnsi="Times New Roman" w:cs="Times New Roman"/>
          <w:sz w:val="24"/>
          <w:szCs w:val="24"/>
          <w:lang w:eastAsia="uk-UA"/>
        </w:rPr>
        <w:t>уроках</w:t>
      </w:r>
      <w:proofErr w:type="spellEnd"/>
      <w:r w:rsidRPr="0053084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української мови».</w:t>
      </w:r>
    </w:p>
    <w:p w:rsidR="00530847" w:rsidRPr="00530847" w:rsidRDefault="00530847" w:rsidP="005308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3084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Метою контролю була перевірка формування мовленнєвої компетентності здобувачів освіти, прищеплення їм любові до рідного слова, рідної мови.</w:t>
      </w:r>
    </w:p>
    <w:p w:rsidR="00530847" w:rsidRPr="00530847" w:rsidRDefault="00530847" w:rsidP="0053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30847">
        <w:rPr>
          <w:rFonts w:ascii="Times New Roman" w:eastAsia="Times New Roman" w:hAnsi="Times New Roman" w:cs="Times New Roman"/>
          <w:sz w:val="24"/>
          <w:szCs w:val="24"/>
          <w:lang w:eastAsia="uk-UA"/>
        </w:rPr>
        <w:t>Мовленнєва змістова лінія навчання української мови у Державному стандарті є основною, вона передбачає розвиток усного і писемного мовлення, вміння учнів користуватися мовою як засобом спілкування, пізнання і впливу. Комунікативна компетентність – необхідна умова життєтворчості кожного учня. Це вміння адекватно й доречно практично користуватися мовою в конкретних ситуаціях, використовувати для цього як мовленнєві, так і позамовні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 w:rsidRPr="0053084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 жести, міміка, рухи) та інтонаційні засоби вираження мови. Зв’язне висловлювання є показником мовленнєвої культури людини, саме  у ньому виявляється вміння змістовно, послідовно переконливо викладати свої думки.</w:t>
      </w:r>
    </w:p>
    <w:p w:rsidR="00530847" w:rsidRPr="00530847" w:rsidRDefault="00530847" w:rsidP="0053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</w:t>
      </w:r>
      <w:r w:rsidRPr="0053084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Саме на </w:t>
      </w:r>
      <w:proofErr w:type="spellStart"/>
      <w:r w:rsidRPr="00530847">
        <w:rPr>
          <w:rFonts w:ascii="Times New Roman" w:eastAsia="Times New Roman" w:hAnsi="Times New Roman" w:cs="Times New Roman"/>
          <w:sz w:val="24"/>
          <w:szCs w:val="24"/>
          <w:lang w:eastAsia="uk-UA"/>
        </w:rPr>
        <w:t>уроках</w:t>
      </w:r>
      <w:proofErr w:type="spellEnd"/>
      <w:r w:rsidRPr="0053084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української мови прищеплюється дітям любов до рідного слова, виробляються навички не лише правильного, а й майстерного вживання мовленнєвих засобів відповідно до  конкретної ситуації, вміння виявляти помилки і очищати своє мовлення від тих елементів, що спотворюють його.</w:t>
      </w:r>
    </w:p>
    <w:p w:rsidR="00530847" w:rsidRPr="00530847" w:rsidRDefault="00530847" w:rsidP="0053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Українську  мову у 5-7</w:t>
      </w:r>
      <w:r w:rsidRPr="0053084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класах викладають учителі української мови та літератури:</w:t>
      </w:r>
    </w:p>
    <w:p w:rsidR="00530847" w:rsidRPr="00530847" w:rsidRDefault="00530847" w:rsidP="005308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847">
        <w:rPr>
          <w:rFonts w:ascii="Times New Roman" w:eastAsia="Times New Roman" w:hAnsi="Times New Roman" w:cs="Times New Roman"/>
          <w:sz w:val="24"/>
          <w:szCs w:val="24"/>
        </w:rPr>
        <w:t>Маркович Лариса Василівна, освіта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ища, стаж педагогічної роботи </w:t>
      </w:r>
      <w:r w:rsidR="00385A27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530847">
        <w:rPr>
          <w:rFonts w:ascii="Times New Roman" w:eastAsia="Times New Roman" w:hAnsi="Times New Roman" w:cs="Times New Roman"/>
          <w:sz w:val="24"/>
          <w:szCs w:val="24"/>
        </w:rPr>
        <w:t xml:space="preserve"> років, спеціаліст вищої кваліфікаційної категорії,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старший учитель,</w:t>
      </w:r>
      <w:r w:rsidRPr="00530847">
        <w:rPr>
          <w:rFonts w:ascii="Times New Roman" w:eastAsia="Times New Roman" w:hAnsi="Times New Roman" w:cs="Times New Roman"/>
          <w:sz w:val="24"/>
          <w:szCs w:val="24"/>
        </w:rPr>
        <w:t xml:space="preserve"> у 2023 році успішно пройшла сертифікацію ;</w:t>
      </w:r>
    </w:p>
    <w:p w:rsidR="00530847" w:rsidRPr="00530847" w:rsidRDefault="00530847" w:rsidP="005308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0847">
        <w:rPr>
          <w:rFonts w:ascii="Times New Roman" w:eastAsia="Times New Roman" w:hAnsi="Times New Roman" w:cs="Times New Roman"/>
          <w:sz w:val="24"/>
          <w:szCs w:val="24"/>
        </w:rPr>
        <w:t>Харачко</w:t>
      </w:r>
      <w:proofErr w:type="spellEnd"/>
      <w:r w:rsidRPr="00530847">
        <w:rPr>
          <w:rFonts w:ascii="Times New Roman" w:eastAsia="Times New Roman" w:hAnsi="Times New Roman" w:cs="Times New Roman"/>
          <w:sz w:val="24"/>
          <w:szCs w:val="24"/>
        </w:rPr>
        <w:t xml:space="preserve"> Наталія Іванівна, освіта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ища, стаж педагогічної роботи </w:t>
      </w:r>
      <w:r w:rsidR="00385A27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530847">
        <w:rPr>
          <w:rFonts w:ascii="Times New Roman" w:eastAsia="Times New Roman" w:hAnsi="Times New Roman" w:cs="Times New Roman"/>
          <w:sz w:val="24"/>
          <w:szCs w:val="24"/>
        </w:rPr>
        <w:t xml:space="preserve"> роки, спеціаліст вищої квал</w:t>
      </w:r>
      <w:r>
        <w:rPr>
          <w:rFonts w:ascii="Times New Roman" w:eastAsia="Times New Roman" w:hAnsi="Times New Roman" w:cs="Times New Roman"/>
          <w:sz w:val="24"/>
          <w:szCs w:val="24"/>
        </w:rPr>
        <w:t>іфікаційної категорії, старший у</w:t>
      </w:r>
      <w:r w:rsidRPr="00530847">
        <w:rPr>
          <w:rFonts w:ascii="Times New Roman" w:eastAsia="Times New Roman" w:hAnsi="Times New Roman" w:cs="Times New Roman"/>
          <w:sz w:val="24"/>
          <w:szCs w:val="24"/>
        </w:rPr>
        <w:t>читель;</w:t>
      </w:r>
    </w:p>
    <w:p w:rsidR="00530847" w:rsidRPr="00530847" w:rsidRDefault="00530847" w:rsidP="005308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847">
        <w:rPr>
          <w:rFonts w:ascii="Times New Roman" w:eastAsia="Times New Roman" w:hAnsi="Times New Roman" w:cs="Times New Roman"/>
          <w:sz w:val="24"/>
          <w:szCs w:val="24"/>
        </w:rPr>
        <w:t>Бабинець Наталія Василівна, бака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лавр, стаж педагогічної роботи </w:t>
      </w:r>
      <w:r w:rsidR="00385A27">
        <w:rPr>
          <w:rFonts w:ascii="Times New Roman" w:eastAsia="Times New Roman" w:hAnsi="Times New Roman" w:cs="Times New Roman"/>
          <w:sz w:val="24"/>
          <w:szCs w:val="24"/>
        </w:rPr>
        <w:t>1 рік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0847">
        <w:rPr>
          <w:rFonts w:ascii="Times New Roman" w:eastAsia="Times New Roman" w:hAnsi="Times New Roman" w:cs="Times New Roman"/>
          <w:sz w:val="24"/>
          <w:szCs w:val="24"/>
        </w:rPr>
        <w:t>, продовжує здобувати вищу освіту.</w:t>
      </w:r>
    </w:p>
    <w:p w:rsidR="00530847" w:rsidRPr="00530847" w:rsidRDefault="00530847" w:rsidP="005308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847">
        <w:rPr>
          <w:rFonts w:ascii="Times New Roman" w:eastAsia="Times New Roman" w:hAnsi="Times New Roman" w:cs="Times New Roman"/>
          <w:sz w:val="24"/>
          <w:szCs w:val="24"/>
          <w:lang w:eastAsia="uk-UA"/>
        </w:rPr>
        <w:t>У ході контролю встановлено, що викладання предмету здійснюється відповідно до навчальних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ограм , які є чинними,</w:t>
      </w:r>
      <w:r w:rsidRPr="0053084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мають відповідний гриф затвердження. </w:t>
      </w:r>
      <w:r w:rsidRPr="00530847">
        <w:rPr>
          <w:rFonts w:ascii="Times New Roman" w:eastAsia="Times New Roman" w:hAnsi="Times New Roman" w:cs="Times New Roman"/>
          <w:sz w:val="24"/>
          <w:szCs w:val="24"/>
        </w:rPr>
        <w:t>Календарне планування вчителів складено відповідно до вимог навчальних програм. Аналіз поурочних планів засвідчує ретельніст</w:t>
      </w:r>
      <w:r>
        <w:rPr>
          <w:rFonts w:ascii="Times New Roman" w:eastAsia="Times New Roman" w:hAnsi="Times New Roman" w:cs="Times New Roman"/>
          <w:sz w:val="24"/>
          <w:szCs w:val="24"/>
        </w:rPr>
        <w:t>ь підготовки до уроків вчителів</w:t>
      </w:r>
      <w:r w:rsidRPr="00530847">
        <w:rPr>
          <w:rFonts w:ascii="Times New Roman" w:eastAsia="Times New Roman" w:hAnsi="Times New Roman" w:cs="Times New Roman"/>
          <w:sz w:val="24"/>
          <w:szCs w:val="24"/>
        </w:rPr>
        <w:t xml:space="preserve">. Педагоги вміють моделювати освітній процес на </w:t>
      </w:r>
      <w:proofErr w:type="spellStart"/>
      <w:r w:rsidRPr="00530847">
        <w:rPr>
          <w:rFonts w:ascii="Times New Roman" w:eastAsia="Times New Roman" w:hAnsi="Times New Roman" w:cs="Times New Roman"/>
          <w:sz w:val="24"/>
          <w:szCs w:val="24"/>
        </w:rPr>
        <w:t>уроках</w:t>
      </w:r>
      <w:proofErr w:type="spellEnd"/>
      <w:r w:rsidRPr="00530847">
        <w:rPr>
          <w:rFonts w:ascii="Times New Roman" w:eastAsia="Times New Roman" w:hAnsi="Times New Roman" w:cs="Times New Roman"/>
          <w:sz w:val="24"/>
          <w:szCs w:val="24"/>
        </w:rPr>
        <w:t xml:space="preserve"> відповідно до сучасних вимог педагогічної науки і практики та з урахуванням конкретних умов навчання.</w:t>
      </w:r>
    </w:p>
    <w:p w:rsidR="00530847" w:rsidRPr="00530847" w:rsidRDefault="00530847" w:rsidP="005308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Відвідані </w:t>
      </w:r>
      <w:proofErr w:type="spellStart"/>
      <w:r w:rsidRPr="0053084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</w:t>
      </w:r>
      <w:proofErr w:type="spellEnd"/>
      <w:r w:rsidRPr="005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характеризуються наявністю доцільної структури, використанням різноманітних  інноваційних технологій навчання, зорієнтованістю на комунікативний підхід у викладанні навчального матеріалу. Спостереження за навчально-пізнавальною діяльністю </w:t>
      </w:r>
      <w:r w:rsidRPr="005308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школярів під час відвіданих уроків дає підстави для наступних висновків:</w:t>
      </w:r>
      <w:r w:rsidRPr="005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учителі мають високий рівень теоретичної, методичної та </w:t>
      </w:r>
      <w:proofErr w:type="spellStart"/>
      <w:r w:rsidRPr="005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мовної</w:t>
      </w:r>
      <w:proofErr w:type="spellEnd"/>
      <w:r w:rsidRPr="005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підготовки, </w:t>
      </w:r>
      <w:proofErr w:type="spellStart"/>
      <w:r w:rsidRPr="005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логічно</w:t>
      </w:r>
      <w:proofErr w:type="spellEnd"/>
      <w:r w:rsidRPr="005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будують заняття, використовують різноманітні форми, прийоми і методи роботи з активізації пізнавальної діяльності здобувачів освіти, що забезпечує результативність. На </w:t>
      </w:r>
      <w:proofErr w:type="spellStart"/>
      <w:r w:rsidRPr="0053084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уроках</w:t>
      </w:r>
      <w:proofErr w:type="spellEnd"/>
      <w:r w:rsidRPr="005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забезпечуються сприятливі умови для невимушеного спілкування, постійне надання можливостей для самостійної творчої діяльності учнів, використовуються ігрові інтерактивні вправи для мовленнєво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розвитку. Формування мовленнєвої культури та мовленнєвої</w:t>
      </w:r>
      <w:r w:rsidRPr="005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грамотності на </w:t>
      </w:r>
      <w:proofErr w:type="spellStart"/>
      <w:r w:rsidRPr="0053084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уроках</w:t>
      </w:r>
      <w:proofErr w:type="spellEnd"/>
      <w:r w:rsidRPr="005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української мови здійснюється через реалізацію основних змістових ліній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рограми.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вивчення мовленнєвих</w:t>
      </w:r>
      <w:r w:rsidRPr="005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вчителі використовують як традиційні методи ( роботу з підручником, з літературними текстами, спостереження за мовленням здобувачів освіти, виконання граматичних та орфографічних завдань), так і інноваційні( мозковий штурм, диктанти  з письменницею, «Знайди помилку» та інші. Ефективними є такі форми роботи як :діалогічне мовлення( створення власних діалогів) , лексичні розминки, лінгвістичне редагування. </w:t>
      </w:r>
    </w:p>
    <w:p w:rsidR="00530847" w:rsidRPr="00530847" w:rsidRDefault="00530847" w:rsidP="0053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</w:t>
      </w:r>
      <w:r w:rsidRPr="005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з основних проблем вивчення мови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мовленнєва культура та </w:t>
      </w:r>
      <w:r w:rsidRPr="005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 грамотності здобувачів освіти. Щоб зменшити розрив між теоретичними знаннями і практичними вміннями і навичками, вчителі укра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їнської мови надають перевагу </w:t>
      </w:r>
      <w:r w:rsidRPr="005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самостійній і практичні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роботі дітей. Для засвоєння граматичного письма використовують певну систему тренувальних вправ, при виконання яких учні  знаходять орфограму, використовуючи теоретичні відомості, пояснюють написання, у дітей розвивається чуття мови, орфографічна пильність. Серед найефективніших видів робіт – словникові диктанти, списування, диктанти « Перевіримо себе», вправа «Свої приклади» та інші. Правильно організована самостійна робота дає можливість формувати в учнів свідомі і міцні знання, удосконалює орфографічні вміння та навички, розвиває пізнавальні здібності, навчає користуватися набутими знаннями, виховує культуру розумової праці.</w:t>
      </w:r>
    </w:p>
    <w:p w:rsidR="00530847" w:rsidRPr="00530847" w:rsidRDefault="00530847" w:rsidP="0053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Постійно проводиться робота з розвитку мовлення здобувачів освіти у напрямках вдосконалення вимови, збагачення, уточнення й активізація словникового запасу, уміння вживати слова у властивому для них значенні, удосконалення граматичного ладу мовлення, оволодіння нормами українського літературного мовлення, послідовністю та логічністю викладення думок, засвоєння найважливіших етичних правил спілкування. Ці напрямки роботи з розвитку мовлення становлять основу для формування у здобувачів освіти мовленнєвої компетентності: аудіювання, говоріння, читання і письма.</w:t>
      </w:r>
    </w:p>
    <w:p w:rsidR="00530847" w:rsidRPr="00530847" w:rsidRDefault="00530847" w:rsidP="00530847">
      <w:pPr>
        <w:spacing w:after="0" w:line="240" w:lineRule="auto"/>
        <w:ind w:firstLine="567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5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 з цим проблемою у спілкуванні учнів українською мовою є вживання діалекту, який присутній у побуті, недостатньо сформований  рівень </w:t>
      </w:r>
      <w:r w:rsidRPr="00530847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здатності слухати, читати і розуміти текст; сприймати й відновлювати інформацію, вести діалог через слабкий словниковий запас.</w:t>
      </w:r>
      <w:r w:rsidRPr="00530847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530847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У епоху масового поширення спілкування через електронні носії відбувається, на жаль, знецінення безпосереднього «живого» спілкування, через що дітям складно висловитись, правильно сформувати власну думку.</w:t>
      </w:r>
    </w:p>
    <w:p w:rsidR="00530847" w:rsidRPr="00530847" w:rsidRDefault="00530847" w:rsidP="00530847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5308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 окремих здобувачів освіти спостерігається психологічна закритість  для ведення діалогу через недовіру як до вчителя, так і до однокласників, тому створення «ситуації успіху» долає цей бар’єр ,  викликає їх  на відверту розмову. </w:t>
      </w:r>
    </w:p>
    <w:p w:rsidR="00530847" w:rsidRPr="00530847" w:rsidRDefault="00530847" w:rsidP="00530847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5308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Втрата зацікавленості  до художнього читання через надмірне захоплення телекомунікаціями, відповідно збіднюється образність, виразність мовлення, набуває популярності молодіжний сленг. </w:t>
      </w:r>
    </w:p>
    <w:p w:rsidR="00530847" w:rsidRPr="00530847" w:rsidRDefault="00530847" w:rsidP="0053084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74E13"/>
          <w:sz w:val="24"/>
          <w:szCs w:val="24"/>
          <w:lang w:eastAsia="uk-UA"/>
        </w:rPr>
      </w:pPr>
      <w:r w:rsidRPr="00530847">
        <w:rPr>
          <w:rFonts w:ascii="Times New Roman" w:eastAsia="Times New Roman" w:hAnsi="Times New Roman" w:cs="Times New Roman"/>
          <w:color w:val="274E13"/>
          <w:sz w:val="24"/>
          <w:szCs w:val="24"/>
          <w:lang w:eastAsia="uk-UA"/>
        </w:rPr>
        <w:t>Необхідно прививати дітям любов до читання художньої літератури, казок, оповідань, що збагатить їх  словниковий запас, розвиватиме вміння висловлюватись правильно. Вихід із ситуації - пропаганда повсякчасного спілкування українською мовою.</w:t>
      </w:r>
    </w:p>
    <w:p w:rsidR="00530847" w:rsidRPr="00530847" w:rsidRDefault="00530847" w:rsidP="0053084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color w:val="274E13"/>
          <w:sz w:val="24"/>
          <w:szCs w:val="24"/>
          <w:lang w:eastAsia="uk-UA"/>
        </w:rPr>
      </w:pPr>
      <w:r w:rsidRPr="00530847">
        <w:rPr>
          <w:rFonts w:ascii="Times New Roman" w:eastAsia="Times New Roman" w:hAnsi="Times New Roman" w:cs="Times New Roman"/>
          <w:b/>
          <w:color w:val="274E13"/>
          <w:sz w:val="24"/>
          <w:szCs w:val="24"/>
          <w:lang w:eastAsia="uk-UA"/>
        </w:rPr>
        <w:t>Виходячи із вищенаведеного, пропоную:</w:t>
      </w:r>
    </w:p>
    <w:p w:rsidR="00530847" w:rsidRPr="00530847" w:rsidRDefault="00530847" w:rsidP="0053084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74E13"/>
          <w:sz w:val="24"/>
          <w:szCs w:val="24"/>
          <w:lang w:eastAsia="uk-UA"/>
        </w:rPr>
      </w:pPr>
      <w:r w:rsidRPr="00530847">
        <w:rPr>
          <w:rFonts w:ascii="Times New Roman" w:eastAsia="Times New Roman" w:hAnsi="Times New Roman" w:cs="Times New Roman"/>
          <w:color w:val="274E13"/>
          <w:sz w:val="24"/>
          <w:szCs w:val="24"/>
          <w:lang w:eastAsia="uk-UA"/>
        </w:rPr>
        <w:t>1.Вчителям української мови та літератури Маркович Л</w:t>
      </w:r>
      <w:r>
        <w:rPr>
          <w:rFonts w:ascii="Times New Roman" w:eastAsia="Times New Roman" w:hAnsi="Times New Roman" w:cs="Times New Roman"/>
          <w:color w:val="274E13"/>
          <w:sz w:val="24"/>
          <w:szCs w:val="24"/>
          <w:lang w:eastAsia="uk-UA"/>
        </w:rPr>
        <w:t xml:space="preserve">арисі Василівні, </w:t>
      </w:r>
      <w:proofErr w:type="spellStart"/>
      <w:r>
        <w:rPr>
          <w:rFonts w:ascii="Times New Roman" w:eastAsia="Times New Roman" w:hAnsi="Times New Roman" w:cs="Times New Roman"/>
          <w:color w:val="274E13"/>
          <w:sz w:val="24"/>
          <w:szCs w:val="24"/>
          <w:lang w:eastAsia="uk-UA"/>
        </w:rPr>
        <w:t>Харачко</w:t>
      </w:r>
      <w:proofErr w:type="spellEnd"/>
      <w:r>
        <w:rPr>
          <w:rFonts w:ascii="Times New Roman" w:eastAsia="Times New Roman" w:hAnsi="Times New Roman" w:cs="Times New Roman"/>
          <w:color w:val="274E13"/>
          <w:sz w:val="24"/>
          <w:szCs w:val="24"/>
          <w:lang w:eastAsia="uk-UA"/>
        </w:rPr>
        <w:t xml:space="preserve"> Наталії Іванівні, Бабинець Наталії Василівні</w:t>
      </w:r>
      <w:r w:rsidRPr="00530847">
        <w:rPr>
          <w:rFonts w:ascii="Times New Roman" w:eastAsia="Times New Roman" w:hAnsi="Times New Roman" w:cs="Times New Roman"/>
          <w:color w:val="274E13"/>
          <w:sz w:val="24"/>
          <w:szCs w:val="24"/>
          <w:lang w:eastAsia="uk-UA"/>
        </w:rPr>
        <w:t xml:space="preserve"> постійно, на кожному </w:t>
      </w:r>
      <w:proofErr w:type="spellStart"/>
      <w:r w:rsidRPr="00530847">
        <w:rPr>
          <w:rFonts w:ascii="Times New Roman" w:eastAsia="Times New Roman" w:hAnsi="Times New Roman" w:cs="Times New Roman"/>
          <w:color w:val="274E13"/>
          <w:sz w:val="24"/>
          <w:szCs w:val="24"/>
          <w:lang w:eastAsia="uk-UA"/>
        </w:rPr>
        <w:t>уроці</w:t>
      </w:r>
      <w:proofErr w:type="spellEnd"/>
      <w:r w:rsidRPr="00530847">
        <w:rPr>
          <w:rFonts w:ascii="Times New Roman" w:eastAsia="Times New Roman" w:hAnsi="Times New Roman" w:cs="Times New Roman"/>
          <w:color w:val="274E13"/>
          <w:sz w:val="24"/>
          <w:szCs w:val="24"/>
          <w:lang w:eastAsia="uk-UA"/>
        </w:rPr>
        <w:t>, працювати над розвитком мовленнєвих навичок, грамотності здобувачів освіти, культури мовлення.</w:t>
      </w:r>
    </w:p>
    <w:p w:rsidR="00530847" w:rsidRPr="00530847" w:rsidRDefault="00530847" w:rsidP="00530847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530847">
        <w:rPr>
          <w:rFonts w:ascii="Times New Roman" w:eastAsia="Times New Roman" w:hAnsi="Times New Roman" w:cs="Times New Roman"/>
          <w:color w:val="274E13"/>
          <w:sz w:val="24"/>
          <w:szCs w:val="24"/>
          <w:lang w:eastAsia="uk-UA"/>
        </w:rPr>
        <w:t>2.</w:t>
      </w:r>
      <w:r w:rsidRPr="005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Формувати  рівень </w:t>
      </w:r>
      <w:r w:rsidRPr="00530847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здатності слухати, читати і розуміти текст; сприймати й відновлювати інформацію, вести діалог,</w:t>
      </w:r>
      <w:r w:rsidRPr="005308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створюва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ти  «ситуації успіху» ,</w:t>
      </w:r>
      <w:r w:rsidRPr="005308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що  долає бар’єр психологічної закритості дітей,  викликає дітей на відверту розмову. </w:t>
      </w:r>
    </w:p>
    <w:p w:rsidR="00530847" w:rsidRDefault="00530847" w:rsidP="0053084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74E13"/>
          <w:sz w:val="24"/>
          <w:szCs w:val="24"/>
          <w:lang w:eastAsia="uk-UA"/>
        </w:rPr>
      </w:pPr>
      <w:r w:rsidRPr="00530847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3.</w:t>
      </w:r>
      <w:r w:rsidRPr="00530847">
        <w:rPr>
          <w:rFonts w:ascii="Times New Roman" w:eastAsia="Times New Roman" w:hAnsi="Times New Roman" w:cs="Times New Roman"/>
          <w:color w:val="274E13"/>
          <w:sz w:val="24"/>
          <w:szCs w:val="24"/>
          <w:lang w:eastAsia="uk-UA"/>
        </w:rPr>
        <w:t xml:space="preserve">  Прививати дітям любов до читання художньої літератури, що збагатить їх  словниковий запас, розвиватиме вміння висловлюватись правильно. </w:t>
      </w:r>
    </w:p>
    <w:p w:rsidR="00084FDB" w:rsidRPr="00530847" w:rsidRDefault="00084FDB" w:rsidP="0053084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74E1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74E13"/>
          <w:sz w:val="24"/>
          <w:szCs w:val="24"/>
          <w:lang w:eastAsia="uk-UA"/>
        </w:rPr>
        <w:t>4.Посилити індивідуальну роботу з обдарованою учнівською молоддю для збільшення результативності роботи у вивченні української мови.</w:t>
      </w:r>
    </w:p>
    <w:p w:rsidR="00530847" w:rsidRPr="00530847" w:rsidRDefault="00084FDB" w:rsidP="0053084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74E1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74E13"/>
          <w:sz w:val="24"/>
          <w:szCs w:val="24"/>
          <w:lang w:eastAsia="uk-UA"/>
        </w:rPr>
        <w:t>5</w:t>
      </w:r>
      <w:r w:rsidR="00530847" w:rsidRPr="00530847">
        <w:rPr>
          <w:rFonts w:ascii="Times New Roman" w:eastAsia="Times New Roman" w:hAnsi="Times New Roman" w:cs="Times New Roman"/>
          <w:color w:val="274E13"/>
          <w:sz w:val="24"/>
          <w:szCs w:val="24"/>
          <w:lang w:eastAsia="uk-UA"/>
        </w:rPr>
        <w:t>. Пропагувати  повсякчасне спілкування українською мовою, не допускати вживання  діалекту.</w:t>
      </w:r>
    </w:p>
    <w:p w:rsidR="00530847" w:rsidRPr="00530847" w:rsidRDefault="00530847" w:rsidP="0053084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74E13"/>
          <w:sz w:val="24"/>
          <w:szCs w:val="24"/>
          <w:lang w:eastAsia="uk-UA"/>
        </w:rPr>
      </w:pPr>
    </w:p>
    <w:p w:rsidR="00530847" w:rsidRPr="00530847" w:rsidRDefault="00530847" w:rsidP="0053084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74E13"/>
          <w:sz w:val="28"/>
          <w:szCs w:val="28"/>
          <w:lang w:eastAsia="uk-UA"/>
        </w:rPr>
      </w:pPr>
      <w:r w:rsidRPr="00530847">
        <w:rPr>
          <w:rFonts w:ascii="Times New Roman" w:eastAsia="Times New Roman" w:hAnsi="Times New Roman" w:cs="Times New Roman"/>
          <w:color w:val="274E13"/>
          <w:sz w:val="24"/>
          <w:szCs w:val="24"/>
          <w:lang w:eastAsia="uk-UA"/>
        </w:rPr>
        <w:t xml:space="preserve">                     Директор закладу освіти                      Наталія ГАЛІНСЬ</w:t>
      </w:r>
      <w:r w:rsidRPr="00530847">
        <w:rPr>
          <w:rFonts w:ascii="Times New Roman" w:eastAsia="Times New Roman" w:hAnsi="Times New Roman" w:cs="Times New Roman"/>
          <w:color w:val="274E13"/>
          <w:sz w:val="28"/>
          <w:szCs w:val="28"/>
          <w:lang w:eastAsia="uk-UA"/>
        </w:rPr>
        <w:t>КА</w:t>
      </w:r>
    </w:p>
    <w:p w:rsidR="00530847" w:rsidRPr="00530847" w:rsidRDefault="00530847" w:rsidP="0053084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74E13"/>
          <w:sz w:val="28"/>
          <w:szCs w:val="28"/>
          <w:lang w:eastAsia="uk-UA"/>
        </w:rPr>
      </w:pPr>
    </w:p>
    <w:p w:rsidR="00530847" w:rsidRPr="00530847" w:rsidRDefault="00530847" w:rsidP="00530847">
      <w:pPr>
        <w:rPr>
          <w:rFonts w:ascii="Times New Roman" w:eastAsia="Times New Roman" w:hAnsi="Times New Roman" w:cs="Times New Roman"/>
          <w:color w:val="0000FF"/>
          <w:spacing w:val="-8"/>
          <w:sz w:val="24"/>
          <w:szCs w:val="24"/>
          <w:lang w:eastAsia="ru-RU"/>
        </w:rPr>
      </w:pPr>
      <w:r w:rsidRPr="005308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</w:t>
      </w:r>
      <w:r w:rsidRPr="0053084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68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48pt" o:ole="" fillcolor="window">
            <v:imagedata r:id="rId6" o:title=""/>
            <o:lock v:ext="edit" aspectratio="f"/>
          </v:shape>
          <o:OLEObject Type="Embed" ProgID="PBrush" ShapeID="_x0000_i1025" DrawAspect="Content" ObjectID="_1796629498" r:id="rId7"/>
        </w:object>
      </w:r>
    </w:p>
    <w:p w:rsidR="00530847" w:rsidRPr="00530847" w:rsidRDefault="00530847" w:rsidP="00530847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3084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Україна</w:t>
      </w:r>
      <w:r w:rsidRPr="0053084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  <w:t xml:space="preserve">                ІРШАВСЬКА  МІСЬКА  РАДА  ЗАКАРПАТСЬКОЇ   ОБЛАСТІ</w:t>
      </w:r>
    </w:p>
    <w:p w:rsidR="00530847" w:rsidRPr="00530847" w:rsidRDefault="00530847" w:rsidP="00530847">
      <w:pPr>
        <w:tabs>
          <w:tab w:val="center" w:pos="4844"/>
          <w:tab w:val="right" w:pos="9689"/>
        </w:tabs>
        <w:spacing w:after="0" w:line="240" w:lineRule="auto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530847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     БРІДСЬКИЙ  ЗАКЛАД  ЗАГАЛЬОЇ  СЕРЕДЬОЇ  ОСВІТИ  І-ІІІ  СТУПЕНІВ</w:t>
      </w:r>
    </w:p>
    <w:p w:rsidR="00530847" w:rsidRPr="00530847" w:rsidRDefault="00530847" w:rsidP="00530847">
      <w:pPr>
        <w:tabs>
          <w:tab w:val="center" w:pos="4844"/>
          <w:tab w:val="right" w:pos="9689"/>
        </w:tabs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530847" w:rsidRPr="00530847" w:rsidRDefault="00530847" w:rsidP="00530847">
      <w:pPr>
        <w:tabs>
          <w:tab w:val="center" w:pos="4844"/>
          <w:tab w:val="right" w:pos="9689"/>
        </w:tabs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847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                                </w:t>
      </w:r>
      <w:r w:rsidRPr="00530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Н А К А З </w:t>
      </w:r>
    </w:p>
    <w:p w:rsidR="00530847" w:rsidRPr="00530847" w:rsidRDefault="00530847" w:rsidP="00530847">
      <w:pPr>
        <w:tabs>
          <w:tab w:val="center" w:pos="4844"/>
          <w:tab w:val="right" w:pos="9689"/>
        </w:tabs>
        <w:spacing w:after="0" w:line="240" w:lineRule="auto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p w:rsidR="00530847" w:rsidRPr="00530847" w:rsidRDefault="00530847" w:rsidP="00530847">
      <w:pPr>
        <w:shd w:val="clear" w:color="auto" w:fill="FFFFFF"/>
        <w:spacing w:after="100" w:line="240" w:lineRule="auto"/>
        <w:rPr>
          <w:rFonts w:ascii="Times New Roman" w:eastAsia="Calibri" w:hAnsi="Times New Roman" w:cs="Times New Roman"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</w:rPr>
        <w:t>25.12.2024</w:t>
      </w:r>
      <w:r w:rsidRPr="00530847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                           №</w:t>
      </w:r>
      <w:r w:rsidR="005A27C7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167</w:t>
      </w:r>
      <w:bookmarkStart w:id="0" w:name="_GoBack"/>
      <w:bookmarkEnd w:id="0"/>
    </w:p>
    <w:p w:rsidR="00530847" w:rsidRPr="00530847" w:rsidRDefault="00530847" w:rsidP="00530847">
      <w:pPr>
        <w:shd w:val="clear" w:color="auto" w:fill="FFFFFF"/>
        <w:spacing w:after="10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530847">
        <w:rPr>
          <w:rFonts w:ascii="Times New Roman" w:eastAsia="Calibri" w:hAnsi="Times New Roman" w:cs="Times New Roman"/>
          <w:sz w:val="24"/>
          <w:szCs w:val="24"/>
          <w:lang w:eastAsia="uk-UA"/>
        </w:rPr>
        <w:t>Про підсумки тематичного контролю  української  мови</w:t>
      </w:r>
    </w:p>
    <w:p w:rsidR="00530847" w:rsidRPr="00530847" w:rsidRDefault="00530847" w:rsidP="0053084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74E13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у 5-7</w:t>
      </w:r>
      <w:r w:rsidRPr="00530847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класах «Формування мовленнєвої культури та грамотності </w:t>
      </w:r>
    </w:p>
    <w:p w:rsidR="00530847" w:rsidRDefault="00530847" w:rsidP="005308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530847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здобувачів освіти на </w:t>
      </w:r>
      <w:proofErr w:type="spellStart"/>
      <w:r w:rsidRPr="00530847">
        <w:rPr>
          <w:rFonts w:ascii="Times New Roman" w:eastAsia="Calibri" w:hAnsi="Times New Roman" w:cs="Times New Roman"/>
          <w:sz w:val="24"/>
          <w:szCs w:val="24"/>
          <w:lang w:eastAsia="uk-UA"/>
        </w:rPr>
        <w:t>уроках</w:t>
      </w:r>
      <w:proofErr w:type="spellEnd"/>
      <w:r w:rsidRPr="00530847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української мови».</w:t>
      </w:r>
    </w:p>
    <w:p w:rsidR="00530847" w:rsidRDefault="00530847" w:rsidP="005308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p w:rsidR="00530847" w:rsidRPr="00530847" w:rsidRDefault="00530847" w:rsidP="005308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30847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річного плану роботи зак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ладу освіти протягом  грудня 2024</w:t>
      </w:r>
      <w:r w:rsidRPr="0053084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року здійснювався тематичний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контроль української мови у 5-7</w:t>
      </w:r>
      <w:r w:rsidRPr="0053084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класах «Формування мовленнєвої культури та грамотності  здобувачів освіти на </w:t>
      </w:r>
      <w:proofErr w:type="spellStart"/>
      <w:r w:rsidRPr="00530847">
        <w:rPr>
          <w:rFonts w:ascii="Times New Roman" w:eastAsia="Times New Roman" w:hAnsi="Times New Roman" w:cs="Times New Roman"/>
          <w:sz w:val="24"/>
          <w:szCs w:val="24"/>
          <w:lang w:eastAsia="uk-UA"/>
        </w:rPr>
        <w:t>уроках</w:t>
      </w:r>
      <w:proofErr w:type="spellEnd"/>
      <w:r w:rsidRPr="0053084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української мови».</w:t>
      </w:r>
    </w:p>
    <w:p w:rsidR="00530847" w:rsidRPr="00530847" w:rsidRDefault="00530847" w:rsidP="005308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3084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Метою контролю була перевірка формування мовленнєвої компетентності здобувачів освіти, прищеплення їм любові до рідного слова, рідної мови.</w:t>
      </w:r>
    </w:p>
    <w:p w:rsidR="00530847" w:rsidRPr="00530847" w:rsidRDefault="00530847" w:rsidP="0053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30847">
        <w:rPr>
          <w:rFonts w:ascii="Times New Roman" w:eastAsia="Times New Roman" w:hAnsi="Times New Roman" w:cs="Times New Roman"/>
          <w:sz w:val="24"/>
          <w:szCs w:val="24"/>
          <w:lang w:eastAsia="uk-UA"/>
        </w:rPr>
        <w:t>Мовленнєва змістова лінія навчання української мови у Державному стандарті є основною, вона передбачає розвиток усного і писемного мовлення, вміння учнів користуватися мовою як засобом спілкування, пізнання і впливу. Комунікативна компетентність – необхідна умова життєтворчості кожного учня. Це вміння адекватно й доречно практично користуватися мовою в конкретних ситуаціях, використовувати для цього як мовленнєві, так і позамовні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 w:rsidRPr="0053084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 жести, міміка, рухи) та інтонаційні засоби вираження мови. Зв’язне висловлювання є показником мовленнєвої культури людини, саме  у ньому виявляється вміння змістовно, послідовно переконливо викладати свої думки.</w:t>
      </w:r>
    </w:p>
    <w:p w:rsidR="00530847" w:rsidRPr="00530847" w:rsidRDefault="00530847" w:rsidP="0053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</w:t>
      </w:r>
      <w:r w:rsidRPr="0053084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Саме на </w:t>
      </w:r>
      <w:proofErr w:type="spellStart"/>
      <w:r w:rsidRPr="00530847">
        <w:rPr>
          <w:rFonts w:ascii="Times New Roman" w:eastAsia="Times New Roman" w:hAnsi="Times New Roman" w:cs="Times New Roman"/>
          <w:sz w:val="24"/>
          <w:szCs w:val="24"/>
          <w:lang w:eastAsia="uk-UA"/>
        </w:rPr>
        <w:t>уроках</w:t>
      </w:r>
      <w:proofErr w:type="spellEnd"/>
      <w:r w:rsidRPr="0053084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української мови прищеплюється дітям любов до рідного слова, виробляються навички не лише правильного, а й майстерного вживання мовленнєвих засобів відповідно до  конкретної ситуації, вміння виявляти помилки і очищати своє мовлення від тих елементів, що спотворюють його.</w:t>
      </w:r>
    </w:p>
    <w:p w:rsidR="00530847" w:rsidRPr="00530847" w:rsidRDefault="00530847" w:rsidP="0053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Українську  мову у 5-7</w:t>
      </w:r>
      <w:r w:rsidRPr="0053084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класах викладають учителі української мови та літератури:</w:t>
      </w:r>
    </w:p>
    <w:p w:rsidR="00530847" w:rsidRPr="00530847" w:rsidRDefault="00530847" w:rsidP="005308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847">
        <w:rPr>
          <w:rFonts w:ascii="Times New Roman" w:eastAsia="Times New Roman" w:hAnsi="Times New Roman" w:cs="Times New Roman"/>
          <w:sz w:val="24"/>
          <w:szCs w:val="24"/>
        </w:rPr>
        <w:t>Маркович Лариса Василівна, освіта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ища, стаж педагогічної роботи </w:t>
      </w:r>
      <w:r w:rsidR="00385A27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530847">
        <w:rPr>
          <w:rFonts w:ascii="Times New Roman" w:eastAsia="Times New Roman" w:hAnsi="Times New Roman" w:cs="Times New Roman"/>
          <w:sz w:val="24"/>
          <w:szCs w:val="24"/>
        </w:rPr>
        <w:t xml:space="preserve"> років, спеціаліст вищої кваліфікаційної категорії,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старший учитель,</w:t>
      </w:r>
      <w:r w:rsidRPr="00530847">
        <w:rPr>
          <w:rFonts w:ascii="Times New Roman" w:eastAsia="Times New Roman" w:hAnsi="Times New Roman" w:cs="Times New Roman"/>
          <w:sz w:val="24"/>
          <w:szCs w:val="24"/>
        </w:rPr>
        <w:t xml:space="preserve"> у 2023 році успішно пройшла сертифікацію ;</w:t>
      </w:r>
    </w:p>
    <w:p w:rsidR="00530847" w:rsidRPr="00530847" w:rsidRDefault="00530847" w:rsidP="005308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0847">
        <w:rPr>
          <w:rFonts w:ascii="Times New Roman" w:eastAsia="Times New Roman" w:hAnsi="Times New Roman" w:cs="Times New Roman"/>
          <w:sz w:val="24"/>
          <w:szCs w:val="24"/>
        </w:rPr>
        <w:t>Харачко</w:t>
      </w:r>
      <w:proofErr w:type="spellEnd"/>
      <w:r w:rsidRPr="00530847">
        <w:rPr>
          <w:rFonts w:ascii="Times New Roman" w:eastAsia="Times New Roman" w:hAnsi="Times New Roman" w:cs="Times New Roman"/>
          <w:sz w:val="24"/>
          <w:szCs w:val="24"/>
        </w:rPr>
        <w:t xml:space="preserve"> Наталія Іванівна, освіта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ища, стаж педагогічної роботи </w:t>
      </w:r>
      <w:r w:rsidR="00385A27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530847">
        <w:rPr>
          <w:rFonts w:ascii="Times New Roman" w:eastAsia="Times New Roman" w:hAnsi="Times New Roman" w:cs="Times New Roman"/>
          <w:sz w:val="24"/>
          <w:szCs w:val="24"/>
        </w:rPr>
        <w:t xml:space="preserve"> роки, спеціаліст вищої квал</w:t>
      </w:r>
      <w:r>
        <w:rPr>
          <w:rFonts w:ascii="Times New Roman" w:eastAsia="Times New Roman" w:hAnsi="Times New Roman" w:cs="Times New Roman"/>
          <w:sz w:val="24"/>
          <w:szCs w:val="24"/>
        </w:rPr>
        <w:t>іфікаційної категорії, старший у</w:t>
      </w:r>
      <w:r w:rsidRPr="00530847">
        <w:rPr>
          <w:rFonts w:ascii="Times New Roman" w:eastAsia="Times New Roman" w:hAnsi="Times New Roman" w:cs="Times New Roman"/>
          <w:sz w:val="24"/>
          <w:szCs w:val="24"/>
        </w:rPr>
        <w:t>читель;</w:t>
      </w:r>
    </w:p>
    <w:p w:rsidR="00530847" w:rsidRPr="00530847" w:rsidRDefault="00530847" w:rsidP="005308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847">
        <w:rPr>
          <w:rFonts w:ascii="Times New Roman" w:eastAsia="Times New Roman" w:hAnsi="Times New Roman" w:cs="Times New Roman"/>
          <w:sz w:val="24"/>
          <w:szCs w:val="24"/>
        </w:rPr>
        <w:t>Бабинець Наталія Василівна, бака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лавр, стаж педагогічної роботи </w:t>
      </w:r>
      <w:r w:rsidR="00385A27">
        <w:rPr>
          <w:rFonts w:ascii="Times New Roman" w:eastAsia="Times New Roman" w:hAnsi="Times New Roman" w:cs="Times New Roman"/>
          <w:sz w:val="24"/>
          <w:szCs w:val="24"/>
        </w:rPr>
        <w:t>1 рік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0847">
        <w:rPr>
          <w:rFonts w:ascii="Times New Roman" w:eastAsia="Times New Roman" w:hAnsi="Times New Roman" w:cs="Times New Roman"/>
          <w:sz w:val="24"/>
          <w:szCs w:val="24"/>
        </w:rPr>
        <w:t>, продовжує здобувати вищу освіту.</w:t>
      </w:r>
    </w:p>
    <w:p w:rsidR="00530847" w:rsidRPr="00530847" w:rsidRDefault="00530847" w:rsidP="005308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847">
        <w:rPr>
          <w:rFonts w:ascii="Times New Roman" w:eastAsia="Times New Roman" w:hAnsi="Times New Roman" w:cs="Times New Roman"/>
          <w:sz w:val="24"/>
          <w:szCs w:val="24"/>
          <w:lang w:eastAsia="uk-UA"/>
        </w:rPr>
        <w:t>У ході контролю встановлено, що викладання предмету здійснюється відповідно до навчальних пр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ограм , які є чинними,</w:t>
      </w:r>
      <w:r w:rsidRPr="0053084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мають відповідний гриф затвердження. </w:t>
      </w:r>
      <w:r w:rsidRPr="00530847">
        <w:rPr>
          <w:rFonts w:ascii="Times New Roman" w:eastAsia="Times New Roman" w:hAnsi="Times New Roman" w:cs="Times New Roman"/>
          <w:sz w:val="24"/>
          <w:szCs w:val="24"/>
        </w:rPr>
        <w:t>Календарне планування вчителів складено відповідно до вимог навчальних програм. Аналіз поурочних планів засвідчує ретельніст</w:t>
      </w:r>
      <w:r>
        <w:rPr>
          <w:rFonts w:ascii="Times New Roman" w:eastAsia="Times New Roman" w:hAnsi="Times New Roman" w:cs="Times New Roman"/>
          <w:sz w:val="24"/>
          <w:szCs w:val="24"/>
        </w:rPr>
        <w:t>ь підготовки до уроків вчителів</w:t>
      </w:r>
      <w:r w:rsidRPr="00530847">
        <w:rPr>
          <w:rFonts w:ascii="Times New Roman" w:eastAsia="Times New Roman" w:hAnsi="Times New Roman" w:cs="Times New Roman"/>
          <w:sz w:val="24"/>
          <w:szCs w:val="24"/>
        </w:rPr>
        <w:t xml:space="preserve">. Педагоги вміють моделювати освітній процес на </w:t>
      </w:r>
      <w:proofErr w:type="spellStart"/>
      <w:r w:rsidRPr="00530847">
        <w:rPr>
          <w:rFonts w:ascii="Times New Roman" w:eastAsia="Times New Roman" w:hAnsi="Times New Roman" w:cs="Times New Roman"/>
          <w:sz w:val="24"/>
          <w:szCs w:val="24"/>
        </w:rPr>
        <w:t>уроках</w:t>
      </w:r>
      <w:proofErr w:type="spellEnd"/>
      <w:r w:rsidRPr="00530847">
        <w:rPr>
          <w:rFonts w:ascii="Times New Roman" w:eastAsia="Times New Roman" w:hAnsi="Times New Roman" w:cs="Times New Roman"/>
          <w:sz w:val="24"/>
          <w:szCs w:val="24"/>
        </w:rPr>
        <w:t xml:space="preserve"> відповідно до сучасних вимог педагогічної науки і практики та з урахуванням конкретних умов навчання.</w:t>
      </w:r>
    </w:p>
    <w:p w:rsidR="00530847" w:rsidRPr="00530847" w:rsidRDefault="00530847" w:rsidP="005308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Відвідані </w:t>
      </w:r>
      <w:proofErr w:type="spellStart"/>
      <w:r w:rsidRPr="0053084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</w:t>
      </w:r>
      <w:proofErr w:type="spellEnd"/>
      <w:r w:rsidRPr="005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характеризуються наявністю доцільної структури, використанням різноманітних  інноваційних технологій навчання, зорієнтованістю на комунікативний підхід у викладанні навчального матеріалу. Спостереження за навчально-пізнавальною діяльністю </w:t>
      </w:r>
      <w:r w:rsidRPr="0053084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школярів під час відвіданих уроків дає підстави для наступних висновків:</w:t>
      </w:r>
      <w:r w:rsidRPr="005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учителі мають високий рівень теоретичної, методичної та </w:t>
      </w:r>
      <w:proofErr w:type="spellStart"/>
      <w:r w:rsidRPr="005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мовної</w:t>
      </w:r>
      <w:proofErr w:type="spellEnd"/>
      <w:r w:rsidRPr="005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підготовки, </w:t>
      </w:r>
      <w:proofErr w:type="spellStart"/>
      <w:r w:rsidRPr="005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логічно</w:t>
      </w:r>
      <w:proofErr w:type="spellEnd"/>
      <w:r w:rsidRPr="005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будують заняття, використовують різноманітні форми, прийоми і методи роботи з активізації пізнавальної </w:t>
      </w:r>
      <w:r w:rsidRPr="005308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діяльності здобувачів освіти, що забезпечує результативність. На </w:t>
      </w:r>
      <w:proofErr w:type="spellStart"/>
      <w:r w:rsidRPr="0053084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уроках</w:t>
      </w:r>
      <w:proofErr w:type="spellEnd"/>
      <w:r w:rsidRPr="005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забезпечуються сприятливі умови для невимушеного спілкування, постійне надання можливостей для самостійної творчої діяльності учнів, використовуються ігрові інтерактивні вправи для мовленнєво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розвитку. Формування мовленнєвої культури та мовленнєвої</w:t>
      </w:r>
      <w:r w:rsidRPr="005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грамотності на </w:t>
      </w:r>
      <w:proofErr w:type="spellStart"/>
      <w:r w:rsidRPr="0053084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уроках</w:t>
      </w:r>
      <w:proofErr w:type="spellEnd"/>
      <w:r w:rsidRPr="005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української мови здійснюється через реалізацію основних змістових ліній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рограми.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вивчення мовленнєвих</w:t>
      </w:r>
      <w:r w:rsidRPr="005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вчителі використовують як традиційні методи ( роботу з підручником, з літературними текстами, спостереження за мовленням здобувачів освіти, виконання граматичних та орфографічних завдань), так і інноваційні( мозковий штурм, диктанти  з письменницею, «Знайди помилку» та інші. Ефективними є такі форми роботи як :діалогічне мовлення( створення власних діалогів) , лексичні розминки, лінгвістичне редагування. </w:t>
      </w:r>
    </w:p>
    <w:p w:rsidR="00530847" w:rsidRPr="00530847" w:rsidRDefault="00530847" w:rsidP="0053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5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з основних проблем вивчення мови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мовленнєва культура та </w:t>
      </w:r>
      <w:r w:rsidRPr="0053084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 грамотності здобувачів освіти. Щоб зменшити розрив між теоретичними знаннями і практичними вміннями і навичками, вчителі укра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їнської мови надають перевагу </w:t>
      </w:r>
      <w:r w:rsidRPr="005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самостійній і практичні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роботі дітей. Для засвоєння граматичного письма використовують певну систему тренувальних вправ, при виконання яких учні  знаходять орфограму, використовуючи теоретичні відомості, пояснюють написання, у дітей розвивається чуття мови, орфографічна пильність. Серед найефективніших видів робіт – словникові диктанти, списування, диктанти « Перевіримо себе», вправа «Свої приклади» та інші. Правильно організована самостійна робота дає можливість формувати в учнів свідомі і міцні знання, удосконалює орфографічні вміння та навички, розвиває пізнавальні здібності, навчає користуватися набутими знаннями, виховує культуру розумової праці.</w:t>
      </w:r>
    </w:p>
    <w:p w:rsidR="00530847" w:rsidRPr="00530847" w:rsidRDefault="00530847" w:rsidP="00530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Постійно проводиться робота з розвитку мовлення здобувачів освіти у напрямках вдосконалення вимови, збагачення, уточнення й активізація словникового запасу, уміння вживати слова у властивому для них значенні, удосконалення граматичного ладу мовлення, оволодіння нормами українського літературного мовлення, послідовністю та логічністю викладення думок, засвоєння найважливіших етичних правил спілкування. Ці напрямки роботи з розвитку мовлення становлять основу для формування у здобувачів освіти мовленнєвої компетентності: аудіювання, говоріння, читання і письма.</w:t>
      </w:r>
    </w:p>
    <w:p w:rsidR="00530847" w:rsidRPr="00530847" w:rsidRDefault="00530847" w:rsidP="00530847">
      <w:pPr>
        <w:spacing w:after="0" w:line="240" w:lineRule="auto"/>
        <w:ind w:firstLine="567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5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 з цим проблемою у спілкуванні учнів українською мовою є вживання діалекту, який присутній у побуті, недостатньо сформований  рівень </w:t>
      </w:r>
      <w:r w:rsidRPr="00530847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здатності слухати, читати і розуміти текст; сприймати й відновлювати інформацію, вести діалог через слабкий словниковий запас.</w:t>
      </w:r>
      <w:r w:rsidRPr="00530847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  <w:r w:rsidRPr="00530847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У епоху масового поширення спілкування через електронні носії відбувається, на жаль, знецінення безпосереднього «живого» спілкування, через що дітям складно висловитись, правильно сформувати власну думку.</w:t>
      </w:r>
    </w:p>
    <w:p w:rsidR="00530847" w:rsidRPr="00530847" w:rsidRDefault="00530847" w:rsidP="00530847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5308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 окремих здобувачів освіти спостерігається психологічна закритість  для ведення діалогу через недовіру як до вчителя, так і до однокласників, тому створення «ситуації успіху» долає цей бар’єр ,  викликає їх  на відверту розмову. </w:t>
      </w:r>
    </w:p>
    <w:p w:rsidR="00530847" w:rsidRPr="00530847" w:rsidRDefault="00530847" w:rsidP="00530847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5308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Втрата зацікавленості  до художнього читання через надмірне захоплення телекомунікаціями, відповідно збіднюється образність, виразність мовлення, набуває популярності молодіжний сленг. </w:t>
      </w:r>
    </w:p>
    <w:p w:rsidR="00530847" w:rsidRPr="00530847" w:rsidRDefault="00530847" w:rsidP="0053084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74E13"/>
          <w:sz w:val="24"/>
          <w:szCs w:val="24"/>
          <w:lang w:eastAsia="uk-UA"/>
        </w:rPr>
      </w:pPr>
      <w:r w:rsidRPr="00530847">
        <w:rPr>
          <w:rFonts w:ascii="Times New Roman" w:eastAsia="Times New Roman" w:hAnsi="Times New Roman" w:cs="Times New Roman"/>
          <w:color w:val="274E13"/>
          <w:sz w:val="24"/>
          <w:szCs w:val="24"/>
          <w:lang w:eastAsia="uk-UA"/>
        </w:rPr>
        <w:t>Необхідно прививати дітям любов до читання художньої літератури, казок, оповідань, що збагатить їх  словниковий запас, розвиватиме вміння висловлюватись правильно. Вихід із ситуації - пропаганда повсякчасного спілкування українською мовою.</w:t>
      </w:r>
    </w:p>
    <w:p w:rsidR="00530847" w:rsidRDefault="00530847" w:rsidP="0053084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color w:val="274E13"/>
          <w:sz w:val="24"/>
          <w:szCs w:val="24"/>
          <w:lang w:eastAsia="uk-UA"/>
        </w:rPr>
      </w:pPr>
      <w:r w:rsidRPr="00530847">
        <w:rPr>
          <w:rFonts w:ascii="Times New Roman" w:eastAsia="Times New Roman" w:hAnsi="Times New Roman" w:cs="Times New Roman"/>
          <w:b/>
          <w:color w:val="274E13"/>
          <w:sz w:val="24"/>
          <w:szCs w:val="24"/>
          <w:lang w:eastAsia="uk-UA"/>
        </w:rPr>
        <w:t xml:space="preserve">Виходячи із вищенаведеного, </w:t>
      </w:r>
    </w:p>
    <w:p w:rsidR="00530847" w:rsidRPr="00530847" w:rsidRDefault="00084FDB" w:rsidP="0053084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color w:val="274E1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274E13"/>
          <w:sz w:val="24"/>
          <w:szCs w:val="24"/>
          <w:lang w:eastAsia="uk-UA"/>
        </w:rPr>
        <w:t>НАКАЗУЮ</w:t>
      </w:r>
      <w:r w:rsidR="00530847" w:rsidRPr="00530847">
        <w:rPr>
          <w:rFonts w:ascii="Times New Roman" w:eastAsia="Times New Roman" w:hAnsi="Times New Roman" w:cs="Times New Roman"/>
          <w:b/>
          <w:color w:val="274E13"/>
          <w:sz w:val="24"/>
          <w:szCs w:val="24"/>
          <w:lang w:eastAsia="uk-UA"/>
        </w:rPr>
        <w:t>:</w:t>
      </w:r>
    </w:p>
    <w:p w:rsidR="00084FDB" w:rsidRDefault="00530847" w:rsidP="0053084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74E13"/>
          <w:sz w:val="24"/>
          <w:szCs w:val="24"/>
          <w:lang w:eastAsia="uk-UA"/>
        </w:rPr>
      </w:pPr>
      <w:r w:rsidRPr="00530847">
        <w:rPr>
          <w:rFonts w:ascii="Times New Roman" w:eastAsia="Times New Roman" w:hAnsi="Times New Roman" w:cs="Times New Roman"/>
          <w:color w:val="274E13"/>
          <w:sz w:val="24"/>
          <w:szCs w:val="24"/>
          <w:lang w:eastAsia="uk-UA"/>
        </w:rPr>
        <w:t>1.Вчителям української мови та літератури Маркович Л</w:t>
      </w:r>
      <w:r>
        <w:rPr>
          <w:rFonts w:ascii="Times New Roman" w:eastAsia="Times New Roman" w:hAnsi="Times New Roman" w:cs="Times New Roman"/>
          <w:color w:val="274E13"/>
          <w:sz w:val="24"/>
          <w:szCs w:val="24"/>
          <w:lang w:eastAsia="uk-UA"/>
        </w:rPr>
        <w:t xml:space="preserve">арисі Василівні, </w:t>
      </w:r>
      <w:proofErr w:type="spellStart"/>
      <w:r>
        <w:rPr>
          <w:rFonts w:ascii="Times New Roman" w:eastAsia="Times New Roman" w:hAnsi="Times New Roman" w:cs="Times New Roman"/>
          <w:color w:val="274E13"/>
          <w:sz w:val="24"/>
          <w:szCs w:val="24"/>
          <w:lang w:eastAsia="uk-UA"/>
        </w:rPr>
        <w:t>Харачко</w:t>
      </w:r>
      <w:proofErr w:type="spellEnd"/>
      <w:r>
        <w:rPr>
          <w:rFonts w:ascii="Times New Roman" w:eastAsia="Times New Roman" w:hAnsi="Times New Roman" w:cs="Times New Roman"/>
          <w:color w:val="274E13"/>
          <w:sz w:val="24"/>
          <w:szCs w:val="24"/>
          <w:lang w:eastAsia="uk-UA"/>
        </w:rPr>
        <w:t xml:space="preserve"> Наталії Іванівні, Бабинець Наталії Василівні</w:t>
      </w:r>
      <w:r w:rsidRPr="00530847">
        <w:rPr>
          <w:rFonts w:ascii="Times New Roman" w:eastAsia="Times New Roman" w:hAnsi="Times New Roman" w:cs="Times New Roman"/>
          <w:color w:val="274E13"/>
          <w:sz w:val="24"/>
          <w:szCs w:val="24"/>
          <w:lang w:eastAsia="uk-UA"/>
        </w:rPr>
        <w:t xml:space="preserve"> </w:t>
      </w:r>
    </w:p>
    <w:p w:rsidR="00530847" w:rsidRPr="00530847" w:rsidRDefault="00084FDB" w:rsidP="0053084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74E1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74E13"/>
          <w:sz w:val="24"/>
          <w:szCs w:val="24"/>
          <w:lang w:eastAsia="uk-UA"/>
        </w:rPr>
        <w:t>1.1.П</w:t>
      </w:r>
      <w:r w:rsidR="00530847" w:rsidRPr="00530847">
        <w:rPr>
          <w:rFonts w:ascii="Times New Roman" w:eastAsia="Times New Roman" w:hAnsi="Times New Roman" w:cs="Times New Roman"/>
          <w:color w:val="274E13"/>
          <w:sz w:val="24"/>
          <w:szCs w:val="24"/>
          <w:lang w:eastAsia="uk-UA"/>
        </w:rPr>
        <w:t xml:space="preserve">остійно, на кожному </w:t>
      </w:r>
      <w:proofErr w:type="spellStart"/>
      <w:r w:rsidR="00530847" w:rsidRPr="00530847">
        <w:rPr>
          <w:rFonts w:ascii="Times New Roman" w:eastAsia="Times New Roman" w:hAnsi="Times New Roman" w:cs="Times New Roman"/>
          <w:color w:val="274E13"/>
          <w:sz w:val="24"/>
          <w:szCs w:val="24"/>
          <w:lang w:eastAsia="uk-UA"/>
        </w:rPr>
        <w:t>уроці</w:t>
      </w:r>
      <w:proofErr w:type="spellEnd"/>
      <w:r w:rsidR="00530847" w:rsidRPr="00530847">
        <w:rPr>
          <w:rFonts w:ascii="Times New Roman" w:eastAsia="Times New Roman" w:hAnsi="Times New Roman" w:cs="Times New Roman"/>
          <w:color w:val="274E13"/>
          <w:sz w:val="24"/>
          <w:szCs w:val="24"/>
          <w:lang w:eastAsia="uk-UA"/>
        </w:rPr>
        <w:t>, працювати над розвитком мовленнєвих навичок, грамотності здобувачів освіти, культури мовлення.</w:t>
      </w:r>
    </w:p>
    <w:p w:rsidR="00530847" w:rsidRPr="00530847" w:rsidRDefault="00084FDB" w:rsidP="00530847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74E13"/>
          <w:sz w:val="24"/>
          <w:szCs w:val="24"/>
          <w:lang w:eastAsia="uk-UA"/>
        </w:rPr>
        <w:lastRenderedPageBreak/>
        <w:t>1.</w:t>
      </w:r>
      <w:r w:rsidR="00530847" w:rsidRPr="00530847">
        <w:rPr>
          <w:rFonts w:ascii="Times New Roman" w:eastAsia="Times New Roman" w:hAnsi="Times New Roman" w:cs="Times New Roman"/>
          <w:color w:val="274E13"/>
          <w:sz w:val="24"/>
          <w:szCs w:val="24"/>
          <w:lang w:eastAsia="uk-UA"/>
        </w:rPr>
        <w:t>2.</w:t>
      </w:r>
      <w:r w:rsidR="00530847" w:rsidRPr="00530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Формувати  рівень </w:t>
      </w:r>
      <w:r w:rsidR="00530847" w:rsidRPr="00530847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здатності слухати, читати і розуміти текст; сприймати й відновлювати інформацію, вести діалог,</w:t>
      </w:r>
      <w:r w:rsidR="00530847" w:rsidRPr="005308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створюва</w:t>
      </w:r>
      <w:r w:rsidR="005308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ти  «ситуації успіху» ,</w:t>
      </w:r>
      <w:r w:rsidR="00530847" w:rsidRPr="005308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що  долає бар’єр психологічної закритості дітей,  викликає дітей на відверту розмову. </w:t>
      </w:r>
    </w:p>
    <w:p w:rsidR="00530847" w:rsidRDefault="00084FDB" w:rsidP="0053084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74E13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1.</w:t>
      </w:r>
      <w:r w:rsidR="00530847" w:rsidRPr="00530847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3.</w:t>
      </w:r>
      <w:r w:rsidR="00530847" w:rsidRPr="00530847">
        <w:rPr>
          <w:rFonts w:ascii="Times New Roman" w:eastAsia="Times New Roman" w:hAnsi="Times New Roman" w:cs="Times New Roman"/>
          <w:color w:val="274E13"/>
          <w:sz w:val="24"/>
          <w:szCs w:val="24"/>
          <w:lang w:eastAsia="uk-UA"/>
        </w:rPr>
        <w:t xml:space="preserve">  Прививати дітям любов до читання художньої літератури, що збагатить їх  словниковий запас, розвиватиме вміння висловлюватись правильно. </w:t>
      </w:r>
    </w:p>
    <w:p w:rsidR="00084FDB" w:rsidRPr="00530847" w:rsidRDefault="00084FDB" w:rsidP="0053084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74E1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74E13"/>
          <w:sz w:val="24"/>
          <w:szCs w:val="24"/>
          <w:lang w:eastAsia="uk-UA"/>
        </w:rPr>
        <w:t>1.4. Посилити індивідуальну роботу з обдарованою учнівською молоддю для збільшення результативності роботи у вивченні української мови.</w:t>
      </w:r>
    </w:p>
    <w:p w:rsidR="00530847" w:rsidRDefault="00084FDB" w:rsidP="00084FDB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74E1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74E13"/>
          <w:sz w:val="24"/>
          <w:szCs w:val="24"/>
          <w:lang w:eastAsia="uk-UA"/>
        </w:rPr>
        <w:t>1.5</w:t>
      </w:r>
      <w:r w:rsidR="00530847" w:rsidRPr="00530847">
        <w:rPr>
          <w:rFonts w:ascii="Times New Roman" w:eastAsia="Times New Roman" w:hAnsi="Times New Roman" w:cs="Times New Roman"/>
          <w:color w:val="274E13"/>
          <w:sz w:val="24"/>
          <w:szCs w:val="24"/>
          <w:lang w:eastAsia="uk-UA"/>
        </w:rPr>
        <w:t>. Пропагувати  повсякчасне спілкування українською мовою, не допускати вживання  діалекту.</w:t>
      </w:r>
    </w:p>
    <w:p w:rsidR="00530847" w:rsidRPr="00530847" w:rsidRDefault="00084FDB" w:rsidP="00084FDB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74E1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74E13"/>
          <w:sz w:val="24"/>
          <w:szCs w:val="24"/>
          <w:lang w:eastAsia="uk-UA"/>
        </w:rPr>
        <w:t xml:space="preserve">2. Голові методичного об’єднання вчителів філологів розглянути питання </w:t>
      </w:r>
      <w:r w:rsidRPr="00530847">
        <w:rPr>
          <w:rFonts w:ascii="Times New Roman" w:eastAsia="Calibri" w:hAnsi="Times New Roman" w:cs="Times New Roman"/>
          <w:sz w:val="24"/>
          <w:szCs w:val="24"/>
          <w:lang w:eastAsia="uk-UA"/>
        </w:rPr>
        <w:t>«Формування мовл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еннєвої культури та грамотності</w:t>
      </w:r>
      <w:r w:rsidRPr="00530847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здобувачів освіти на </w:t>
      </w:r>
      <w:proofErr w:type="spellStart"/>
      <w:r w:rsidRPr="00530847">
        <w:rPr>
          <w:rFonts w:ascii="Times New Roman" w:eastAsia="Calibri" w:hAnsi="Times New Roman" w:cs="Times New Roman"/>
          <w:sz w:val="24"/>
          <w:szCs w:val="24"/>
          <w:lang w:eastAsia="uk-UA"/>
        </w:rPr>
        <w:t>уроках</w:t>
      </w:r>
      <w:proofErr w:type="spellEnd"/>
      <w:r w:rsidRPr="00530847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української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мови» на засіданні методичного об’єднання.</w:t>
      </w:r>
    </w:p>
    <w:p w:rsidR="00530847" w:rsidRPr="00530847" w:rsidRDefault="00084FDB" w:rsidP="0053084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74E1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74E13"/>
          <w:sz w:val="24"/>
          <w:szCs w:val="24"/>
          <w:lang w:eastAsia="uk-UA"/>
        </w:rPr>
        <w:t>3</w:t>
      </w:r>
      <w:r w:rsidR="00530847" w:rsidRPr="00530847">
        <w:rPr>
          <w:rFonts w:ascii="Times New Roman" w:eastAsia="Times New Roman" w:hAnsi="Times New Roman" w:cs="Times New Roman"/>
          <w:color w:val="274E13"/>
          <w:sz w:val="24"/>
          <w:szCs w:val="24"/>
          <w:lang w:eastAsia="uk-UA"/>
        </w:rPr>
        <w:t>. Контроль за виконанням даного наказу залишаю за собою.</w:t>
      </w:r>
    </w:p>
    <w:p w:rsidR="00530847" w:rsidRPr="00530847" w:rsidRDefault="00530847" w:rsidP="0053084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74E13"/>
          <w:sz w:val="24"/>
          <w:szCs w:val="24"/>
          <w:lang w:eastAsia="uk-UA"/>
        </w:rPr>
      </w:pPr>
    </w:p>
    <w:p w:rsidR="00530847" w:rsidRPr="00530847" w:rsidRDefault="00530847" w:rsidP="0053084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74E13"/>
          <w:sz w:val="24"/>
          <w:szCs w:val="24"/>
          <w:lang w:eastAsia="uk-UA"/>
        </w:rPr>
      </w:pPr>
    </w:p>
    <w:p w:rsidR="00530847" w:rsidRPr="00530847" w:rsidRDefault="00530847" w:rsidP="0053084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74E13"/>
          <w:sz w:val="24"/>
          <w:szCs w:val="24"/>
          <w:lang w:eastAsia="uk-UA"/>
        </w:rPr>
      </w:pPr>
    </w:p>
    <w:p w:rsidR="00530847" w:rsidRPr="00530847" w:rsidRDefault="00530847" w:rsidP="0053084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74E13"/>
          <w:sz w:val="24"/>
          <w:szCs w:val="24"/>
          <w:lang w:eastAsia="uk-UA"/>
        </w:rPr>
      </w:pPr>
      <w:r w:rsidRPr="00530847">
        <w:rPr>
          <w:rFonts w:ascii="Times New Roman" w:eastAsia="Times New Roman" w:hAnsi="Times New Roman" w:cs="Times New Roman"/>
          <w:color w:val="274E13"/>
          <w:sz w:val="24"/>
          <w:szCs w:val="24"/>
          <w:lang w:eastAsia="uk-UA"/>
        </w:rPr>
        <w:t xml:space="preserve">                     Директор закладу освіти                      Наталія ГАЛІНСЬКА</w:t>
      </w:r>
    </w:p>
    <w:p w:rsidR="00530847" w:rsidRPr="00530847" w:rsidRDefault="00530847" w:rsidP="0053084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74E13"/>
          <w:sz w:val="24"/>
          <w:szCs w:val="24"/>
          <w:lang w:eastAsia="uk-UA"/>
        </w:rPr>
      </w:pPr>
    </w:p>
    <w:p w:rsidR="00530847" w:rsidRPr="00530847" w:rsidRDefault="00530847" w:rsidP="0053084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74E13"/>
          <w:sz w:val="24"/>
          <w:szCs w:val="24"/>
          <w:lang w:eastAsia="uk-UA"/>
        </w:rPr>
      </w:pPr>
    </w:p>
    <w:p w:rsidR="00530847" w:rsidRPr="00530847" w:rsidRDefault="00530847" w:rsidP="0053084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74E13"/>
          <w:sz w:val="24"/>
          <w:szCs w:val="24"/>
          <w:lang w:eastAsia="uk-UA"/>
        </w:rPr>
      </w:pPr>
    </w:p>
    <w:p w:rsidR="00530847" w:rsidRPr="00530847" w:rsidRDefault="00530847" w:rsidP="0053084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74E13"/>
          <w:sz w:val="24"/>
          <w:szCs w:val="24"/>
          <w:lang w:eastAsia="uk-UA"/>
        </w:rPr>
      </w:pPr>
      <w:r w:rsidRPr="00530847">
        <w:rPr>
          <w:rFonts w:ascii="Times New Roman" w:eastAsia="Times New Roman" w:hAnsi="Times New Roman" w:cs="Times New Roman"/>
          <w:color w:val="274E13"/>
          <w:sz w:val="24"/>
          <w:szCs w:val="24"/>
          <w:lang w:eastAsia="uk-UA"/>
        </w:rPr>
        <w:t>З наказом ознайомлені</w:t>
      </w:r>
    </w:p>
    <w:p w:rsidR="00530847" w:rsidRPr="00530847" w:rsidRDefault="00530847" w:rsidP="0053084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74E13"/>
          <w:sz w:val="24"/>
          <w:szCs w:val="24"/>
          <w:lang w:eastAsia="uk-UA"/>
        </w:rPr>
      </w:pPr>
      <w:r w:rsidRPr="00530847">
        <w:rPr>
          <w:rFonts w:ascii="Times New Roman" w:eastAsia="Times New Roman" w:hAnsi="Times New Roman" w:cs="Times New Roman"/>
          <w:color w:val="274E13"/>
          <w:sz w:val="24"/>
          <w:szCs w:val="24"/>
          <w:lang w:eastAsia="uk-UA"/>
        </w:rPr>
        <w:t>Маркович Л.В.______</w:t>
      </w:r>
    </w:p>
    <w:p w:rsidR="00530847" w:rsidRPr="00530847" w:rsidRDefault="00530847" w:rsidP="0053084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74E13"/>
          <w:sz w:val="24"/>
          <w:szCs w:val="24"/>
          <w:lang w:eastAsia="uk-UA"/>
        </w:rPr>
      </w:pPr>
      <w:proofErr w:type="spellStart"/>
      <w:r w:rsidRPr="00530847">
        <w:rPr>
          <w:rFonts w:ascii="Times New Roman" w:eastAsia="Times New Roman" w:hAnsi="Times New Roman" w:cs="Times New Roman"/>
          <w:color w:val="274E13"/>
          <w:sz w:val="24"/>
          <w:szCs w:val="24"/>
          <w:lang w:eastAsia="uk-UA"/>
        </w:rPr>
        <w:t>Харачко</w:t>
      </w:r>
      <w:proofErr w:type="spellEnd"/>
      <w:r w:rsidRPr="00530847">
        <w:rPr>
          <w:rFonts w:ascii="Times New Roman" w:eastAsia="Times New Roman" w:hAnsi="Times New Roman" w:cs="Times New Roman"/>
          <w:color w:val="274E13"/>
          <w:sz w:val="24"/>
          <w:szCs w:val="24"/>
          <w:lang w:eastAsia="uk-UA"/>
        </w:rPr>
        <w:t xml:space="preserve"> Н.І.________</w:t>
      </w:r>
    </w:p>
    <w:p w:rsidR="00530847" w:rsidRPr="00530847" w:rsidRDefault="00530847" w:rsidP="0053084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74E13"/>
          <w:sz w:val="24"/>
          <w:szCs w:val="24"/>
          <w:lang w:eastAsia="uk-UA"/>
        </w:rPr>
      </w:pPr>
      <w:r w:rsidRPr="00530847">
        <w:rPr>
          <w:rFonts w:ascii="Times New Roman" w:eastAsia="Times New Roman" w:hAnsi="Times New Roman" w:cs="Times New Roman"/>
          <w:color w:val="274E13"/>
          <w:sz w:val="24"/>
          <w:szCs w:val="24"/>
          <w:lang w:eastAsia="uk-UA"/>
        </w:rPr>
        <w:t>Бабинець Н.В.________</w:t>
      </w:r>
    </w:p>
    <w:p w:rsidR="00530847" w:rsidRPr="00530847" w:rsidRDefault="00530847" w:rsidP="0053084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74E13"/>
          <w:sz w:val="24"/>
          <w:szCs w:val="24"/>
          <w:lang w:eastAsia="uk-UA"/>
        </w:rPr>
      </w:pPr>
    </w:p>
    <w:p w:rsidR="00530847" w:rsidRPr="00530847" w:rsidRDefault="00530847" w:rsidP="0053084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274E13"/>
          <w:sz w:val="24"/>
          <w:szCs w:val="24"/>
          <w:lang w:eastAsia="uk-UA"/>
        </w:rPr>
      </w:pPr>
      <w:r w:rsidRPr="00530847">
        <w:rPr>
          <w:rFonts w:ascii="Times New Roman" w:eastAsia="Calibri" w:hAnsi="Times New Roman" w:cs="Times New Roman"/>
          <w:color w:val="333333"/>
          <w:sz w:val="24"/>
          <w:szCs w:val="24"/>
        </w:rPr>
        <w:br/>
      </w:r>
    </w:p>
    <w:p w:rsidR="00530847" w:rsidRPr="00530847" w:rsidRDefault="00530847" w:rsidP="00530847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53084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</w:p>
    <w:p w:rsidR="00530847" w:rsidRPr="00530847" w:rsidRDefault="00530847" w:rsidP="0053084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47" w:rsidRPr="00530847" w:rsidRDefault="00530847" w:rsidP="0053084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47" w:rsidRPr="00530847" w:rsidRDefault="00530847" w:rsidP="0053084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847" w:rsidRPr="00530847" w:rsidRDefault="00530847" w:rsidP="00530847">
      <w:pPr>
        <w:rPr>
          <w:rFonts w:ascii="Times New Roman" w:eastAsia="Calibri" w:hAnsi="Times New Roman" w:cs="Times New Roman"/>
          <w:sz w:val="24"/>
          <w:szCs w:val="24"/>
        </w:rPr>
      </w:pPr>
      <w:r w:rsidRPr="0053084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30847" w:rsidRPr="00530847" w:rsidRDefault="00530847" w:rsidP="00530847">
      <w:pPr>
        <w:tabs>
          <w:tab w:val="left" w:pos="392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3084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</w:p>
    <w:p w:rsidR="00530847" w:rsidRPr="00530847" w:rsidRDefault="00530847" w:rsidP="00530847">
      <w:pPr>
        <w:tabs>
          <w:tab w:val="left" w:pos="392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30847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</w:p>
    <w:p w:rsidR="00530847" w:rsidRPr="00530847" w:rsidRDefault="00530847" w:rsidP="00530847">
      <w:pPr>
        <w:rPr>
          <w:rFonts w:ascii="Times New Roman" w:eastAsia="Calibri" w:hAnsi="Times New Roman" w:cs="Times New Roman"/>
          <w:sz w:val="24"/>
          <w:szCs w:val="24"/>
        </w:rPr>
      </w:pPr>
    </w:p>
    <w:p w:rsidR="00D23568" w:rsidRDefault="00D23568"/>
    <w:sectPr w:rsidR="00D235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2340"/>
    <w:multiLevelType w:val="hybridMultilevel"/>
    <w:tmpl w:val="99329948"/>
    <w:lvl w:ilvl="0" w:tplc="F322E4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47"/>
    <w:rsid w:val="00084FDB"/>
    <w:rsid w:val="00385A27"/>
    <w:rsid w:val="00530847"/>
    <w:rsid w:val="005A27C7"/>
    <w:rsid w:val="00D2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9996</Words>
  <Characters>5699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TPCUser</dc:creator>
  <cp:lastModifiedBy>TPCUser</cp:lastModifiedBy>
  <cp:revision>5</cp:revision>
  <cp:lastPrinted>2024-12-25T08:55:00Z</cp:lastPrinted>
  <dcterms:created xsi:type="dcterms:W3CDTF">2024-12-25T07:49:00Z</dcterms:created>
  <dcterms:modified xsi:type="dcterms:W3CDTF">2024-12-25T08:59:00Z</dcterms:modified>
</cp:coreProperties>
</file>