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6AE9" w:rsidRDefault="005B6AE9">
      <w:pPr>
        <w:pStyle w:val="a3"/>
        <w:spacing w:before="6"/>
        <w:ind w:left="0"/>
        <w:jc w:val="left"/>
      </w:pPr>
    </w:p>
    <w:p w:rsidR="005B6AE9" w:rsidRDefault="00000000">
      <w:pPr>
        <w:pStyle w:val="a3"/>
        <w:ind w:left="100"/>
        <w:jc w:val="left"/>
        <w:rPr>
          <w:sz w:val="20"/>
        </w:rPr>
      </w:pPr>
      <w:r>
        <w:rPr>
          <w:sz w:val="20"/>
        </w:rPr>
      </w:r>
      <w:r>
        <w:rPr>
          <w:sz w:val="20"/>
        </w:rPr>
        <w:pict>
          <v:shapetype id="_x0000_t202" coordsize="21600,21600" o:spt="202" path="m,l,21600r21600,l21600,xe">
            <v:stroke joinstyle="miter"/>
            <v:path gradientshapeok="t" o:connecttype="rect"/>
          </v:shapetype>
          <v:shape id="_x0000_s2050" type="#_x0000_t202" style="width:510.6pt;height:40.1pt;mso-left-percent:-10001;mso-top-percent:-10001;mso-position-horizontal:absolute;mso-position-horizontal-relative:char;mso-position-vertical:absolute;mso-position-vertical-relative:line;mso-left-percent:-10001;mso-top-percent:-10001" fillcolor="#d9d9d9" strokeweight=".4pt">
            <v:textbox inset="0,0,0,0">
              <w:txbxContent>
                <w:p w:rsidR="005B6AE9" w:rsidRDefault="00000000">
                  <w:pPr>
                    <w:spacing w:before="122"/>
                    <w:ind w:left="3197" w:right="2423" w:hanging="237"/>
                    <w:rPr>
                      <w:b/>
                      <w:sz w:val="24"/>
                    </w:rPr>
                  </w:pPr>
                  <w:r>
                    <w:rPr>
                      <w:b/>
                      <w:sz w:val="24"/>
                    </w:rPr>
                    <w:t>Програма-передумова системи НАССР щодо здоров'я та гігієни персоналу</w:t>
                  </w:r>
                </w:p>
              </w:txbxContent>
            </v:textbox>
            <w10:anchorlock/>
          </v:shape>
        </w:pict>
      </w:r>
    </w:p>
    <w:p w:rsidR="005B6AE9" w:rsidRDefault="005B6AE9">
      <w:pPr>
        <w:pStyle w:val="a3"/>
        <w:ind w:left="0"/>
        <w:jc w:val="left"/>
        <w:rPr>
          <w:sz w:val="20"/>
        </w:rPr>
      </w:pPr>
    </w:p>
    <w:p w:rsidR="005B6AE9" w:rsidRDefault="00000000">
      <w:pPr>
        <w:pStyle w:val="a4"/>
      </w:pPr>
      <w:r>
        <w:t>Зміст</w:t>
      </w:r>
    </w:p>
    <w:sdt>
      <w:sdtPr>
        <w:rPr>
          <w:b w:val="0"/>
          <w:bCs w:val="0"/>
        </w:rPr>
        <w:id w:val="823236362"/>
        <w:docPartObj>
          <w:docPartGallery w:val="Table of Contents"/>
          <w:docPartUnique/>
        </w:docPartObj>
      </w:sdtPr>
      <w:sdtContent>
        <w:p w:rsidR="005B6AE9" w:rsidRDefault="00000000">
          <w:pPr>
            <w:pStyle w:val="10"/>
            <w:numPr>
              <w:ilvl w:val="0"/>
              <w:numId w:val="12"/>
            </w:numPr>
            <w:tabs>
              <w:tab w:val="left" w:pos="641"/>
              <w:tab w:val="right" w:leader="dot" w:pos="10407"/>
            </w:tabs>
            <w:spacing w:before="27"/>
            <w:ind w:hanging="285"/>
            <w:rPr>
              <w:b w:val="0"/>
            </w:rPr>
          </w:pPr>
          <w:hyperlink w:anchor="_bookmark0" w:history="1">
            <w:r>
              <w:t>Мета та</w:t>
            </w:r>
            <w:r>
              <w:rPr>
                <w:spacing w:val="-6"/>
              </w:rPr>
              <w:t xml:space="preserve"> </w:t>
            </w:r>
            <w:r>
              <w:t>сфера застосування</w:t>
            </w:r>
            <w:r>
              <w:tab/>
            </w:r>
            <w:r>
              <w:rPr>
                <w:b w:val="0"/>
              </w:rPr>
              <w:t>1</w:t>
            </w:r>
          </w:hyperlink>
        </w:p>
        <w:p w:rsidR="005B6AE9" w:rsidRDefault="00000000">
          <w:pPr>
            <w:pStyle w:val="10"/>
            <w:numPr>
              <w:ilvl w:val="0"/>
              <w:numId w:val="12"/>
            </w:numPr>
            <w:tabs>
              <w:tab w:val="left" w:pos="641"/>
              <w:tab w:val="right" w:leader="dot" w:pos="10407"/>
            </w:tabs>
            <w:ind w:hanging="285"/>
            <w:rPr>
              <w:b w:val="0"/>
            </w:rPr>
          </w:pPr>
          <w:hyperlink w:anchor="_bookmark1" w:history="1">
            <w:r>
              <w:t>Порядок введення</w:t>
            </w:r>
            <w:r>
              <w:rPr>
                <w:spacing w:val="-2"/>
              </w:rPr>
              <w:t xml:space="preserve"> </w:t>
            </w:r>
            <w:r>
              <w:t>в</w:t>
            </w:r>
            <w:r>
              <w:rPr>
                <w:spacing w:val="-2"/>
              </w:rPr>
              <w:t xml:space="preserve"> </w:t>
            </w:r>
            <w:r>
              <w:t>дію</w:t>
            </w:r>
            <w:r>
              <w:tab/>
            </w:r>
            <w:r>
              <w:rPr>
                <w:b w:val="0"/>
              </w:rPr>
              <w:t>1</w:t>
            </w:r>
          </w:hyperlink>
        </w:p>
        <w:p w:rsidR="005B6AE9" w:rsidRDefault="00000000">
          <w:pPr>
            <w:pStyle w:val="10"/>
            <w:numPr>
              <w:ilvl w:val="0"/>
              <w:numId w:val="12"/>
            </w:numPr>
            <w:tabs>
              <w:tab w:val="left" w:pos="641"/>
              <w:tab w:val="right" w:leader="dot" w:pos="10407"/>
            </w:tabs>
            <w:ind w:hanging="285"/>
            <w:rPr>
              <w:b w:val="0"/>
            </w:rPr>
          </w:pPr>
          <w:hyperlink w:anchor="_bookmark2" w:history="1">
            <w:r>
              <w:t>Нормативні посилання</w:t>
            </w:r>
            <w:r>
              <w:tab/>
            </w:r>
            <w:r>
              <w:rPr>
                <w:b w:val="0"/>
              </w:rPr>
              <w:t>1</w:t>
            </w:r>
          </w:hyperlink>
        </w:p>
        <w:p w:rsidR="005B6AE9" w:rsidRDefault="00000000">
          <w:pPr>
            <w:pStyle w:val="10"/>
            <w:numPr>
              <w:ilvl w:val="0"/>
              <w:numId w:val="12"/>
            </w:numPr>
            <w:tabs>
              <w:tab w:val="left" w:pos="641"/>
              <w:tab w:val="right" w:leader="dot" w:pos="10407"/>
            </w:tabs>
            <w:ind w:hanging="285"/>
            <w:rPr>
              <w:b w:val="0"/>
            </w:rPr>
          </w:pPr>
          <w:hyperlink w:anchor="_bookmark3" w:history="1">
            <w:r>
              <w:t>Терміни, визначення</w:t>
            </w:r>
            <w:r>
              <w:rPr>
                <w:spacing w:val="-3"/>
              </w:rPr>
              <w:t xml:space="preserve"> </w:t>
            </w:r>
            <w:r>
              <w:t>та скорочення</w:t>
            </w:r>
            <w:r>
              <w:tab/>
            </w:r>
            <w:r>
              <w:rPr>
                <w:b w:val="0"/>
              </w:rPr>
              <w:t>2</w:t>
            </w:r>
          </w:hyperlink>
        </w:p>
        <w:p w:rsidR="005B6AE9" w:rsidRDefault="00000000">
          <w:pPr>
            <w:pStyle w:val="10"/>
            <w:numPr>
              <w:ilvl w:val="0"/>
              <w:numId w:val="12"/>
            </w:numPr>
            <w:tabs>
              <w:tab w:val="left" w:pos="641"/>
              <w:tab w:val="right" w:leader="dot" w:pos="10407"/>
            </w:tabs>
            <w:ind w:hanging="285"/>
            <w:rPr>
              <w:b w:val="0"/>
            </w:rPr>
          </w:pPr>
          <w:hyperlink w:anchor="_bookmark4" w:history="1">
            <w:r>
              <w:t>Відповідальність</w:t>
            </w:r>
            <w:r>
              <w:tab/>
            </w:r>
            <w:r>
              <w:rPr>
                <w:b w:val="0"/>
              </w:rPr>
              <w:t>2</w:t>
            </w:r>
          </w:hyperlink>
        </w:p>
        <w:p w:rsidR="005B6AE9" w:rsidRDefault="00000000">
          <w:pPr>
            <w:pStyle w:val="10"/>
            <w:numPr>
              <w:ilvl w:val="0"/>
              <w:numId w:val="12"/>
            </w:numPr>
            <w:tabs>
              <w:tab w:val="left" w:pos="641"/>
              <w:tab w:val="right" w:leader="dot" w:pos="10407"/>
            </w:tabs>
            <w:spacing w:before="101"/>
            <w:ind w:hanging="285"/>
            <w:rPr>
              <w:b w:val="0"/>
            </w:rPr>
          </w:pPr>
          <w:hyperlink w:anchor="_bookmark5" w:history="1">
            <w:r>
              <w:t>Опис процесу (порядок дій, моніторинг,</w:t>
            </w:r>
            <w:r>
              <w:rPr>
                <w:spacing w:val="2"/>
              </w:rPr>
              <w:t xml:space="preserve"> </w:t>
            </w:r>
            <w:r>
              <w:t>коригувальні</w:t>
            </w:r>
            <w:r>
              <w:rPr>
                <w:spacing w:val="1"/>
              </w:rPr>
              <w:t xml:space="preserve"> </w:t>
            </w:r>
            <w:r>
              <w:t>дії)</w:t>
            </w:r>
            <w:r>
              <w:tab/>
            </w:r>
            <w:r>
              <w:rPr>
                <w:b w:val="0"/>
              </w:rPr>
              <w:t>3</w:t>
            </w:r>
          </w:hyperlink>
        </w:p>
        <w:p w:rsidR="005B6AE9" w:rsidRDefault="00000000">
          <w:pPr>
            <w:pStyle w:val="10"/>
            <w:numPr>
              <w:ilvl w:val="0"/>
              <w:numId w:val="12"/>
            </w:numPr>
            <w:tabs>
              <w:tab w:val="left" w:pos="641"/>
              <w:tab w:val="right" w:leader="dot" w:pos="10407"/>
            </w:tabs>
            <w:ind w:hanging="285"/>
            <w:rPr>
              <w:b w:val="0"/>
            </w:rPr>
          </w:pPr>
          <w:hyperlink w:anchor="_bookmark6" w:history="1">
            <w:r>
              <w:t>Навчання</w:t>
            </w:r>
            <w:r>
              <w:rPr>
                <w:spacing w:val="-3"/>
              </w:rPr>
              <w:t xml:space="preserve"> </w:t>
            </w:r>
            <w:r>
              <w:t>персоналу</w:t>
            </w:r>
            <w:r>
              <w:tab/>
            </w:r>
            <w:r>
              <w:rPr>
                <w:b w:val="0"/>
              </w:rPr>
              <w:t>7</w:t>
            </w:r>
          </w:hyperlink>
        </w:p>
        <w:p w:rsidR="005B6AE9" w:rsidRDefault="00000000">
          <w:pPr>
            <w:pStyle w:val="20"/>
            <w:tabs>
              <w:tab w:val="right" w:leader="dot" w:pos="10407"/>
            </w:tabs>
          </w:pPr>
          <w:hyperlink w:anchor="_bookmark7" w:history="1">
            <w:r>
              <w:t>Додаток</w:t>
            </w:r>
            <w:r>
              <w:rPr>
                <w:spacing w:val="-1"/>
              </w:rPr>
              <w:t xml:space="preserve"> </w:t>
            </w:r>
            <w:r>
              <w:t>Ф-1.6.1</w:t>
            </w:r>
            <w:r>
              <w:tab/>
              <w:t>8</w:t>
            </w:r>
          </w:hyperlink>
        </w:p>
        <w:p w:rsidR="005B6AE9" w:rsidRDefault="00000000">
          <w:pPr>
            <w:pStyle w:val="20"/>
            <w:tabs>
              <w:tab w:val="right" w:leader="dot" w:pos="10407"/>
            </w:tabs>
          </w:pPr>
          <w:hyperlink w:anchor="_bookmark8" w:history="1">
            <w:r>
              <w:t>Додаток</w:t>
            </w:r>
            <w:r>
              <w:rPr>
                <w:spacing w:val="-1"/>
              </w:rPr>
              <w:t xml:space="preserve"> </w:t>
            </w:r>
            <w:r>
              <w:t>Ф-1.6.2</w:t>
            </w:r>
            <w:r>
              <w:tab/>
              <w:t>9</w:t>
            </w:r>
          </w:hyperlink>
        </w:p>
        <w:p w:rsidR="005B6AE9" w:rsidRDefault="00000000">
          <w:pPr>
            <w:pStyle w:val="20"/>
            <w:tabs>
              <w:tab w:val="right" w:leader="dot" w:pos="10407"/>
            </w:tabs>
          </w:pPr>
          <w:hyperlink w:anchor="_bookmark9" w:history="1">
            <w:r>
              <w:t>Додаток</w:t>
            </w:r>
            <w:r>
              <w:rPr>
                <w:spacing w:val="-1"/>
              </w:rPr>
              <w:t xml:space="preserve"> </w:t>
            </w:r>
            <w:r>
              <w:t>Ф-1.6.3</w:t>
            </w:r>
            <w:r>
              <w:tab/>
              <w:t>10</w:t>
            </w:r>
          </w:hyperlink>
        </w:p>
        <w:p w:rsidR="005B6AE9" w:rsidRDefault="00000000">
          <w:pPr>
            <w:pStyle w:val="20"/>
            <w:tabs>
              <w:tab w:val="right" w:leader="dot" w:pos="10407"/>
            </w:tabs>
          </w:pPr>
          <w:hyperlink w:anchor="_bookmark10" w:history="1">
            <w:r>
              <w:t>Додаток</w:t>
            </w:r>
            <w:r>
              <w:rPr>
                <w:spacing w:val="-1"/>
              </w:rPr>
              <w:t xml:space="preserve"> </w:t>
            </w:r>
            <w:r>
              <w:t>Ф-1.6.4</w:t>
            </w:r>
            <w:r>
              <w:tab/>
              <w:t>11</w:t>
            </w:r>
          </w:hyperlink>
        </w:p>
        <w:p w:rsidR="005B6AE9" w:rsidRDefault="00000000">
          <w:pPr>
            <w:pStyle w:val="20"/>
            <w:tabs>
              <w:tab w:val="right" w:leader="dot" w:pos="10407"/>
            </w:tabs>
          </w:pPr>
          <w:hyperlink w:anchor="_bookmark11" w:history="1">
            <w:r>
              <w:t>Інструкція 1.6.1</w:t>
            </w:r>
            <w:r>
              <w:tab/>
              <w:t>12</w:t>
            </w:r>
          </w:hyperlink>
        </w:p>
      </w:sdtContent>
    </w:sdt>
    <w:p w:rsidR="005B6AE9" w:rsidRDefault="005B6AE9">
      <w:pPr>
        <w:pStyle w:val="a3"/>
        <w:ind w:left="0"/>
        <w:jc w:val="left"/>
        <w:rPr>
          <w:sz w:val="26"/>
        </w:rPr>
      </w:pPr>
    </w:p>
    <w:p w:rsidR="005B6AE9" w:rsidRDefault="00000000">
      <w:pPr>
        <w:pStyle w:val="2"/>
        <w:numPr>
          <w:ilvl w:val="1"/>
          <w:numId w:val="12"/>
        </w:numPr>
        <w:tabs>
          <w:tab w:val="left" w:pos="1293"/>
        </w:tabs>
        <w:spacing w:before="181"/>
        <w:ind w:hanging="361"/>
        <w:jc w:val="both"/>
      </w:pPr>
      <w:r>
        <w:rPr>
          <w:b w:val="0"/>
          <w:spacing w:val="-60"/>
          <w:u w:val="thick"/>
        </w:rPr>
        <w:t xml:space="preserve"> </w:t>
      </w:r>
      <w:r>
        <w:rPr>
          <w:u w:val="thick"/>
        </w:rPr>
        <w:t>Мета та сфера</w:t>
      </w:r>
      <w:r>
        <w:rPr>
          <w:spacing w:val="-4"/>
          <w:u w:val="thick"/>
        </w:rPr>
        <w:t xml:space="preserve"> </w:t>
      </w:r>
      <w:r>
        <w:rPr>
          <w:u w:val="thick"/>
        </w:rPr>
        <w:t>застосування</w:t>
      </w:r>
    </w:p>
    <w:p w:rsidR="005B6AE9" w:rsidRDefault="00000000" w:rsidP="00D53E87">
      <w:pPr>
        <w:pStyle w:val="a3"/>
        <w:spacing w:line="274" w:lineRule="exact"/>
        <w:ind w:left="1064"/>
      </w:pPr>
      <w:r>
        <w:t xml:space="preserve">Дана програма-передумова визначає порядок дотримання персоналом харчоблоку </w:t>
      </w:r>
      <w:r w:rsidR="00D53E87">
        <w:t>Браїлівської гімназії</w:t>
      </w:r>
      <w:r>
        <w:t xml:space="preserve"> вимог до стану здоров’я та особистої гігієни.</w:t>
      </w:r>
    </w:p>
    <w:p w:rsidR="005B6AE9" w:rsidRDefault="00000000" w:rsidP="00D53E87">
      <w:pPr>
        <w:pStyle w:val="a3"/>
        <w:ind w:left="1064"/>
      </w:pPr>
      <w:r>
        <w:t>Дія даної програми-передумови поширюється на всіх співробітників харчоблоку</w:t>
      </w:r>
      <w:r w:rsidR="00D53E87">
        <w:t xml:space="preserve"> Браїлівської гімназії</w:t>
      </w:r>
      <w:r>
        <w:t>, які відвідують кухню, складські приміщення з продуктами або будь-яким чином контактують з харчовими продуктами, а її вимоги є обов’язковими для виконання.</w:t>
      </w:r>
    </w:p>
    <w:p w:rsidR="005B6AE9" w:rsidRDefault="005B6AE9">
      <w:pPr>
        <w:pStyle w:val="a3"/>
        <w:spacing w:before="1"/>
        <w:ind w:left="0"/>
        <w:jc w:val="left"/>
      </w:pPr>
    </w:p>
    <w:p w:rsidR="005B6AE9" w:rsidRDefault="00000000">
      <w:pPr>
        <w:pStyle w:val="2"/>
        <w:numPr>
          <w:ilvl w:val="1"/>
          <w:numId w:val="12"/>
        </w:numPr>
        <w:tabs>
          <w:tab w:val="left" w:pos="1293"/>
        </w:tabs>
        <w:ind w:hanging="361"/>
        <w:jc w:val="both"/>
      </w:pPr>
      <w:r>
        <w:rPr>
          <w:b w:val="0"/>
          <w:spacing w:val="-60"/>
          <w:u w:val="thick"/>
        </w:rPr>
        <w:t xml:space="preserve"> </w:t>
      </w:r>
      <w:r>
        <w:rPr>
          <w:u w:val="thick"/>
        </w:rPr>
        <w:t>Порядок введення в</w:t>
      </w:r>
      <w:r>
        <w:rPr>
          <w:spacing w:val="-4"/>
          <w:u w:val="thick"/>
        </w:rPr>
        <w:t xml:space="preserve"> </w:t>
      </w:r>
      <w:r>
        <w:rPr>
          <w:spacing w:val="2"/>
          <w:u w:val="thick"/>
        </w:rPr>
        <w:t>дію</w:t>
      </w:r>
    </w:p>
    <w:p w:rsidR="005B6AE9" w:rsidRDefault="00000000">
      <w:pPr>
        <w:spacing w:line="242" w:lineRule="auto"/>
        <w:ind w:left="356" w:right="316" w:firstLine="708"/>
        <w:jc w:val="both"/>
        <w:rPr>
          <w:b/>
          <w:sz w:val="24"/>
        </w:rPr>
      </w:pPr>
      <w:r>
        <w:rPr>
          <w:sz w:val="24"/>
        </w:rPr>
        <w:t xml:space="preserve">Вводиться в дію з моменту її затвердження. При змінах у програмі-передумові затверджується наступна редакція. Кожна зміна редакції реєструється відповідальною особою в </w:t>
      </w:r>
      <w:r>
        <w:rPr>
          <w:b/>
          <w:sz w:val="24"/>
        </w:rPr>
        <w:t>Листі реєстрації змін програм-передумов Ф-1.</w:t>
      </w:r>
    </w:p>
    <w:p w:rsidR="005B6AE9" w:rsidRDefault="005B6AE9">
      <w:pPr>
        <w:pStyle w:val="a3"/>
        <w:spacing w:before="6"/>
        <w:ind w:left="0"/>
        <w:jc w:val="left"/>
        <w:rPr>
          <w:b/>
          <w:sz w:val="23"/>
        </w:rPr>
      </w:pPr>
    </w:p>
    <w:p w:rsidR="005B6AE9" w:rsidRDefault="00000000">
      <w:pPr>
        <w:pStyle w:val="2"/>
        <w:numPr>
          <w:ilvl w:val="1"/>
          <w:numId w:val="12"/>
        </w:numPr>
        <w:tabs>
          <w:tab w:val="left" w:pos="1293"/>
        </w:tabs>
        <w:ind w:hanging="361"/>
        <w:jc w:val="both"/>
      </w:pPr>
      <w:r>
        <w:rPr>
          <w:b w:val="0"/>
          <w:spacing w:val="-60"/>
          <w:u w:val="thick"/>
        </w:rPr>
        <w:t xml:space="preserve"> </w:t>
      </w:r>
      <w:r>
        <w:rPr>
          <w:u w:val="thick"/>
        </w:rPr>
        <w:t>Нормативні посилання</w:t>
      </w:r>
    </w:p>
    <w:p w:rsidR="005B6AE9" w:rsidRDefault="00000000">
      <w:pPr>
        <w:pStyle w:val="a5"/>
        <w:numPr>
          <w:ilvl w:val="2"/>
          <w:numId w:val="12"/>
        </w:numPr>
        <w:tabs>
          <w:tab w:val="left" w:pos="1345"/>
        </w:tabs>
        <w:ind w:right="313" w:firstLine="708"/>
        <w:rPr>
          <w:sz w:val="24"/>
        </w:rPr>
      </w:pPr>
      <w:r>
        <w:rPr>
          <w:sz w:val="24"/>
        </w:rPr>
        <w:t>Наказ № 590 від 01 жовтня 2012 року «Вимоги щодо розробки, впровадження та застосування постійно діючих процедур, заснованих на принципах Системи управління безпечністю харчових продуктів</w:t>
      </w:r>
      <w:r>
        <w:rPr>
          <w:spacing w:val="-4"/>
          <w:sz w:val="24"/>
        </w:rPr>
        <w:t xml:space="preserve"> </w:t>
      </w:r>
      <w:r>
        <w:rPr>
          <w:sz w:val="24"/>
        </w:rPr>
        <w:t>(НАССР)»;</w:t>
      </w:r>
    </w:p>
    <w:p w:rsidR="005B6AE9" w:rsidRDefault="00000000">
      <w:pPr>
        <w:pStyle w:val="a5"/>
        <w:numPr>
          <w:ilvl w:val="2"/>
          <w:numId w:val="12"/>
        </w:numPr>
        <w:tabs>
          <w:tab w:val="left" w:pos="1345"/>
        </w:tabs>
        <w:ind w:right="318" w:firstLine="708"/>
        <w:rPr>
          <w:sz w:val="24"/>
        </w:rPr>
      </w:pPr>
      <w:r>
        <w:rPr>
          <w:sz w:val="24"/>
        </w:rPr>
        <w:t>Закон України від 23 грудня 1997 року № 771 «Про основні принципи та вимоги щодо безпечності та якості харчових</w:t>
      </w:r>
      <w:r>
        <w:rPr>
          <w:spacing w:val="4"/>
          <w:sz w:val="24"/>
        </w:rPr>
        <w:t xml:space="preserve"> </w:t>
      </w:r>
      <w:r>
        <w:rPr>
          <w:sz w:val="24"/>
        </w:rPr>
        <w:t>продуктів»;</w:t>
      </w:r>
    </w:p>
    <w:p w:rsidR="005B6AE9" w:rsidRDefault="00000000">
      <w:pPr>
        <w:pStyle w:val="a5"/>
        <w:numPr>
          <w:ilvl w:val="2"/>
          <w:numId w:val="12"/>
        </w:numPr>
        <w:tabs>
          <w:tab w:val="left" w:pos="1345"/>
        </w:tabs>
        <w:ind w:left="1344" w:hanging="281"/>
        <w:rPr>
          <w:sz w:val="24"/>
        </w:rPr>
      </w:pPr>
      <w:r>
        <w:rPr>
          <w:sz w:val="24"/>
        </w:rPr>
        <w:t>Наказ Міністерства освіти і науки України, Міністерства охорони здоров'я</w:t>
      </w:r>
      <w:r>
        <w:rPr>
          <w:spacing w:val="-26"/>
          <w:sz w:val="24"/>
        </w:rPr>
        <w:t xml:space="preserve"> </w:t>
      </w:r>
      <w:r>
        <w:rPr>
          <w:sz w:val="24"/>
        </w:rPr>
        <w:t>України</w:t>
      </w:r>
    </w:p>
    <w:p w:rsidR="005B6AE9" w:rsidRDefault="00000000">
      <w:pPr>
        <w:pStyle w:val="a3"/>
        <w:ind w:right="317"/>
      </w:pPr>
      <w:r>
        <w:t>№298/227 від 17.04.2006 року «Про затвердження Інструкції з організації харчування дітей у дошкільних навчальних закладах»;</w:t>
      </w:r>
    </w:p>
    <w:p w:rsidR="005B6AE9" w:rsidRDefault="00000000">
      <w:pPr>
        <w:pStyle w:val="a5"/>
        <w:numPr>
          <w:ilvl w:val="2"/>
          <w:numId w:val="12"/>
        </w:numPr>
        <w:tabs>
          <w:tab w:val="left" w:pos="1345"/>
        </w:tabs>
        <w:ind w:left="1344" w:hanging="281"/>
        <w:rPr>
          <w:sz w:val="24"/>
        </w:rPr>
      </w:pPr>
      <w:r>
        <w:rPr>
          <w:sz w:val="24"/>
        </w:rPr>
        <w:t>Кодекс Законів про працю України, затверджений Законом № 322-VIII від</w:t>
      </w:r>
      <w:r>
        <w:rPr>
          <w:spacing w:val="1"/>
          <w:sz w:val="24"/>
        </w:rPr>
        <w:t xml:space="preserve"> </w:t>
      </w:r>
      <w:r>
        <w:rPr>
          <w:sz w:val="24"/>
        </w:rPr>
        <w:t>10.12.71</w:t>
      </w:r>
    </w:p>
    <w:p w:rsidR="005B6AE9" w:rsidRDefault="005B6AE9">
      <w:pPr>
        <w:jc w:val="both"/>
        <w:rPr>
          <w:sz w:val="24"/>
        </w:rPr>
        <w:sectPr w:rsidR="005B6AE9">
          <w:headerReference w:type="default" r:id="rId7"/>
          <w:footerReference w:type="default" r:id="rId8"/>
          <w:type w:val="continuous"/>
          <w:pgSz w:w="11910" w:h="16840"/>
          <w:pgMar w:top="1700" w:right="620" w:bottom="1700" w:left="640" w:header="976" w:footer="1509" w:gutter="0"/>
          <w:pgNumType w:start="1"/>
          <w:cols w:space="720"/>
        </w:sectPr>
      </w:pPr>
    </w:p>
    <w:p w:rsidR="005B6AE9" w:rsidRDefault="005B6AE9">
      <w:pPr>
        <w:pStyle w:val="a3"/>
        <w:spacing w:before="2"/>
        <w:ind w:left="0"/>
        <w:jc w:val="left"/>
        <w:rPr>
          <w:sz w:val="16"/>
        </w:rPr>
      </w:pPr>
    </w:p>
    <w:p w:rsidR="005B6AE9" w:rsidRDefault="00000000">
      <w:pPr>
        <w:pStyle w:val="a3"/>
        <w:spacing w:before="90"/>
      </w:pPr>
      <w:r>
        <w:t>ВВР, 1971, додаток до № 50, ст. 375;</w:t>
      </w:r>
    </w:p>
    <w:p w:rsidR="005B6AE9" w:rsidRDefault="00000000">
      <w:pPr>
        <w:pStyle w:val="a5"/>
        <w:numPr>
          <w:ilvl w:val="2"/>
          <w:numId w:val="12"/>
        </w:numPr>
        <w:tabs>
          <w:tab w:val="left" w:pos="1345"/>
        </w:tabs>
        <w:ind w:right="314" w:firstLine="708"/>
        <w:rPr>
          <w:sz w:val="24"/>
        </w:rPr>
      </w:pPr>
      <w:r>
        <w:rPr>
          <w:sz w:val="24"/>
        </w:rPr>
        <w:t xml:space="preserve">ПЕРЕЛІК необхідних обстежень лікарів-спеціалістів, видів клінічних, лабораторних та інших досліджень, що необхідні для проведення обов’язкових медичних оглядів, </w:t>
      </w:r>
      <w:r>
        <w:rPr>
          <w:spacing w:val="-3"/>
          <w:sz w:val="24"/>
        </w:rPr>
        <w:t xml:space="preserve">та </w:t>
      </w:r>
      <w:r>
        <w:rPr>
          <w:sz w:val="24"/>
        </w:rPr>
        <w:t>періодичність їх проведення. ЗАТВЕРДЖЕНО наказ Міністерства охорони здоров’я України 23.07.2002 № 280 Із змінами, внесеними згідно з наказом Міністерства охорони здоров’я № 327 від</w:t>
      </w:r>
      <w:r>
        <w:rPr>
          <w:spacing w:val="1"/>
          <w:sz w:val="24"/>
        </w:rPr>
        <w:t xml:space="preserve"> </w:t>
      </w:r>
      <w:r>
        <w:rPr>
          <w:sz w:val="24"/>
        </w:rPr>
        <w:t>15.05.2014.</w:t>
      </w:r>
    </w:p>
    <w:p w:rsidR="005B6AE9" w:rsidRDefault="005B6AE9">
      <w:pPr>
        <w:pStyle w:val="a3"/>
        <w:spacing w:before="4"/>
        <w:ind w:left="0"/>
        <w:jc w:val="left"/>
      </w:pPr>
    </w:p>
    <w:p w:rsidR="005B6AE9" w:rsidRDefault="00000000">
      <w:pPr>
        <w:pStyle w:val="2"/>
        <w:numPr>
          <w:ilvl w:val="1"/>
          <w:numId w:val="12"/>
        </w:numPr>
        <w:tabs>
          <w:tab w:val="left" w:pos="1293"/>
        </w:tabs>
        <w:ind w:hanging="361"/>
        <w:jc w:val="both"/>
      </w:pPr>
      <w:bookmarkStart w:id="3" w:name="_bookmark3"/>
      <w:bookmarkEnd w:id="3"/>
      <w:r>
        <w:rPr>
          <w:b w:val="0"/>
          <w:spacing w:val="-60"/>
          <w:u w:val="thick"/>
        </w:rPr>
        <w:t xml:space="preserve"> </w:t>
      </w:r>
      <w:r>
        <w:rPr>
          <w:u w:val="thick"/>
        </w:rPr>
        <w:t>Терміни, визначення та</w:t>
      </w:r>
      <w:r>
        <w:rPr>
          <w:spacing w:val="-3"/>
          <w:u w:val="thick"/>
        </w:rPr>
        <w:t xml:space="preserve"> </w:t>
      </w:r>
      <w:r>
        <w:rPr>
          <w:u w:val="thick"/>
        </w:rPr>
        <w:t>скорочення</w:t>
      </w:r>
    </w:p>
    <w:p w:rsidR="005B6AE9" w:rsidRDefault="00000000">
      <w:pPr>
        <w:pStyle w:val="a3"/>
        <w:ind w:right="317" w:firstLine="708"/>
      </w:pPr>
      <w:r>
        <w:t xml:space="preserve">Інфекційні </w:t>
      </w:r>
      <w:proofErr w:type="spellStart"/>
      <w:r>
        <w:t>захворюваня</w:t>
      </w:r>
      <w:proofErr w:type="spellEnd"/>
      <w:r>
        <w:t xml:space="preserve"> – розлади здоров’я людей, що викликаються  живими збудниками (вірусами, грибками, бактеріями, кліщами тощо), продуктами їх життєдіяльності (токсинами), патогенними білками (</w:t>
      </w:r>
      <w:proofErr w:type="spellStart"/>
      <w:r>
        <w:t>пріонами</w:t>
      </w:r>
      <w:proofErr w:type="spellEnd"/>
      <w:r>
        <w:t>), передаються від заражених до здорових осіб і схильні до масового поширення. Інфекційні захворювання можуть передаватися різним шляхом, а саме: через повітря, контакт з хворими і предмети, які контактували з хворими. А також інфекційні захворювання можуть передаватися через продукти</w:t>
      </w:r>
      <w:r>
        <w:rPr>
          <w:spacing w:val="-6"/>
        </w:rPr>
        <w:t xml:space="preserve"> </w:t>
      </w:r>
      <w:r>
        <w:t>харчування.</w:t>
      </w:r>
    </w:p>
    <w:p w:rsidR="005B6AE9" w:rsidRDefault="00000000">
      <w:pPr>
        <w:pStyle w:val="a3"/>
        <w:ind w:right="326" w:firstLine="708"/>
      </w:pPr>
      <w:r>
        <w:t>Гігієна – практика підтримання чистоти з ціллю забезпечення доброго здоров’я, трудових процесів і навколишнього виробничого середовища.</w:t>
      </w:r>
    </w:p>
    <w:p w:rsidR="005B6AE9" w:rsidRDefault="00000000">
      <w:pPr>
        <w:pStyle w:val="a3"/>
        <w:ind w:right="316" w:firstLine="708"/>
      </w:pPr>
      <w:r>
        <w:t xml:space="preserve">Жовтяниця (розм. </w:t>
      </w:r>
      <w:r>
        <w:rPr>
          <w:i/>
        </w:rPr>
        <w:t>жовтуха</w:t>
      </w:r>
      <w:r>
        <w:t>) — жовте забарвлення шкіри, слизових оболонок, характерна при ураженні печінки та жовчних шляхів.</w:t>
      </w:r>
    </w:p>
    <w:p w:rsidR="005B6AE9" w:rsidRDefault="00000000">
      <w:pPr>
        <w:pStyle w:val="a3"/>
        <w:ind w:right="318" w:firstLine="708"/>
      </w:pPr>
      <w:r>
        <w:t>Діарея або пронос — це патологічний стан, при якому у хворого спостерігається прискорена дефекація, при цьому випорожнення стають водянистими. Вигляд калу залежить від кількості води, він буває кашоподібним (напіврідким) і водянистим (рідким). При проносі частота випорожнень може досягати декількох десятків разів на добу.</w:t>
      </w:r>
    </w:p>
    <w:p w:rsidR="005B6AE9" w:rsidRDefault="00000000">
      <w:pPr>
        <w:pStyle w:val="a3"/>
        <w:ind w:left="1064" w:right="6614"/>
      </w:pPr>
      <w:r>
        <w:t>Контамінація – забруднення. Маніпуляція – дія, операція.</w:t>
      </w:r>
    </w:p>
    <w:p w:rsidR="005B6AE9" w:rsidRDefault="00000000">
      <w:pPr>
        <w:pStyle w:val="a3"/>
        <w:ind w:right="326" w:firstLine="708"/>
      </w:pPr>
      <w:r>
        <w:t xml:space="preserve">НАССР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 xml:space="preserve"> (Аналіз ризиків і критичні контрольні точки).</w:t>
      </w:r>
    </w:p>
    <w:p w:rsidR="005B6AE9" w:rsidRDefault="00000000">
      <w:pPr>
        <w:pStyle w:val="a3"/>
        <w:ind w:left="1064" w:right="5221"/>
      </w:pPr>
      <w:r>
        <w:t>ЛПЗ – лікувально-профілактичний заклад. Ф – форма.</w:t>
      </w:r>
    </w:p>
    <w:p w:rsidR="005B6AE9" w:rsidRDefault="005B6AE9">
      <w:pPr>
        <w:pStyle w:val="a3"/>
        <w:spacing w:before="4"/>
        <w:ind w:left="0"/>
        <w:jc w:val="left"/>
      </w:pPr>
    </w:p>
    <w:p w:rsidR="005B6AE9" w:rsidRDefault="00000000">
      <w:pPr>
        <w:pStyle w:val="2"/>
        <w:numPr>
          <w:ilvl w:val="1"/>
          <w:numId w:val="12"/>
        </w:numPr>
        <w:tabs>
          <w:tab w:val="left" w:pos="1293"/>
        </w:tabs>
        <w:ind w:hanging="361"/>
        <w:jc w:val="both"/>
      </w:pPr>
      <w:bookmarkStart w:id="4" w:name="_bookmark4"/>
      <w:bookmarkEnd w:id="4"/>
      <w:r>
        <w:rPr>
          <w:b w:val="0"/>
          <w:spacing w:val="-60"/>
          <w:u w:val="thick"/>
        </w:rPr>
        <w:t xml:space="preserve"> </w:t>
      </w:r>
      <w:r>
        <w:rPr>
          <w:u w:val="thick"/>
        </w:rPr>
        <w:t>Відповідальність</w:t>
      </w:r>
    </w:p>
    <w:p w:rsidR="005B6AE9" w:rsidRDefault="00000000">
      <w:pPr>
        <w:pStyle w:val="a3"/>
        <w:ind w:right="319" w:firstLine="708"/>
      </w:pPr>
      <w:r>
        <w:t xml:space="preserve">Відповідальність за дотримання вимог програми-передумови несуть задіяні працівники харчоблоку та обідньої зали </w:t>
      </w:r>
      <w:r w:rsidR="00D53E87">
        <w:t xml:space="preserve">Браїлівської гімназії </w:t>
      </w:r>
      <w:r>
        <w:t>.</w:t>
      </w:r>
    </w:p>
    <w:p w:rsidR="005B6AE9" w:rsidRDefault="00000000">
      <w:pPr>
        <w:pStyle w:val="a3"/>
        <w:ind w:right="316" w:firstLine="708"/>
      </w:pPr>
      <w:r>
        <w:t>Контроль за дотриманням вимог здійснює директор закладу/керівник групи НАССР, сестра медична – постійно та члени групи НАССР – при проведенні верифікації ефективності функціонування системи НАССР.</w:t>
      </w:r>
    </w:p>
    <w:p w:rsidR="005B6AE9" w:rsidRDefault="00000000">
      <w:pPr>
        <w:pStyle w:val="a3"/>
        <w:ind w:right="313" w:firstLine="708"/>
      </w:pPr>
      <w:r>
        <w:t>Кожен працівник харчоблоку закладу несе відповідальність за виконання вимог законодавства щодо проходження медоглядів у передбачених законодавством випадках, а також повинен піклуватися про своє здоров’я, не шкодити здоров’ю інших громадян; брати участь у проведенні санітарних і протиепідемічних заходів.</w:t>
      </w:r>
    </w:p>
    <w:p w:rsidR="005B6AE9" w:rsidRDefault="00000000">
      <w:pPr>
        <w:pStyle w:val="a3"/>
        <w:ind w:left="1064"/>
      </w:pPr>
      <w:r>
        <w:t>Сестра медична несе відповідальність за:</w:t>
      </w:r>
    </w:p>
    <w:p w:rsidR="005B6AE9" w:rsidRDefault="00000000">
      <w:pPr>
        <w:pStyle w:val="a5"/>
        <w:numPr>
          <w:ilvl w:val="0"/>
          <w:numId w:val="11"/>
        </w:numPr>
        <w:tabs>
          <w:tab w:val="left" w:pos="1205"/>
        </w:tabs>
        <w:ind w:right="317" w:firstLine="708"/>
        <w:rPr>
          <w:sz w:val="24"/>
        </w:rPr>
      </w:pPr>
      <w:r>
        <w:rPr>
          <w:sz w:val="24"/>
        </w:rPr>
        <w:t xml:space="preserve">організацію </w:t>
      </w:r>
      <w:r>
        <w:rPr>
          <w:spacing w:val="-3"/>
          <w:sz w:val="24"/>
        </w:rPr>
        <w:t xml:space="preserve">та </w:t>
      </w:r>
      <w:r>
        <w:rPr>
          <w:sz w:val="24"/>
        </w:rPr>
        <w:t xml:space="preserve">своєчасність проходження працівниками обов’язкових медичних оглядів і </w:t>
      </w:r>
      <w:proofErr w:type="spellStart"/>
      <w:r>
        <w:rPr>
          <w:sz w:val="24"/>
        </w:rPr>
        <w:t>недопуск</w:t>
      </w:r>
      <w:proofErr w:type="spellEnd"/>
      <w:r>
        <w:rPr>
          <w:sz w:val="24"/>
        </w:rPr>
        <w:t xml:space="preserve"> їх до роботи без наявності медичної</w:t>
      </w:r>
      <w:r>
        <w:rPr>
          <w:spacing w:val="-2"/>
          <w:sz w:val="24"/>
        </w:rPr>
        <w:t xml:space="preserve"> </w:t>
      </w:r>
      <w:r>
        <w:rPr>
          <w:sz w:val="24"/>
        </w:rPr>
        <w:t>книжки.</w:t>
      </w:r>
    </w:p>
    <w:p w:rsidR="005B6AE9" w:rsidRDefault="00000000">
      <w:pPr>
        <w:pStyle w:val="a3"/>
        <w:ind w:left="1064"/>
      </w:pPr>
      <w:r>
        <w:t>Директор/керівник групи НАССР закладу несе відповідальність за:</w:t>
      </w:r>
    </w:p>
    <w:p w:rsidR="005B6AE9" w:rsidRDefault="00000000">
      <w:pPr>
        <w:pStyle w:val="a5"/>
        <w:numPr>
          <w:ilvl w:val="0"/>
          <w:numId w:val="11"/>
        </w:numPr>
        <w:tabs>
          <w:tab w:val="left" w:pos="1205"/>
        </w:tabs>
        <w:ind w:right="313" w:firstLine="708"/>
        <w:rPr>
          <w:sz w:val="24"/>
        </w:rPr>
      </w:pPr>
      <w:r>
        <w:rPr>
          <w:sz w:val="24"/>
        </w:rPr>
        <w:t>усунення від роботи осіб, які є носіями збудників інфекційних захворювань, хворих на небезпечні для оточуючих інфекційні хвороби, або осіб, які були в контакті з такими хворими, а також осіб, які ухиляються від обов’язкового медичного</w:t>
      </w:r>
      <w:r>
        <w:rPr>
          <w:spacing w:val="-3"/>
          <w:sz w:val="24"/>
        </w:rPr>
        <w:t xml:space="preserve"> </w:t>
      </w:r>
      <w:r>
        <w:rPr>
          <w:sz w:val="24"/>
        </w:rPr>
        <w:t>огляду;</w:t>
      </w:r>
    </w:p>
    <w:p w:rsidR="005B6AE9" w:rsidRDefault="005B6AE9">
      <w:pPr>
        <w:jc w:val="both"/>
        <w:rPr>
          <w:sz w:val="24"/>
        </w:rPr>
        <w:sectPr w:rsidR="005B6AE9">
          <w:pgSz w:w="11910" w:h="16840"/>
          <w:pgMar w:top="1700" w:right="620" w:bottom="1700" w:left="640" w:header="976" w:footer="1509" w:gutter="0"/>
          <w:cols w:space="720"/>
        </w:sectPr>
      </w:pPr>
    </w:p>
    <w:p w:rsidR="005B6AE9" w:rsidRDefault="005B6AE9">
      <w:pPr>
        <w:pStyle w:val="a3"/>
        <w:spacing w:before="2"/>
        <w:ind w:left="0"/>
        <w:jc w:val="left"/>
        <w:rPr>
          <w:sz w:val="16"/>
        </w:rPr>
      </w:pPr>
    </w:p>
    <w:p w:rsidR="005B6AE9" w:rsidRDefault="00000000">
      <w:pPr>
        <w:pStyle w:val="a5"/>
        <w:numPr>
          <w:ilvl w:val="0"/>
          <w:numId w:val="11"/>
        </w:numPr>
        <w:tabs>
          <w:tab w:val="left" w:pos="1205"/>
        </w:tabs>
        <w:spacing w:before="90"/>
        <w:ind w:right="328" w:firstLine="708"/>
        <w:rPr>
          <w:sz w:val="24"/>
        </w:rPr>
      </w:pPr>
      <w:r>
        <w:rPr>
          <w:sz w:val="24"/>
        </w:rPr>
        <w:t xml:space="preserve">негайне інформування органів, установ і закладів </w:t>
      </w:r>
      <w:proofErr w:type="spellStart"/>
      <w:r>
        <w:rPr>
          <w:sz w:val="24"/>
        </w:rPr>
        <w:t>Держпродспоживслужби</w:t>
      </w:r>
      <w:proofErr w:type="spellEnd"/>
      <w:r>
        <w:rPr>
          <w:sz w:val="24"/>
        </w:rPr>
        <w:t xml:space="preserve"> про надзвичайні події і ситуації, що становлять загрозу здоров’ю населення, санітарному та епідемічному</w:t>
      </w:r>
      <w:r>
        <w:rPr>
          <w:spacing w:val="-10"/>
          <w:sz w:val="24"/>
        </w:rPr>
        <w:t xml:space="preserve"> </w:t>
      </w:r>
      <w:r>
        <w:rPr>
          <w:sz w:val="24"/>
        </w:rPr>
        <w:t>благополуччю.</w:t>
      </w:r>
    </w:p>
    <w:p w:rsidR="005B6AE9" w:rsidRDefault="005B6AE9">
      <w:pPr>
        <w:pStyle w:val="a3"/>
        <w:spacing w:before="3"/>
        <w:ind w:left="0"/>
        <w:jc w:val="left"/>
      </w:pPr>
    </w:p>
    <w:p w:rsidR="005B6AE9" w:rsidRDefault="00000000">
      <w:pPr>
        <w:pStyle w:val="2"/>
        <w:numPr>
          <w:ilvl w:val="1"/>
          <w:numId w:val="12"/>
        </w:numPr>
        <w:tabs>
          <w:tab w:val="left" w:pos="1293"/>
        </w:tabs>
        <w:spacing w:before="1" w:line="240" w:lineRule="auto"/>
        <w:ind w:hanging="361"/>
        <w:jc w:val="both"/>
      </w:pPr>
      <w:bookmarkStart w:id="5" w:name="_bookmark5"/>
      <w:bookmarkEnd w:id="5"/>
      <w:r>
        <w:rPr>
          <w:b w:val="0"/>
          <w:spacing w:val="-60"/>
          <w:u w:val="thick"/>
        </w:rPr>
        <w:t xml:space="preserve"> </w:t>
      </w:r>
      <w:r>
        <w:rPr>
          <w:u w:val="thick"/>
        </w:rPr>
        <w:t>Опис процесу (порядок дій, моніторинг, коригувальні</w:t>
      </w:r>
      <w:r>
        <w:rPr>
          <w:spacing w:val="3"/>
          <w:u w:val="thick"/>
        </w:rPr>
        <w:t xml:space="preserve"> </w:t>
      </w:r>
      <w:r>
        <w:rPr>
          <w:u w:val="thick"/>
        </w:rPr>
        <w:t>дії)</w:t>
      </w:r>
    </w:p>
    <w:p w:rsidR="005B6AE9" w:rsidRDefault="00000000">
      <w:pPr>
        <w:pStyle w:val="a5"/>
        <w:numPr>
          <w:ilvl w:val="1"/>
          <w:numId w:val="10"/>
        </w:numPr>
        <w:tabs>
          <w:tab w:val="left" w:pos="1293"/>
        </w:tabs>
        <w:spacing w:line="274" w:lineRule="exact"/>
        <w:ind w:hanging="361"/>
        <w:jc w:val="both"/>
        <w:rPr>
          <w:b/>
          <w:sz w:val="24"/>
        </w:rPr>
      </w:pPr>
      <w:r>
        <w:rPr>
          <w:b/>
          <w:sz w:val="24"/>
        </w:rPr>
        <w:t>Проходження</w:t>
      </w:r>
      <w:r>
        <w:rPr>
          <w:b/>
          <w:spacing w:val="-3"/>
          <w:sz w:val="24"/>
        </w:rPr>
        <w:t xml:space="preserve"> </w:t>
      </w:r>
      <w:r>
        <w:rPr>
          <w:b/>
          <w:sz w:val="24"/>
        </w:rPr>
        <w:t>медоглядів</w:t>
      </w:r>
    </w:p>
    <w:p w:rsidR="005B6AE9" w:rsidRDefault="00000000">
      <w:pPr>
        <w:pStyle w:val="a5"/>
        <w:numPr>
          <w:ilvl w:val="2"/>
          <w:numId w:val="10"/>
        </w:numPr>
        <w:tabs>
          <w:tab w:val="left" w:pos="1629"/>
        </w:tabs>
        <w:ind w:right="325" w:firstLine="708"/>
        <w:jc w:val="both"/>
        <w:rPr>
          <w:sz w:val="24"/>
        </w:rPr>
      </w:pPr>
      <w:r>
        <w:rPr>
          <w:sz w:val="24"/>
        </w:rPr>
        <w:t xml:space="preserve">У разі погіршення епідемічної ситуації за поданням Управління </w:t>
      </w:r>
      <w:proofErr w:type="spellStart"/>
      <w:r>
        <w:rPr>
          <w:sz w:val="24"/>
        </w:rPr>
        <w:t>Держсанепіднагляду</w:t>
      </w:r>
      <w:proofErr w:type="spellEnd"/>
      <w:r>
        <w:rPr>
          <w:sz w:val="24"/>
        </w:rPr>
        <w:t xml:space="preserve"> рішеннями органів виконавчої влади та органів місцевого самоврядування для працівників можуть проводитися позачергові обов’язкові профілактичні медичні</w:t>
      </w:r>
      <w:r>
        <w:rPr>
          <w:spacing w:val="-21"/>
          <w:sz w:val="24"/>
        </w:rPr>
        <w:t xml:space="preserve"> </w:t>
      </w:r>
      <w:r>
        <w:rPr>
          <w:sz w:val="24"/>
        </w:rPr>
        <w:t>огляди.</w:t>
      </w:r>
    </w:p>
    <w:p w:rsidR="005B6AE9" w:rsidRDefault="00000000">
      <w:pPr>
        <w:pStyle w:val="a5"/>
        <w:numPr>
          <w:ilvl w:val="2"/>
          <w:numId w:val="10"/>
        </w:numPr>
        <w:tabs>
          <w:tab w:val="left" w:pos="1629"/>
        </w:tabs>
        <w:ind w:right="318" w:firstLine="708"/>
        <w:jc w:val="both"/>
        <w:rPr>
          <w:sz w:val="24"/>
        </w:rPr>
      </w:pPr>
      <w:r>
        <w:rPr>
          <w:sz w:val="24"/>
        </w:rPr>
        <w:t>Обов’язковим профілактичним медичним оглядам і подальшому медичному нагляду підлягають також особи, які перебували в контакті з хворими на особливо небезпечні та небезпечні інфекційні хвороби чи бактеріоносіями збудників цих</w:t>
      </w:r>
      <w:r>
        <w:rPr>
          <w:spacing w:val="-11"/>
          <w:sz w:val="24"/>
        </w:rPr>
        <w:t xml:space="preserve"> </w:t>
      </w:r>
      <w:proofErr w:type="spellStart"/>
      <w:r>
        <w:rPr>
          <w:sz w:val="24"/>
        </w:rPr>
        <w:t>хвороб</w:t>
      </w:r>
      <w:proofErr w:type="spellEnd"/>
      <w:r>
        <w:rPr>
          <w:sz w:val="24"/>
        </w:rPr>
        <w:t>:</w:t>
      </w:r>
    </w:p>
    <w:p w:rsidR="005B6AE9" w:rsidRDefault="00000000">
      <w:pPr>
        <w:pStyle w:val="a5"/>
        <w:numPr>
          <w:ilvl w:val="0"/>
          <w:numId w:val="9"/>
        </w:numPr>
        <w:tabs>
          <w:tab w:val="left" w:pos="1205"/>
        </w:tabs>
        <w:ind w:hanging="141"/>
        <w:rPr>
          <w:sz w:val="24"/>
        </w:rPr>
      </w:pPr>
      <w:r>
        <w:rPr>
          <w:sz w:val="24"/>
        </w:rPr>
        <w:t>за місцем роботи, навчання, відпочинку</w:t>
      </w:r>
      <w:r>
        <w:rPr>
          <w:spacing w:val="-7"/>
          <w:sz w:val="24"/>
        </w:rPr>
        <w:t xml:space="preserve"> </w:t>
      </w:r>
      <w:r>
        <w:rPr>
          <w:sz w:val="24"/>
        </w:rPr>
        <w:t>тощо;</w:t>
      </w:r>
    </w:p>
    <w:p w:rsidR="005B6AE9" w:rsidRDefault="00000000">
      <w:pPr>
        <w:pStyle w:val="a5"/>
        <w:numPr>
          <w:ilvl w:val="0"/>
          <w:numId w:val="9"/>
        </w:numPr>
        <w:tabs>
          <w:tab w:val="left" w:pos="1205"/>
        </w:tabs>
        <w:ind w:hanging="141"/>
        <w:rPr>
          <w:sz w:val="24"/>
        </w:rPr>
      </w:pPr>
      <w:r>
        <w:rPr>
          <w:sz w:val="24"/>
        </w:rPr>
        <w:t>у домашніх</w:t>
      </w:r>
      <w:r>
        <w:rPr>
          <w:spacing w:val="-3"/>
          <w:sz w:val="24"/>
        </w:rPr>
        <w:t xml:space="preserve"> </w:t>
      </w:r>
      <w:r>
        <w:rPr>
          <w:sz w:val="24"/>
        </w:rPr>
        <w:t>умовах.</w:t>
      </w:r>
    </w:p>
    <w:p w:rsidR="005B6AE9" w:rsidRDefault="00000000">
      <w:pPr>
        <w:pStyle w:val="a3"/>
        <w:ind w:right="318" w:firstLine="708"/>
      </w:pPr>
      <w:r>
        <w:t>6.1.3 Працівники харчоблоку закладу проходять попередні та періодичні медогляди з періодичністю не рідше 2 разів на рік.</w:t>
      </w:r>
    </w:p>
    <w:p w:rsidR="005B6AE9" w:rsidRDefault="005B6AE9">
      <w:pPr>
        <w:pStyle w:val="a3"/>
        <w:spacing w:before="3"/>
        <w:ind w:left="0"/>
        <w:jc w:val="left"/>
      </w:pPr>
    </w:p>
    <w:p w:rsidR="005B6AE9" w:rsidRDefault="00000000">
      <w:pPr>
        <w:pStyle w:val="2"/>
        <w:numPr>
          <w:ilvl w:val="1"/>
          <w:numId w:val="10"/>
        </w:numPr>
        <w:tabs>
          <w:tab w:val="left" w:pos="1293"/>
        </w:tabs>
        <w:ind w:hanging="361"/>
        <w:jc w:val="both"/>
      </w:pPr>
      <w:r>
        <w:t>Проходження медогляду при прийнятті на</w:t>
      </w:r>
      <w:r>
        <w:rPr>
          <w:spacing w:val="-4"/>
        </w:rPr>
        <w:t xml:space="preserve"> </w:t>
      </w:r>
      <w:r>
        <w:t>роботу</w:t>
      </w:r>
    </w:p>
    <w:p w:rsidR="005B6AE9" w:rsidRDefault="00000000">
      <w:pPr>
        <w:pStyle w:val="a5"/>
        <w:numPr>
          <w:ilvl w:val="2"/>
          <w:numId w:val="8"/>
        </w:numPr>
        <w:tabs>
          <w:tab w:val="left" w:pos="1773"/>
        </w:tabs>
        <w:ind w:right="318" w:firstLine="708"/>
        <w:jc w:val="both"/>
        <w:rPr>
          <w:sz w:val="24"/>
        </w:rPr>
      </w:pPr>
      <w:r>
        <w:rPr>
          <w:sz w:val="24"/>
        </w:rPr>
        <w:t>Під час прийняття працівника на роботу проводиться обов’язковий попередній медичний огляд з</w:t>
      </w:r>
      <w:r>
        <w:rPr>
          <w:spacing w:val="-1"/>
          <w:sz w:val="24"/>
        </w:rPr>
        <w:t xml:space="preserve"> </w:t>
      </w:r>
      <w:r>
        <w:rPr>
          <w:sz w:val="24"/>
        </w:rPr>
        <w:t>метою:</w:t>
      </w:r>
    </w:p>
    <w:p w:rsidR="005B6AE9" w:rsidRDefault="00000000">
      <w:pPr>
        <w:pStyle w:val="a5"/>
        <w:numPr>
          <w:ilvl w:val="0"/>
          <w:numId w:val="7"/>
        </w:numPr>
        <w:tabs>
          <w:tab w:val="left" w:pos="1205"/>
        </w:tabs>
        <w:ind w:right="315" w:firstLine="708"/>
        <w:rPr>
          <w:sz w:val="24"/>
        </w:rPr>
      </w:pPr>
      <w:r>
        <w:rPr>
          <w:sz w:val="24"/>
        </w:rPr>
        <w:t>визначення стану здоров’я працівника та реєстрації вихідних об’єктивних показників здоров’я й можливості виконання без погіршення стану здоров’я професійних обов’язків в умовах дії конкретних шкідливих та небезпечних факторів виробничого середовища і трудового процесу;</w:t>
      </w:r>
    </w:p>
    <w:p w:rsidR="005B6AE9" w:rsidRDefault="00000000">
      <w:pPr>
        <w:pStyle w:val="a5"/>
        <w:numPr>
          <w:ilvl w:val="0"/>
          <w:numId w:val="7"/>
        </w:numPr>
        <w:tabs>
          <w:tab w:val="left" w:pos="1205"/>
        </w:tabs>
        <w:ind w:right="321" w:firstLine="708"/>
        <w:rPr>
          <w:sz w:val="24"/>
        </w:rPr>
      </w:pPr>
      <w:r>
        <w:rPr>
          <w:sz w:val="24"/>
        </w:rPr>
        <w:t>виявлення професійних захворювань, що виникли раніше на попередніх роботах, та попередження виробничо-зумовлених і професійних</w:t>
      </w:r>
      <w:r>
        <w:rPr>
          <w:spacing w:val="2"/>
          <w:sz w:val="24"/>
        </w:rPr>
        <w:t xml:space="preserve"> </w:t>
      </w:r>
      <w:r>
        <w:rPr>
          <w:sz w:val="24"/>
        </w:rPr>
        <w:t>захворювань.</w:t>
      </w:r>
    </w:p>
    <w:p w:rsidR="005B6AE9" w:rsidRDefault="00000000">
      <w:pPr>
        <w:pStyle w:val="a3"/>
        <w:ind w:right="321" w:firstLine="708"/>
      </w:pPr>
      <w:r>
        <w:t>Медичний огляд працівників проводиться за направленнями у ЛПЗ за місцем</w:t>
      </w:r>
      <w:r>
        <w:rPr>
          <w:spacing w:val="-44"/>
        </w:rPr>
        <w:t xml:space="preserve"> </w:t>
      </w:r>
      <w:r>
        <w:t>проживання працівника.</w:t>
      </w:r>
    </w:p>
    <w:p w:rsidR="005B6AE9" w:rsidRDefault="00000000">
      <w:pPr>
        <w:pStyle w:val="a5"/>
        <w:numPr>
          <w:ilvl w:val="2"/>
          <w:numId w:val="8"/>
        </w:numPr>
        <w:tabs>
          <w:tab w:val="left" w:pos="1773"/>
        </w:tabs>
        <w:ind w:right="320" w:firstLine="708"/>
        <w:jc w:val="both"/>
        <w:rPr>
          <w:sz w:val="24"/>
        </w:rPr>
      </w:pPr>
      <w:r>
        <w:rPr>
          <w:sz w:val="24"/>
        </w:rPr>
        <w:t xml:space="preserve">Працівники у визначені строки проходять періодичний медичний огляд. </w:t>
      </w:r>
      <w:r>
        <w:rPr>
          <w:spacing w:val="-3"/>
          <w:sz w:val="24"/>
        </w:rPr>
        <w:t xml:space="preserve">На </w:t>
      </w:r>
      <w:r>
        <w:rPr>
          <w:sz w:val="24"/>
        </w:rPr>
        <w:t>кожного працівника заводиться особиста медична книжка, в яку вносяться результати медичних обстежень, відомості про перенесені інфекційні захворювання, про  здачі  санітарного  мінімуму. У разі звільнення працівника особиста медична книжка видається йому разом з трудовою</w:t>
      </w:r>
      <w:r>
        <w:rPr>
          <w:spacing w:val="-1"/>
          <w:sz w:val="24"/>
        </w:rPr>
        <w:t xml:space="preserve"> </w:t>
      </w:r>
      <w:r>
        <w:rPr>
          <w:sz w:val="24"/>
        </w:rPr>
        <w:t>книжкою.</w:t>
      </w:r>
    </w:p>
    <w:p w:rsidR="005B6AE9" w:rsidRDefault="00000000">
      <w:pPr>
        <w:pStyle w:val="a3"/>
        <w:ind w:right="325" w:firstLine="708"/>
      </w:pPr>
      <w:r>
        <w:rPr>
          <w:color w:val="C00000"/>
        </w:rPr>
        <w:t>Зразок бланка особистої медичної книжки та порядок її ведення затверджуються МОЗ України.</w:t>
      </w:r>
    </w:p>
    <w:p w:rsidR="005B6AE9" w:rsidRDefault="00000000">
      <w:pPr>
        <w:pStyle w:val="a5"/>
        <w:numPr>
          <w:ilvl w:val="2"/>
          <w:numId w:val="8"/>
        </w:numPr>
        <w:tabs>
          <w:tab w:val="left" w:pos="1773"/>
        </w:tabs>
        <w:ind w:right="317" w:firstLine="708"/>
        <w:jc w:val="both"/>
        <w:rPr>
          <w:sz w:val="24"/>
        </w:rPr>
      </w:pPr>
      <w:r>
        <w:rPr>
          <w:sz w:val="24"/>
        </w:rPr>
        <w:t>Працівники, які без поважних причин не пройшли у встановлений термін обов’язковий медичний огляд у повному обсязі, не допускаються до</w:t>
      </w:r>
      <w:r>
        <w:rPr>
          <w:spacing w:val="-18"/>
          <w:sz w:val="24"/>
        </w:rPr>
        <w:t xml:space="preserve"> </w:t>
      </w:r>
      <w:r>
        <w:rPr>
          <w:sz w:val="24"/>
        </w:rPr>
        <w:t>роботи.</w:t>
      </w:r>
    </w:p>
    <w:p w:rsidR="005B6AE9" w:rsidRDefault="00000000">
      <w:pPr>
        <w:pStyle w:val="a5"/>
        <w:numPr>
          <w:ilvl w:val="2"/>
          <w:numId w:val="8"/>
        </w:numPr>
        <w:tabs>
          <w:tab w:val="left" w:pos="1773"/>
        </w:tabs>
        <w:ind w:right="317" w:firstLine="708"/>
        <w:jc w:val="both"/>
        <w:rPr>
          <w:sz w:val="24"/>
        </w:rPr>
      </w:pPr>
      <w:r>
        <w:rPr>
          <w:sz w:val="24"/>
        </w:rPr>
        <w:t>У період, коли медогляд вже пройдено, але медичну книжку ще не отримано, працівнику видається Довідка про проходження медогляду. В цей період працівник може ознайомлюватися з інструкціями, процедурами, формами та виконувати операції, не пов’язані з роботою з відкритими продуктами харчування під наглядом відповідального співробітника харчоблоку.</w:t>
      </w:r>
    </w:p>
    <w:p w:rsidR="005B6AE9" w:rsidRDefault="00000000">
      <w:pPr>
        <w:pStyle w:val="a5"/>
        <w:numPr>
          <w:ilvl w:val="2"/>
          <w:numId w:val="8"/>
        </w:numPr>
        <w:tabs>
          <w:tab w:val="left" w:pos="1773"/>
        </w:tabs>
        <w:ind w:right="318" w:firstLine="708"/>
        <w:jc w:val="both"/>
        <w:rPr>
          <w:sz w:val="24"/>
        </w:rPr>
      </w:pPr>
      <w:r>
        <w:rPr>
          <w:sz w:val="24"/>
        </w:rPr>
        <w:t>Якщо результати обстежень потенційних працівників є незадовільними, вони не допускаються до роботи. Якщо результати медичного обстеження є задовільними, стан здоров’я працівників відповідає вимогам до посади, то вони допускаються до виконання</w:t>
      </w:r>
      <w:r>
        <w:rPr>
          <w:spacing w:val="-15"/>
          <w:sz w:val="24"/>
        </w:rPr>
        <w:t xml:space="preserve"> </w:t>
      </w:r>
      <w:r>
        <w:rPr>
          <w:sz w:val="24"/>
        </w:rPr>
        <w:t>роботи.</w:t>
      </w:r>
    </w:p>
    <w:p w:rsidR="005B6AE9" w:rsidRDefault="005B6AE9">
      <w:pPr>
        <w:pStyle w:val="a3"/>
        <w:spacing w:before="4"/>
        <w:ind w:left="0"/>
        <w:jc w:val="left"/>
      </w:pPr>
    </w:p>
    <w:p w:rsidR="005B6AE9" w:rsidRDefault="00000000">
      <w:pPr>
        <w:pStyle w:val="2"/>
        <w:numPr>
          <w:ilvl w:val="1"/>
          <w:numId w:val="10"/>
        </w:numPr>
        <w:tabs>
          <w:tab w:val="left" w:pos="1653"/>
        </w:tabs>
        <w:spacing w:before="1" w:line="240" w:lineRule="auto"/>
        <w:ind w:left="1652" w:hanging="589"/>
        <w:jc w:val="both"/>
      </w:pPr>
      <w:r>
        <w:t>Проходження періодичних медичних</w:t>
      </w:r>
      <w:r>
        <w:rPr>
          <w:spacing w:val="-19"/>
        </w:rPr>
        <w:t xml:space="preserve"> </w:t>
      </w:r>
      <w:r>
        <w:t>оглядів</w:t>
      </w:r>
    </w:p>
    <w:p w:rsidR="005B6AE9" w:rsidRDefault="005B6AE9">
      <w:pPr>
        <w:jc w:val="both"/>
        <w:sectPr w:rsidR="005B6AE9">
          <w:pgSz w:w="11910" w:h="16840"/>
          <w:pgMar w:top="1700" w:right="620" w:bottom="1700" w:left="640" w:header="976" w:footer="1509" w:gutter="0"/>
          <w:cols w:space="720"/>
        </w:sectPr>
      </w:pPr>
    </w:p>
    <w:p w:rsidR="005B6AE9" w:rsidRDefault="005B6AE9">
      <w:pPr>
        <w:pStyle w:val="a3"/>
        <w:spacing w:before="2"/>
        <w:ind w:left="0"/>
        <w:jc w:val="left"/>
        <w:rPr>
          <w:b/>
          <w:sz w:val="16"/>
        </w:rPr>
      </w:pPr>
    </w:p>
    <w:p w:rsidR="005B6AE9" w:rsidRDefault="00000000">
      <w:pPr>
        <w:pStyle w:val="a5"/>
        <w:numPr>
          <w:ilvl w:val="2"/>
          <w:numId w:val="6"/>
        </w:numPr>
        <w:tabs>
          <w:tab w:val="left" w:pos="1653"/>
        </w:tabs>
        <w:spacing w:before="90"/>
        <w:ind w:right="313" w:firstLine="708"/>
        <w:jc w:val="both"/>
        <w:rPr>
          <w:sz w:val="24"/>
        </w:rPr>
      </w:pPr>
      <w:r>
        <w:rPr>
          <w:sz w:val="24"/>
        </w:rPr>
        <w:t xml:space="preserve">Сестра медична </w:t>
      </w:r>
      <w:proofErr w:type="spellStart"/>
      <w:r>
        <w:rPr>
          <w:sz w:val="24"/>
        </w:rPr>
        <w:t>зазделегіть</w:t>
      </w:r>
      <w:proofErr w:type="spellEnd"/>
      <w:r>
        <w:rPr>
          <w:sz w:val="24"/>
        </w:rPr>
        <w:t xml:space="preserve"> визначає працівників, яким необхідно пройти періодичний медичний огляд у наступному місяці, дана інформація повідомляється працівнику усно.</w:t>
      </w:r>
    </w:p>
    <w:p w:rsidR="005B6AE9" w:rsidRDefault="00000000">
      <w:pPr>
        <w:pStyle w:val="a5"/>
        <w:numPr>
          <w:ilvl w:val="2"/>
          <w:numId w:val="6"/>
        </w:numPr>
        <w:tabs>
          <w:tab w:val="left" w:pos="1653"/>
        </w:tabs>
        <w:ind w:right="317" w:firstLine="708"/>
        <w:jc w:val="both"/>
        <w:rPr>
          <w:sz w:val="24"/>
        </w:rPr>
      </w:pPr>
      <w:r>
        <w:rPr>
          <w:sz w:val="24"/>
        </w:rPr>
        <w:t>Особиста медична книжка видається працівнику тільки для проходження медичного огляду, після чого вона підлягає поверненню сестрі медичній, яка забезпечує зберігання цієї</w:t>
      </w:r>
      <w:r>
        <w:rPr>
          <w:spacing w:val="1"/>
          <w:sz w:val="24"/>
        </w:rPr>
        <w:t xml:space="preserve"> </w:t>
      </w:r>
      <w:r>
        <w:rPr>
          <w:sz w:val="24"/>
        </w:rPr>
        <w:t>книжки.</w:t>
      </w:r>
    </w:p>
    <w:p w:rsidR="005B6AE9" w:rsidRDefault="00000000">
      <w:pPr>
        <w:pStyle w:val="a5"/>
        <w:numPr>
          <w:ilvl w:val="2"/>
          <w:numId w:val="6"/>
        </w:numPr>
        <w:tabs>
          <w:tab w:val="left" w:pos="1653"/>
        </w:tabs>
        <w:ind w:left="1652" w:hanging="589"/>
        <w:jc w:val="both"/>
        <w:rPr>
          <w:sz w:val="24"/>
        </w:rPr>
      </w:pPr>
      <w:r>
        <w:rPr>
          <w:sz w:val="24"/>
        </w:rPr>
        <w:t>Працівники у визначені строки проходять періодичний медичний огляд у</w:t>
      </w:r>
      <w:r>
        <w:rPr>
          <w:spacing w:val="-24"/>
          <w:sz w:val="24"/>
        </w:rPr>
        <w:t xml:space="preserve"> </w:t>
      </w:r>
      <w:r>
        <w:rPr>
          <w:sz w:val="24"/>
        </w:rPr>
        <w:t>ЛПЗ.</w:t>
      </w:r>
    </w:p>
    <w:p w:rsidR="005B6AE9" w:rsidRDefault="00000000">
      <w:pPr>
        <w:pStyle w:val="a3"/>
        <w:ind w:right="315" w:firstLine="708"/>
      </w:pPr>
      <w:r>
        <w:rPr>
          <w:b/>
          <w:color w:val="C00000"/>
        </w:rPr>
        <w:t>Нагадування</w:t>
      </w:r>
      <w:r>
        <w:t xml:space="preserve">: </w:t>
      </w:r>
      <w:r>
        <w:rPr>
          <w:color w:val="C00000"/>
        </w:rPr>
        <w:t>сестра медична має право відсторонити працівника від виконання трудових обов’язків за відмову чи ухилення від обов’язкових медичних оглядів. Працівники, які без поважних причин не пройшли у встановлений термін обов’язковий медичний огляд у повному обсязі, від роботи відсторонюються і можуть бути притягнуті до дисциплінарної відповідальності.</w:t>
      </w:r>
    </w:p>
    <w:p w:rsidR="005B6AE9" w:rsidRDefault="00000000">
      <w:pPr>
        <w:pStyle w:val="a5"/>
        <w:numPr>
          <w:ilvl w:val="2"/>
          <w:numId w:val="6"/>
        </w:numPr>
        <w:tabs>
          <w:tab w:val="left" w:pos="1653"/>
        </w:tabs>
        <w:ind w:right="315" w:firstLine="708"/>
        <w:jc w:val="both"/>
        <w:rPr>
          <w:sz w:val="24"/>
        </w:rPr>
      </w:pPr>
      <w:r>
        <w:rPr>
          <w:sz w:val="24"/>
        </w:rPr>
        <w:t xml:space="preserve">Особи, хворі на інфекційні хвороби, контактні особи та бактеріоносії, які створюють підвищену небезпеку зараження оточуючих, підлягають своєчасному та якісному лікуванню, медичному нагляду та обстеженням. Особи, які хворіють на особливо небезпечні та небезпечні інфекційні хвороби, є носіями збудників цих </w:t>
      </w:r>
      <w:proofErr w:type="spellStart"/>
      <w:r>
        <w:rPr>
          <w:sz w:val="24"/>
        </w:rPr>
        <w:t>хвороб</w:t>
      </w:r>
      <w:proofErr w:type="spellEnd"/>
      <w:r>
        <w:rPr>
          <w:sz w:val="24"/>
        </w:rPr>
        <w:t xml:space="preserve"> або перебували в контакті з такими хворими чи бактеріоносіями, а також хворі на інші інфекційні хвороби у разі, якщо вони створюють реальну небезпеку зараження оточуючих, підлягають лікуванню, медичному нагляду та обстеженням у стаціонарах відповідних закладів охорони здоров’я чи наукових</w:t>
      </w:r>
      <w:r>
        <w:rPr>
          <w:spacing w:val="-20"/>
          <w:sz w:val="24"/>
        </w:rPr>
        <w:t xml:space="preserve"> </w:t>
      </w:r>
      <w:r>
        <w:rPr>
          <w:sz w:val="24"/>
        </w:rPr>
        <w:t>установ.</w:t>
      </w:r>
    </w:p>
    <w:p w:rsidR="005B6AE9" w:rsidRDefault="00000000">
      <w:pPr>
        <w:pStyle w:val="a5"/>
        <w:numPr>
          <w:ilvl w:val="2"/>
          <w:numId w:val="6"/>
        </w:numPr>
        <w:tabs>
          <w:tab w:val="left" w:pos="1653"/>
        </w:tabs>
        <w:spacing w:before="1"/>
        <w:ind w:right="317" w:firstLine="708"/>
        <w:jc w:val="both"/>
        <w:rPr>
          <w:sz w:val="24"/>
        </w:rPr>
      </w:pPr>
      <w:r>
        <w:rPr>
          <w:sz w:val="24"/>
        </w:rPr>
        <w:t xml:space="preserve">У разі якщо бактеріоносіями є особи, робота яких пов’язана з виробництвом харчових продуктів і може призвести до поширення інфекційних </w:t>
      </w:r>
      <w:proofErr w:type="spellStart"/>
      <w:r>
        <w:rPr>
          <w:sz w:val="24"/>
        </w:rPr>
        <w:t>хвороб</w:t>
      </w:r>
      <w:proofErr w:type="spellEnd"/>
      <w:r>
        <w:rPr>
          <w:sz w:val="24"/>
        </w:rPr>
        <w:t xml:space="preserve">, такі особи за їх згодою тимчасово переводяться на роботу, не пов’язану з ризиком поширення інфекційних </w:t>
      </w:r>
      <w:proofErr w:type="spellStart"/>
      <w:r>
        <w:rPr>
          <w:sz w:val="24"/>
        </w:rPr>
        <w:t>хвороб</w:t>
      </w:r>
      <w:proofErr w:type="spellEnd"/>
      <w:r>
        <w:rPr>
          <w:sz w:val="24"/>
        </w:rPr>
        <w:t>. Якщо зазначених осіб перевести на іншу роботу неможливо, вони відсторонюються від</w:t>
      </w:r>
      <w:r>
        <w:rPr>
          <w:spacing w:val="-27"/>
          <w:sz w:val="24"/>
        </w:rPr>
        <w:t xml:space="preserve"> </w:t>
      </w:r>
      <w:r>
        <w:rPr>
          <w:sz w:val="24"/>
        </w:rPr>
        <w:t>роботи.</w:t>
      </w:r>
    </w:p>
    <w:p w:rsidR="005B6AE9" w:rsidRDefault="00000000">
      <w:pPr>
        <w:pStyle w:val="a3"/>
        <w:spacing w:before="1"/>
        <w:ind w:right="323" w:firstLine="708"/>
      </w:pPr>
      <w:r>
        <w:t>Вищезазначені особи можуть бути визнані тимчасово або постійно непридатними за станом здоров’я для виконання певних видів робіт.</w:t>
      </w:r>
    </w:p>
    <w:p w:rsidR="005B6AE9" w:rsidRDefault="005B6AE9">
      <w:pPr>
        <w:pStyle w:val="a3"/>
        <w:spacing w:before="3"/>
        <w:ind w:left="0"/>
        <w:jc w:val="left"/>
      </w:pPr>
    </w:p>
    <w:p w:rsidR="005B6AE9" w:rsidRDefault="00000000">
      <w:pPr>
        <w:pStyle w:val="2"/>
        <w:numPr>
          <w:ilvl w:val="1"/>
          <w:numId w:val="10"/>
        </w:numPr>
        <w:tabs>
          <w:tab w:val="left" w:pos="1489"/>
        </w:tabs>
        <w:spacing w:before="1"/>
        <w:ind w:left="1488" w:hanging="425"/>
        <w:jc w:val="both"/>
      </w:pPr>
      <w:r>
        <w:t>Вимоги до гігієни</w:t>
      </w:r>
      <w:r>
        <w:rPr>
          <w:spacing w:val="-4"/>
        </w:rPr>
        <w:t xml:space="preserve"> </w:t>
      </w:r>
      <w:r>
        <w:t>персоналу</w:t>
      </w:r>
    </w:p>
    <w:p w:rsidR="005B6AE9" w:rsidRDefault="00000000">
      <w:pPr>
        <w:pStyle w:val="a5"/>
        <w:numPr>
          <w:ilvl w:val="2"/>
          <w:numId w:val="5"/>
        </w:numPr>
        <w:tabs>
          <w:tab w:val="left" w:pos="1629"/>
        </w:tabs>
        <w:ind w:right="319" w:firstLine="708"/>
        <w:jc w:val="both"/>
        <w:rPr>
          <w:sz w:val="24"/>
        </w:rPr>
      </w:pPr>
      <w:r>
        <w:rPr>
          <w:sz w:val="24"/>
        </w:rPr>
        <w:t xml:space="preserve">Працівники кухні та працівники, які мають прямий контакт з харчовими продуктами, ознайомлюються з </w:t>
      </w:r>
      <w:r>
        <w:rPr>
          <w:b/>
          <w:sz w:val="24"/>
        </w:rPr>
        <w:t xml:space="preserve">САНІТАРНИМ РЕГЛАМЕНТОМ </w:t>
      </w:r>
      <w:r>
        <w:rPr>
          <w:sz w:val="24"/>
        </w:rPr>
        <w:t xml:space="preserve">та </w:t>
      </w:r>
      <w:r>
        <w:rPr>
          <w:b/>
          <w:sz w:val="24"/>
        </w:rPr>
        <w:t xml:space="preserve">«Правилами особистої гігієни» - Інструкція 1.6.1 </w:t>
      </w:r>
      <w:r>
        <w:rPr>
          <w:sz w:val="24"/>
        </w:rPr>
        <w:t>при прийомі на роботу, та в подальшому не рідше ніж 1 раз на 6 місяців. Ознайомлення проводить сестра медична, після чого проводить усний</w:t>
      </w:r>
      <w:r>
        <w:rPr>
          <w:spacing w:val="-8"/>
          <w:sz w:val="24"/>
        </w:rPr>
        <w:t xml:space="preserve"> </w:t>
      </w:r>
      <w:r>
        <w:rPr>
          <w:sz w:val="24"/>
        </w:rPr>
        <w:t>іспит.</w:t>
      </w:r>
    </w:p>
    <w:p w:rsidR="005B6AE9" w:rsidRDefault="00000000">
      <w:pPr>
        <w:spacing w:line="242" w:lineRule="auto"/>
        <w:ind w:left="356" w:right="310" w:firstLine="708"/>
        <w:jc w:val="both"/>
        <w:rPr>
          <w:b/>
          <w:sz w:val="24"/>
        </w:rPr>
      </w:pPr>
      <w:r>
        <w:rPr>
          <w:sz w:val="24"/>
        </w:rPr>
        <w:t xml:space="preserve">Відомості про ознайомлення та результати іспиту вносяться в </w:t>
      </w:r>
      <w:r>
        <w:rPr>
          <w:b/>
          <w:sz w:val="24"/>
        </w:rPr>
        <w:t>Ф-1.6.2 Форма листа- ознайомлення з санітарним регламентом та правилами особистої гігієни.</w:t>
      </w:r>
    </w:p>
    <w:p w:rsidR="005B6AE9" w:rsidRDefault="00000000">
      <w:pPr>
        <w:pStyle w:val="a3"/>
        <w:ind w:right="312" w:firstLine="708"/>
      </w:pPr>
      <w:r>
        <w:t xml:space="preserve">Щодня перед початком роботи працівники харчоблоку закладу розписуються про стан свого здоров’я у </w:t>
      </w:r>
      <w:r>
        <w:rPr>
          <w:b/>
        </w:rPr>
        <w:t>Журналі здоров</w:t>
      </w:r>
      <w:r>
        <w:rPr>
          <w:rFonts w:ascii="Carlito" w:hAnsi="Carlito"/>
          <w:b/>
        </w:rPr>
        <w:t>'</w:t>
      </w:r>
      <w:r>
        <w:rPr>
          <w:b/>
        </w:rPr>
        <w:t xml:space="preserve">я працівників харчоблоку Ф-1.6.3. </w:t>
      </w:r>
      <w:r>
        <w:t xml:space="preserve">Також сестра медична проводить огляд відкритих поверхонь тіла працівників на наявність гнійних захворювань. Осіб з гнійними захворюваннями шкіри, фурункулами, порізами, що нагноїлися, </w:t>
      </w:r>
      <w:proofErr w:type="spellStart"/>
      <w:r>
        <w:t>опіками</w:t>
      </w:r>
      <w:proofErr w:type="spellEnd"/>
      <w:r>
        <w:t>, синцями, а також з респіраторними захворюваннями (чхання, кашель, нежить, сльозоточивість очей, виділення з вух, тощо) до роботи, яка передбачає прямий контакт з харчовими продуктами, не допускають, вони переводяться на іншу роботу або направляються на лікування.</w:t>
      </w:r>
    </w:p>
    <w:p w:rsidR="005B6AE9" w:rsidRDefault="00000000">
      <w:pPr>
        <w:pStyle w:val="a5"/>
        <w:numPr>
          <w:ilvl w:val="2"/>
          <w:numId w:val="5"/>
        </w:numPr>
        <w:tabs>
          <w:tab w:val="left" w:pos="1653"/>
        </w:tabs>
        <w:ind w:right="315" w:firstLine="708"/>
        <w:jc w:val="both"/>
        <w:rPr>
          <w:sz w:val="24"/>
        </w:rPr>
      </w:pPr>
      <w:r>
        <w:rPr>
          <w:sz w:val="24"/>
        </w:rPr>
        <w:t>Працівників, про яких відомо або підозрюється, що вони страждають від, або являються носіями, інфекцій або захворювань, які передаються через харчові продукти, заборонено допускати до будь-якого місця контакту з харчовими продуктами якщо існує імовірність контамінації ними харчових продуктів. Працівнику слід негайно повідомити про своє захворювання або його симптоми керівництво харчоблоку</w:t>
      </w:r>
      <w:r>
        <w:rPr>
          <w:spacing w:val="-11"/>
          <w:sz w:val="24"/>
        </w:rPr>
        <w:t xml:space="preserve"> </w:t>
      </w:r>
      <w:r>
        <w:rPr>
          <w:sz w:val="24"/>
        </w:rPr>
        <w:t>закладу.</w:t>
      </w:r>
    </w:p>
    <w:p w:rsidR="005B6AE9" w:rsidRDefault="00000000">
      <w:pPr>
        <w:pStyle w:val="a5"/>
        <w:numPr>
          <w:ilvl w:val="2"/>
          <w:numId w:val="5"/>
        </w:numPr>
        <w:tabs>
          <w:tab w:val="left" w:pos="1653"/>
        </w:tabs>
        <w:ind w:right="317" w:firstLine="708"/>
        <w:jc w:val="both"/>
        <w:rPr>
          <w:sz w:val="24"/>
        </w:rPr>
      </w:pPr>
      <w:r>
        <w:rPr>
          <w:sz w:val="24"/>
        </w:rPr>
        <w:t>У побутовому приміщенні для персоналу та в сестри медичної знаходяться аптечки з</w:t>
      </w:r>
      <w:r>
        <w:rPr>
          <w:spacing w:val="50"/>
          <w:sz w:val="24"/>
        </w:rPr>
        <w:t xml:space="preserve"> </w:t>
      </w:r>
      <w:r>
        <w:rPr>
          <w:sz w:val="24"/>
        </w:rPr>
        <w:t>набором</w:t>
      </w:r>
      <w:r>
        <w:rPr>
          <w:spacing w:val="49"/>
          <w:sz w:val="24"/>
        </w:rPr>
        <w:t xml:space="preserve"> </w:t>
      </w:r>
      <w:r>
        <w:rPr>
          <w:sz w:val="24"/>
        </w:rPr>
        <w:t>медикаментів</w:t>
      </w:r>
      <w:r>
        <w:rPr>
          <w:spacing w:val="48"/>
          <w:sz w:val="24"/>
        </w:rPr>
        <w:t xml:space="preserve"> </w:t>
      </w:r>
      <w:r>
        <w:rPr>
          <w:sz w:val="24"/>
        </w:rPr>
        <w:t>для</w:t>
      </w:r>
      <w:r>
        <w:rPr>
          <w:spacing w:val="51"/>
          <w:sz w:val="24"/>
        </w:rPr>
        <w:t xml:space="preserve"> </w:t>
      </w:r>
      <w:r>
        <w:rPr>
          <w:sz w:val="24"/>
        </w:rPr>
        <w:t>надання</w:t>
      </w:r>
      <w:r>
        <w:rPr>
          <w:spacing w:val="47"/>
          <w:sz w:val="24"/>
        </w:rPr>
        <w:t xml:space="preserve"> </w:t>
      </w:r>
      <w:r>
        <w:rPr>
          <w:sz w:val="24"/>
        </w:rPr>
        <w:t>першої</w:t>
      </w:r>
      <w:r>
        <w:rPr>
          <w:spacing w:val="50"/>
          <w:sz w:val="24"/>
        </w:rPr>
        <w:t xml:space="preserve"> </w:t>
      </w:r>
      <w:r>
        <w:rPr>
          <w:sz w:val="24"/>
        </w:rPr>
        <w:t>допомоги.</w:t>
      </w:r>
      <w:r>
        <w:rPr>
          <w:spacing w:val="49"/>
          <w:sz w:val="24"/>
        </w:rPr>
        <w:t xml:space="preserve"> </w:t>
      </w:r>
      <w:r>
        <w:rPr>
          <w:sz w:val="24"/>
        </w:rPr>
        <w:t>Працівникам,</w:t>
      </w:r>
      <w:r>
        <w:rPr>
          <w:spacing w:val="49"/>
          <w:sz w:val="24"/>
        </w:rPr>
        <w:t xml:space="preserve"> </w:t>
      </w:r>
      <w:r>
        <w:rPr>
          <w:sz w:val="24"/>
        </w:rPr>
        <w:t>які</w:t>
      </w:r>
      <w:r>
        <w:rPr>
          <w:spacing w:val="50"/>
          <w:sz w:val="24"/>
        </w:rPr>
        <w:t xml:space="preserve"> </w:t>
      </w:r>
      <w:r>
        <w:rPr>
          <w:sz w:val="24"/>
        </w:rPr>
        <w:t>отримали</w:t>
      </w:r>
      <w:r>
        <w:rPr>
          <w:spacing w:val="49"/>
          <w:sz w:val="24"/>
        </w:rPr>
        <w:t xml:space="preserve"> </w:t>
      </w:r>
      <w:r>
        <w:rPr>
          <w:sz w:val="24"/>
        </w:rPr>
        <w:t>відкриті</w:t>
      </w:r>
    </w:p>
    <w:p w:rsidR="005B6AE9" w:rsidRDefault="005B6AE9">
      <w:pPr>
        <w:jc w:val="both"/>
        <w:rPr>
          <w:sz w:val="24"/>
        </w:rPr>
        <w:sectPr w:rsidR="005B6AE9">
          <w:pgSz w:w="11910" w:h="16840"/>
          <w:pgMar w:top="1700" w:right="620" w:bottom="1700" w:left="640" w:header="976" w:footer="1509" w:gutter="0"/>
          <w:cols w:space="720"/>
        </w:sectPr>
      </w:pPr>
    </w:p>
    <w:p w:rsidR="005B6AE9" w:rsidRDefault="005B6AE9">
      <w:pPr>
        <w:pStyle w:val="a3"/>
        <w:spacing w:before="2"/>
        <w:ind w:left="0"/>
        <w:jc w:val="left"/>
        <w:rPr>
          <w:sz w:val="16"/>
        </w:rPr>
      </w:pPr>
    </w:p>
    <w:p w:rsidR="005B6AE9" w:rsidRDefault="00000000">
      <w:pPr>
        <w:pStyle w:val="a3"/>
        <w:spacing w:before="90"/>
        <w:ind w:right="321"/>
      </w:pPr>
      <w:r>
        <w:t>порізи або рани негайно припинити працювати з харчовими продуктами або поверхнями, які знаходяться в контакті з харчовими продуктами, обробити та захистити рану водонепроникним надійним покриттям (пластиром), пофарбованим у яскравий колір та гумовими рукавичками. Про будь-яку загублену пов’язку негайно повідомити керівництво харчоблоку закладу.</w:t>
      </w:r>
    </w:p>
    <w:p w:rsidR="005B6AE9" w:rsidRDefault="00000000">
      <w:pPr>
        <w:pStyle w:val="a5"/>
        <w:numPr>
          <w:ilvl w:val="2"/>
          <w:numId w:val="5"/>
        </w:numPr>
        <w:tabs>
          <w:tab w:val="left" w:pos="1653"/>
        </w:tabs>
        <w:ind w:right="318" w:firstLine="708"/>
        <w:jc w:val="both"/>
        <w:rPr>
          <w:sz w:val="24"/>
        </w:rPr>
      </w:pPr>
      <w:r>
        <w:rPr>
          <w:sz w:val="24"/>
        </w:rPr>
        <w:t xml:space="preserve">Працівникам кухні перед початком роботи повідомити керівництво харчоблоку про наявність у них шлунково-кишкових захворювань, підвищеної температури, </w:t>
      </w:r>
      <w:proofErr w:type="spellStart"/>
      <w:r>
        <w:rPr>
          <w:sz w:val="24"/>
        </w:rPr>
        <w:t>нагноєнь</w:t>
      </w:r>
      <w:proofErr w:type="spellEnd"/>
      <w:r>
        <w:rPr>
          <w:sz w:val="24"/>
        </w:rPr>
        <w:t>, симптомів інших захворювань, наприклад, жовтяниці, діареї, блювання, високої температури (лихоманки), ангіни з високою температурою, виділень з вух, очей, або носа, та повідомити про всі випадки таких захворювань в</w:t>
      </w:r>
      <w:r>
        <w:rPr>
          <w:spacing w:val="-5"/>
          <w:sz w:val="24"/>
        </w:rPr>
        <w:t xml:space="preserve"> </w:t>
      </w:r>
      <w:r>
        <w:rPr>
          <w:sz w:val="24"/>
        </w:rPr>
        <w:t>сім’ї.</w:t>
      </w:r>
    </w:p>
    <w:p w:rsidR="005B6AE9" w:rsidRDefault="00000000">
      <w:pPr>
        <w:pStyle w:val="a3"/>
        <w:ind w:right="319" w:firstLine="708"/>
      </w:pPr>
      <w:r>
        <w:rPr>
          <w:b/>
          <w:color w:val="C00000"/>
        </w:rPr>
        <w:t>Нагадування</w:t>
      </w:r>
      <w:r>
        <w:rPr>
          <w:color w:val="C00000"/>
        </w:rPr>
        <w:t>: хворі працівники до роботи не допускаються, а направляються на лікування, або переводяться на інші процеси, при яких відсутній контакт працівника з харчовими</w:t>
      </w:r>
      <w:r>
        <w:rPr>
          <w:color w:val="C00000"/>
          <w:spacing w:val="-2"/>
        </w:rPr>
        <w:t xml:space="preserve"> </w:t>
      </w:r>
      <w:r>
        <w:rPr>
          <w:color w:val="C00000"/>
        </w:rPr>
        <w:t>продуктами.</w:t>
      </w:r>
    </w:p>
    <w:p w:rsidR="005B6AE9" w:rsidRDefault="00000000">
      <w:pPr>
        <w:pStyle w:val="a5"/>
        <w:numPr>
          <w:ilvl w:val="2"/>
          <w:numId w:val="5"/>
        </w:numPr>
        <w:tabs>
          <w:tab w:val="left" w:pos="1653"/>
        </w:tabs>
        <w:ind w:right="319" w:firstLine="708"/>
        <w:jc w:val="both"/>
        <w:rPr>
          <w:sz w:val="24"/>
        </w:rPr>
      </w:pPr>
      <w:r>
        <w:rPr>
          <w:sz w:val="24"/>
        </w:rPr>
        <w:t>Усім працівникам, що працюють з харчовими продуктами, при виконанні посадових обов’язків необхідно підтримувати високий рівень особистої гігієни, та носити захисний спеціальний одяг, враховуючи захист для голови, ніг та, коли необхідно, рук. Спецодяг здавати на прання з визначеною періодичністю, та підтримувати в чистому стані, відповідному характеру роботи. Допускається використання одноразового спецодягу за необхідності.</w:t>
      </w:r>
    </w:p>
    <w:p w:rsidR="005B6AE9" w:rsidRDefault="00000000">
      <w:pPr>
        <w:pStyle w:val="a3"/>
        <w:spacing w:before="1"/>
        <w:ind w:left="1064"/>
      </w:pPr>
      <w:r>
        <w:rPr>
          <w:b/>
          <w:color w:val="C00000"/>
        </w:rPr>
        <w:t>Нагадування</w:t>
      </w:r>
      <w:r>
        <w:rPr>
          <w:color w:val="C00000"/>
        </w:rPr>
        <w:t>:</w:t>
      </w:r>
      <w:r>
        <w:rPr>
          <w:color w:val="C00000"/>
          <w:u w:val="single" w:color="C00000"/>
        </w:rPr>
        <w:t xml:space="preserve"> забороняється</w:t>
      </w:r>
      <w:r>
        <w:rPr>
          <w:color w:val="C00000"/>
        </w:rPr>
        <w:t xml:space="preserve"> заходити на кухню без спецодягу.</w:t>
      </w:r>
    </w:p>
    <w:p w:rsidR="005B6AE9" w:rsidRDefault="00000000">
      <w:pPr>
        <w:pStyle w:val="a5"/>
        <w:numPr>
          <w:ilvl w:val="2"/>
          <w:numId w:val="5"/>
        </w:numPr>
        <w:tabs>
          <w:tab w:val="left" w:pos="1653"/>
        </w:tabs>
        <w:ind w:right="319" w:firstLine="708"/>
        <w:jc w:val="both"/>
        <w:rPr>
          <w:sz w:val="24"/>
        </w:rPr>
      </w:pPr>
      <w:r>
        <w:rPr>
          <w:sz w:val="24"/>
        </w:rPr>
        <w:t>Працівникам харчоблоку необхідно працювати у спеціальному одязі, який включає: сорочку, кітель, штани (спідницю), фартух, головний убір, закрите взуття. Кожен працівник при прийомі на роботу забезпечується 2 комплектами спецодягу для його</w:t>
      </w:r>
      <w:r>
        <w:rPr>
          <w:spacing w:val="-17"/>
          <w:sz w:val="24"/>
        </w:rPr>
        <w:t xml:space="preserve"> </w:t>
      </w:r>
      <w:r>
        <w:rPr>
          <w:sz w:val="24"/>
        </w:rPr>
        <w:t>зміни.</w:t>
      </w:r>
    </w:p>
    <w:p w:rsidR="005B6AE9" w:rsidRDefault="00000000">
      <w:pPr>
        <w:pStyle w:val="a5"/>
        <w:numPr>
          <w:ilvl w:val="2"/>
          <w:numId w:val="5"/>
        </w:numPr>
        <w:tabs>
          <w:tab w:val="left" w:pos="1653"/>
        </w:tabs>
        <w:spacing w:before="1"/>
        <w:ind w:right="326" w:firstLine="708"/>
        <w:jc w:val="both"/>
        <w:rPr>
          <w:sz w:val="24"/>
        </w:rPr>
      </w:pPr>
      <w:r>
        <w:rPr>
          <w:sz w:val="24"/>
        </w:rPr>
        <w:t>Спецодяг, необхідний для захисту продуктів харчування або дотримання вимог гігієни, не використовувати для будь-яких інших</w:t>
      </w:r>
      <w:r>
        <w:rPr>
          <w:spacing w:val="-3"/>
          <w:sz w:val="24"/>
        </w:rPr>
        <w:t xml:space="preserve"> </w:t>
      </w:r>
      <w:r>
        <w:rPr>
          <w:sz w:val="24"/>
        </w:rPr>
        <w:t>цілей.</w:t>
      </w:r>
    </w:p>
    <w:p w:rsidR="005B6AE9" w:rsidRDefault="00000000">
      <w:pPr>
        <w:pStyle w:val="a3"/>
        <w:ind w:right="321" w:firstLine="708"/>
      </w:pPr>
      <w:r>
        <w:t>Працівникам навчального закладу необхідно мати промаркований санітарний одяг для робіт, що пов’язані з організацією харчування, та промаркований спеціальний одяг для прибирання приміщень.</w:t>
      </w:r>
    </w:p>
    <w:p w:rsidR="005B6AE9" w:rsidRDefault="00000000">
      <w:pPr>
        <w:pStyle w:val="a3"/>
        <w:ind w:right="322" w:firstLine="708"/>
      </w:pPr>
      <w:r>
        <w:t>У санітарному одязі забороняється: виконувати роботи з прибирання приміщень; заходити та перебувати в туалеті; виходити на вулицю; знаходитись у цьому одязі в інших приміщеннях, поза місцем харчування дітей. Перед відвідуванням туалету санітарний одяг необхідно залишати на вішалці поруч із дверима туалету.</w:t>
      </w:r>
    </w:p>
    <w:p w:rsidR="005B6AE9" w:rsidRDefault="00000000">
      <w:pPr>
        <w:pStyle w:val="a5"/>
        <w:numPr>
          <w:ilvl w:val="2"/>
          <w:numId w:val="5"/>
        </w:numPr>
        <w:tabs>
          <w:tab w:val="left" w:pos="1653"/>
        </w:tabs>
        <w:ind w:right="316" w:firstLine="708"/>
        <w:jc w:val="both"/>
        <w:rPr>
          <w:sz w:val="24"/>
        </w:rPr>
      </w:pPr>
      <w:r>
        <w:rPr>
          <w:sz w:val="24"/>
        </w:rPr>
        <w:t>Головні убори необхідні для захисту продуктів від волосся, поту, лупи, тощо. Волосся, борода та вуса повністю захищені, тобто закриті. Засоби для захисту мають зберігатися в особистій шафці. Можливе розташування поряд з рукавичками в оригінальній упаковці, в пластиковій ємності, або в спеціальних</w:t>
      </w:r>
      <w:r>
        <w:rPr>
          <w:spacing w:val="-3"/>
          <w:sz w:val="24"/>
        </w:rPr>
        <w:t xml:space="preserve"> </w:t>
      </w:r>
      <w:proofErr w:type="spellStart"/>
      <w:r>
        <w:rPr>
          <w:sz w:val="24"/>
        </w:rPr>
        <w:t>диспенсерах</w:t>
      </w:r>
      <w:proofErr w:type="spellEnd"/>
      <w:r>
        <w:rPr>
          <w:sz w:val="24"/>
        </w:rPr>
        <w:t>.</w:t>
      </w:r>
    </w:p>
    <w:p w:rsidR="005B6AE9" w:rsidRDefault="00000000">
      <w:pPr>
        <w:pStyle w:val="a5"/>
        <w:numPr>
          <w:ilvl w:val="2"/>
          <w:numId w:val="5"/>
        </w:numPr>
        <w:tabs>
          <w:tab w:val="left" w:pos="1653"/>
        </w:tabs>
        <w:ind w:right="327" w:firstLine="708"/>
        <w:jc w:val="both"/>
        <w:rPr>
          <w:sz w:val="24"/>
        </w:rPr>
      </w:pPr>
      <w:r>
        <w:rPr>
          <w:sz w:val="24"/>
        </w:rPr>
        <w:t>Якщо для контакту з продуктом харчування використовуються рукавички, вони чисті та в хорошому</w:t>
      </w:r>
      <w:r>
        <w:rPr>
          <w:spacing w:val="-9"/>
          <w:sz w:val="24"/>
        </w:rPr>
        <w:t xml:space="preserve"> </w:t>
      </w:r>
      <w:r>
        <w:rPr>
          <w:sz w:val="24"/>
        </w:rPr>
        <w:t>стані.</w:t>
      </w:r>
    </w:p>
    <w:p w:rsidR="005B6AE9" w:rsidRDefault="00000000">
      <w:pPr>
        <w:pStyle w:val="a3"/>
        <w:spacing w:before="1"/>
        <w:ind w:right="316" w:firstLine="708"/>
      </w:pPr>
      <w:r>
        <w:t>Зміну рукавичок обов’язково проводити при порушенні їх цілісності, після доторкання до смітника або підлоги, перед будь-якою зміною діяльності, або перервою, але не рідше ніж 2 рази за зміну.</w:t>
      </w:r>
    </w:p>
    <w:p w:rsidR="005B6AE9" w:rsidRDefault="00000000">
      <w:pPr>
        <w:pStyle w:val="a5"/>
        <w:numPr>
          <w:ilvl w:val="2"/>
          <w:numId w:val="5"/>
        </w:numPr>
        <w:tabs>
          <w:tab w:val="left" w:pos="1773"/>
        </w:tabs>
        <w:ind w:right="313" w:firstLine="708"/>
        <w:jc w:val="both"/>
        <w:rPr>
          <w:sz w:val="24"/>
        </w:rPr>
      </w:pPr>
      <w:r>
        <w:rPr>
          <w:sz w:val="24"/>
        </w:rPr>
        <w:t xml:space="preserve">Взуття, яке використовується на кухні, повністю закрите </w:t>
      </w:r>
      <w:r>
        <w:rPr>
          <w:spacing w:val="-3"/>
          <w:sz w:val="24"/>
        </w:rPr>
        <w:t xml:space="preserve">та </w:t>
      </w:r>
      <w:r>
        <w:rPr>
          <w:sz w:val="24"/>
        </w:rPr>
        <w:t>виготовлене з неабсорбуючих (</w:t>
      </w:r>
      <w:proofErr w:type="spellStart"/>
      <w:r>
        <w:rPr>
          <w:sz w:val="24"/>
        </w:rPr>
        <w:t>водовідштовхуючих</w:t>
      </w:r>
      <w:proofErr w:type="spellEnd"/>
      <w:r>
        <w:rPr>
          <w:sz w:val="24"/>
        </w:rPr>
        <w:t>)</w:t>
      </w:r>
      <w:r>
        <w:rPr>
          <w:spacing w:val="1"/>
          <w:sz w:val="24"/>
        </w:rPr>
        <w:t xml:space="preserve"> </w:t>
      </w:r>
      <w:r>
        <w:rPr>
          <w:sz w:val="24"/>
        </w:rPr>
        <w:t>матеріалів.</w:t>
      </w:r>
    </w:p>
    <w:p w:rsidR="005B6AE9" w:rsidRDefault="00000000">
      <w:pPr>
        <w:pStyle w:val="a3"/>
        <w:ind w:right="316" w:firstLine="708"/>
      </w:pPr>
      <w:r>
        <w:t>Працівники, які контактують з харчовими продуктами, уникають поведінки, що може призвести до забруднення харчових продуктів, а саме:</w:t>
      </w:r>
    </w:p>
    <w:p w:rsidR="005B6AE9" w:rsidRDefault="00000000">
      <w:pPr>
        <w:pStyle w:val="a5"/>
        <w:numPr>
          <w:ilvl w:val="0"/>
          <w:numId w:val="4"/>
        </w:numPr>
        <w:tabs>
          <w:tab w:val="left" w:pos="1205"/>
        </w:tabs>
        <w:ind w:left="1204" w:hanging="141"/>
        <w:rPr>
          <w:sz w:val="24"/>
        </w:rPr>
      </w:pPr>
      <w:r>
        <w:rPr>
          <w:sz w:val="24"/>
        </w:rPr>
        <w:t>приймання їжі та напоїв на робочих</w:t>
      </w:r>
      <w:r>
        <w:rPr>
          <w:spacing w:val="-2"/>
          <w:sz w:val="24"/>
        </w:rPr>
        <w:t xml:space="preserve"> </w:t>
      </w:r>
      <w:r>
        <w:rPr>
          <w:sz w:val="24"/>
        </w:rPr>
        <w:t>місцях;</w:t>
      </w:r>
    </w:p>
    <w:p w:rsidR="005B6AE9" w:rsidRDefault="00000000">
      <w:pPr>
        <w:pStyle w:val="a5"/>
        <w:numPr>
          <w:ilvl w:val="0"/>
          <w:numId w:val="4"/>
        </w:numPr>
        <w:tabs>
          <w:tab w:val="left" w:pos="1205"/>
        </w:tabs>
        <w:spacing w:before="1"/>
        <w:ind w:left="1204" w:hanging="141"/>
        <w:rPr>
          <w:sz w:val="24"/>
        </w:rPr>
      </w:pPr>
      <w:r>
        <w:rPr>
          <w:sz w:val="24"/>
        </w:rPr>
        <w:t>куріння;</w:t>
      </w:r>
    </w:p>
    <w:p w:rsidR="005B6AE9" w:rsidRDefault="00000000">
      <w:pPr>
        <w:pStyle w:val="a5"/>
        <w:numPr>
          <w:ilvl w:val="0"/>
          <w:numId w:val="4"/>
        </w:numPr>
        <w:tabs>
          <w:tab w:val="left" w:pos="1205"/>
        </w:tabs>
        <w:ind w:left="1204" w:hanging="141"/>
        <w:rPr>
          <w:sz w:val="24"/>
        </w:rPr>
      </w:pPr>
      <w:r>
        <w:rPr>
          <w:sz w:val="24"/>
        </w:rPr>
        <w:t>плювання;</w:t>
      </w:r>
    </w:p>
    <w:p w:rsidR="005B6AE9" w:rsidRDefault="005B6AE9">
      <w:pPr>
        <w:jc w:val="both"/>
        <w:rPr>
          <w:sz w:val="24"/>
        </w:rPr>
        <w:sectPr w:rsidR="005B6AE9">
          <w:pgSz w:w="11910" w:h="16840"/>
          <w:pgMar w:top="1700" w:right="620" w:bottom="1700" w:left="640" w:header="976" w:footer="1509" w:gutter="0"/>
          <w:cols w:space="720"/>
        </w:sectPr>
      </w:pPr>
    </w:p>
    <w:p w:rsidR="005B6AE9" w:rsidRDefault="005B6AE9">
      <w:pPr>
        <w:pStyle w:val="a3"/>
        <w:spacing w:before="2"/>
        <w:ind w:left="0"/>
        <w:jc w:val="left"/>
        <w:rPr>
          <w:sz w:val="16"/>
        </w:rPr>
      </w:pPr>
    </w:p>
    <w:p w:rsidR="005B6AE9" w:rsidRDefault="00000000">
      <w:pPr>
        <w:pStyle w:val="a5"/>
        <w:numPr>
          <w:ilvl w:val="0"/>
          <w:numId w:val="4"/>
        </w:numPr>
        <w:tabs>
          <w:tab w:val="left" w:pos="1205"/>
        </w:tabs>
        <w:spacing w:before="90"/>
        <w:ind w:left="1204" w:hanging="141"/>
        <w:rPr>
          <w:sz w:val="24"/>
        </w:rPr>
      </w:pPr>
      <w:r>
        <w:rPr>
          <w:sz w:val="24"/>
        </w:rPr>
        <w:t>жування жуйки;</w:t>
      </w:r>
    </w:p>
    <w:p w:rsidR="005B6AE9" w:rsidRDefault="00000000">
      <w:pPr>
        <w:pStyle w:val="a5"/>
        <w:numPr>
          <w:ilvl w:val="0"/>
          <w:numId w:val="4"/>
        </w:numPr>
        <w:tabs>
          <w:tab w:val="left" w:pos="1205"/>
        </w:tabs>
        <w:ind w:left="1204" w:hanging="141"/>
        <w:rPr>
          <w:sz w:val="24"/>
        </w:rPr>
      </w:pPr>
      <w:r>
        <w:rPr>
          <w:sz w:val="24"/>
        </w:rPr>
        <w:t>чхання або кашляння поряд з незахищеними харчовими</w:t>
      </w:r>
      <w:r>
        <w:rPr>
          <w:spacing w:val="-3"/>
          <w:sz w:val="24"/>
        </w:rPr>
        <w:t xml:space="preserve"> </w:t>
      </w:r>
      <w:r>
        <w:rPr>
          <w:sz w:val="24"/>
        </w:rPr>
        <w:t>продуктами.</w:t>
      </w:r>
    </w:p>
    <w:p w:rsidR="005B6AE9" w:rsidRDefault="00000000">
      <w:pPr>
        <w:pStyle w:val="a5"/>
        <w:numPr>
          <w:ilvl w:val="2"/>
          <w:numId w:val="5"/>
        </w:numPr>
        <w:tabs>
          <w:tab w:val="left" w:pos="1773"/>
        </w:tabs>
        <w:ind w:right="316" w:firstLine="708"/>
        <w:jc w:val="both"/>
        <w:rPr>
          <w:sz w:val="24"/>
        </w:rPr>
      </w:pPr>
      <w:r>
        <w:rPr>
          <w:sz w:val="24"/>
        </w:rPr>
        <w:t xml:space="preserve">Особисті речі, такі як прикраси, годинники, мобільні телефони, </w:t>
      </w:r>
      <w:proofErr w:type="spellStart"/>
      <w:r>
        <w:rPr>
          <w:sz w:val="24"/>
        </w:rPr>
        <w:t>заколки</w:t>
      </w:r>
      <w:proofErr w:type="spellEnd"/>
      <w:r>
        <w:rPr>
          <w:sz w:val="24"/>
        </w:rPr>
        <w:t>, шпильки, цигарки, сірники, запальнички тощо заборонено класти на робочі місця для уникнення контакту з харчовими</w:t>
      </w:r>
      <w:r>
        <w:rPr>
          <w:spacing w:val="-2"/>
          <w:sz w:val="24"/>
        </w:rPr>
        <w:t xml:space="preserve"> </w:t>
      </w:r>
      <w:r>
        <w:rPr>
          <w:sz w:val="24"/>
        </w:rPr>
        <w:t>продуктами.</w:t>
      </w:r>
    </w:p>
    <w:p w:rsidR="005B6AE9" w:rsidRDefault="00000000">
      <w:pPr>
        <w:pStyle w:val="a3"/>
        <w:ind w:left="1064"/>
      </w:pPr>
      <w:r>
        <w:rPr>
          <w:color w:val="C00000"/>
        </w:rPr>
        <w:t>При носінні працівником окулярів, слід закріпити їх спеціальним ланцюжком на шиї.</w:t>
      </w:r>
    </w:p>
    <w:p w:rsidR="005B6AE9" w:rsidRDefault="00000000">
      <w:pPr>
        <w:pStyle w:val="a3"/>
        <w:ind w:right="317" w:firstLine="708"/>
      </w:pPr>
      <w:r>
        <w:rPr>
          <w:color w:val="C00000"/>
        </w:rPr>
        <w:t xml:space="preserve">Ювелірні вироби або засоби, які неможливо зняти, наприклад обручки, релігійні символи, медичні прилади, слід покрити або іншим чином фіксувати на тілі, щоб не допустити попадання в продукти. </w:t>
      </w:r>
      <w:r>
        <w:t>Про будь-яку загублену вищевказану річ негайно повідомити керівництво</w:t>
      </w:r>
      <w:r>
        <w:rPr>
          <w:spacing w:val="-1"/>
        </w:rPr>
        <w:t xml:space="preserve"> </w:t>
      </w:r>
      <w:r>
        <w:t>харчоблоку.</w:t>
      </w:r>
    </w:p>
    <w:p w:rsidR="005B6AE9" w:rsidRDefault="00000000">
      <w:pPr>
        <w:pStyle w:val="a3"/>
        <w:ind w:right="323" w:firstLine="708"/>
      </w:pPr>
      <w:r>
        <w:t>Принесений працівниками одяг зберігати в призначених для цього місцях таким чином, щоб уникнути забруднення, окремо від місць контакту з харчовими продуктами для приготування страв.</w:t>
      </w:r>
    </w:p>
    <w:p w:rsidR="005B6AE9" w:rsidRDefault="00000000">
      <w:pPr>
        <w:pStyle w:val="a3"/>
        <w:spacing w:before="1"/>
        <w:ind w:left="1064"/>
      </w:pPr>
      <w:r>
        <w:rPr>
          <w:color w:val="C00000"/>
        </w:rPr>
        <w:t>Заборонено зберігати харчі в особистих шафках для одягу!!!</w:t>
      </w:r>
    </w:p>
    <w:p w:rsidR="005B6AE9" w:rsidRDefault="00000000">
      <w:pPr>
        <w:pStyle w:val="a5"/>
        <w:numPr>
          <w:ilvl w:val="2"/>
          <w:numId w:val="5"/>
        </w:numPr>
        <w:tabs>
          <w:tab w:val="left" w:pos="1773"/>
        </w:tabs>
        <w:ind w:right="323" w:firstLine="708"/>
        <w:jc w:val="both"/>
        <w:rPr>
          <w:sz w:val="24"/>
        </w:rPr>
      </w:pPr>
      <w:r>
        <w:rPr>
          <w:sz w:val="24"/>
        </w:rPr>
        <w:t>Працівникам мити та дезінфікувати руки, оскільки від їх чистоти залежить безпечність харчових продуктів, в усіх наступних</w:t>
      </w:r>
      <w:r>
        <w:rPr>
          <w:spacing w:val="-2"/>
          <w:sz w:val="24"/>
        </w:rPr>
        <w:t xml:space="preserve"> </w:t>
      </w:r>
      <w:r>
        <w:rPr>
          <w:sz w:val="24"/>
        </w:rPr>
        <w:t>випадках:</w:t>
      </w:r>
    </w:p>
    <w:p w:rsidR="005B6AE9" w:rsidRDefault="00000000">
      <w:pPr>
        <w:pStyle w:val="a5"/>
        <w:numPr>
          <w:ilvl w:val="0"/>
          <w:numId w:val="4"/>
        </w:numPr>
        <w:tabs>
          <w:tab w:val="left" w:pos="1205"/>
        </w:tabs>
        <w:ind w:left="1204" w:hanging="141"/>
        <w:rPr>
          <w:sz w:val="24"/>
        </w:rPr>
      </w:pPr>
      <w:r>
        <w:rPr>
          <w:sz w:val="24"/>
        </w:rPr>
        <w:t>перед початком діяльності з оброблення харчових</w:t>
      </w:r>
      <w:r>
        <w:rPr>
          <w:spacing w:val="-2"/>
          <w:sz w:val="24"/>
        </w:rPr>
        <w:t xml:space="preserve"> </w:t>
      </w:r>
      <w:r>
        <w:rPr>
          <w:sz w:val="24"/>
        </w:rPr>
        <w:t>продуктів;</w:t>
      </w:r>
    </w:p>
    <w:p w:rsidR="005B6AE9" w:rsidRDefault="00000000">
      <w:pPr>
        <w:pStyle w:val="a5"/>
        <w:numPr>
          <w:ilvl w:val="0"/>
          <w:numId w:val="4"/>
        </w:numPr>
        <w:tabs>
          <w:tab w:val="left" w:pos="1205"/>
        </w:tabs>
        <w:ind w:left="1204" w:hanging="141"/>
        <w:rPr>
          <w:sz w:val="24"/>
        </w:rPr>
      </w:pPr>
      <w:r>
        <w:rPr>
          <w:sz w:val="24"/>
        </w:rPr>
        <w:t>після маніпуляцій з будь-якими забруднюючими</w:t>
      </w:r>
      <w:r>
        <w:rPr>
          <w:spacing w:val="-3"/>
          <w:sz w:val="24"/>
        </w:rPr>
        <w:t xml:space="preserve"> </w:t>
      </w:r>
      <w:r>
        <w:rPr>
          <w:sz w:val="24"/>
        </w:rPr>
        <w:t>матеріалами;</w:t>
      </w:r>
    </w:p>
    <w:p w:rsidR="005B6AE9" w:rsidRDefault="00000000">
      <w:pPr>
        <w:pStyle w:val="a5"/>
        <w:numPr>
          <w:ilvl w:val="0"/>
          <w:numId w:val="4"/>
        </w:numPr>
        <w:tabs>
          <w:tab w:val="left" w:pos="1205"/>
        </w:tabs>
        <w:ind w:left="1204" w:hanging="141"/>
        <w:jc w:val="left"/>
        <w:rPr>
          <w:sz w:val="24"/>
        </w:rPr>
      </w:pPr>
      <w:r>
        <w:rPr>
          <w:sz w:val="24"/>
        </w:rPr>
        <w:t>перед одяганням спецодягу;</w:t>
      </w:r>
    </w:p>
    <w:p w:rsidR="005B6AE9" w:rsidRDefault="00000000">
      <w:pPr>
        <w:pStyle w:val="a5"/>
        <w:numPr>
          <w:ilvl w:val="0"/>
          <w:numId w:val="4"/>
        </w:numPr>
        <w:tabs>
          <w:tab w:val="left" w:pos="1205"/>
        </w:tabs>
        <w:ind w:left="1204" w:hanging="141"/>
        <w:jc w:val="left"/>
        <w:rPr>
          <w:sz w:val="24"/>
        </w:rPr>
      </w:pPr>
      <w:r>
        <w:rPr>
          <w:sz w:val="24"/>
        </w:rPr>
        <w:t>після відвідування</w:t>
      </w:r>
      <w:r>
        <w:rPr>
          <w:spacing w:val="1"/>
          <w:sz w:val="24"/>
        </w:rPr>
        <w:t xml:space="preserve"> </w:t>
      </w:r>
      <w:r>
        <w:rPr>
          <w:sz w:val="24"/>
        </w:rPr>
        <w:t>туалету;</w:t>
      </w:r>
    </w:p>
    <w:p w:rsidR="005B6AE9" w:rsidRDefault="00000000">
      <w:pPr>
        <w:pStyle w:val="a5"/>
        <w:numPr>
          <w:ilvl w:val="0"/>
          <w:numId w:val="4"/>
        </w:numPr>
        <w:tabs>
          <w:tab w:val="left" w:pos="1205"/>
        </w:tabs>
        <w:ind w:left="1204" w:hanging="141"/>
        <w:jc w:val="left"/>
        <w:rPr>
          <w:sz w:val="24"/>
        </w:rPr>
      </w:pPr>
      <w:r>
        <w:rPr>
          <w:sz w:val="24"/>
        </w:rPr>
        <w:t>після куріння;</w:t>
      </w:r>
    </w:p>
    <w:p w:rsidR="005B6AE9" w:rsidRDefault="00000000">
      <w:pPr>
        <w:pStyle w:val="a5"/>
        <w:numPr>
          <w:ilvl w:val="0"/>
          <w:numId w:val="4"/>
        </w:numPr>
        <w:tabs>
          <w:tab w:val="left" w:pos="1205"/>
        </w:tabs>
        <w:spacing w:before="1"/>
        <w:ind w:left="1204" w:hanging="141"/>
        <w:jc w:val="left"/>
        <w:rPr>
          <w:sz w:val="24"/>
        </w:rPr>
      </w:pPr>
      <w:r>
        <w:rPr>
          <w:sz w:val="24"/>
        </w:rPr>
        <w:t>перед та після приймання</w:t>
      </w:r>
      <w:r>
        <w:rPr>
          <w:spacing w:val="4"/>
          <w:sz w:val="24"/>
        </w:rPr>
        <w:t xml:space="preserve"> </w:t>
      </w:r>
      <w:r>
        <w:rPr>
          <w:sz w:val="24"/>
        </w:rPr>
        <w:t>їжі;</w:t>
      </w:r>
    </w:p>
    <w:p w:rsidR="005B6AE9" w:rsidRDefault="00000000">
      <w:pPr>
        <w:pStyle w:val="a5"/>
        <w:numPr>
          <w:ilvl w:val="0"/>
          <w:numId w:val="4"/>
        </w:numPr>
        <w:tabs>
          <w:tab w:val="left" w:pos="1205"/>
        </w:tabs>
        <w:ind w:left="1204" w:hanging="141"/>
        <w:jc w:val="left"/>
        <w:rPr>
          <w:sz w:val="24"/>
        </w:rPr>
      </w:pPr>
      <w:r>
        <w:rPr>
          <w:sz w:val="24"/>
        </w:rPr>
        <w:t>після дотику до волосся та обличчя або інших відкритих ділянок</w:t>
      </w:r>
      <w:r>
        <w:rPr>
          <w:spacing w:val="-19"/>
          <w:sz w:val="24"/>
        </w:rPr>
        <w:t xml:space="preserve"> </w:t>
      </w:r>
      <w:r>
        <w:rPr>
          <w:sz w:val="24"/>
        </w:rPr>
        <w:t>тіла;</w:t>
      </w:r>
    </w:p>
    <w:p w:rsidR="005B6AE9" w:rsidRDefault="00000000">
      <w:pPr>
        <w:pStyle w:val="a5"/>
        <w:numPr>
          <w:ilvl w:val="0"/>
          <w:numId w:val="4"/>
        </w:numPr>
        <w:tabs>
          <w:tab w:val="left" w:pos="1205"/>
        </w:tabs>
        <w:ind w:left="1204" w:hanging="141"/>
        <w:jc w:val="left"/>
        <w:rPr>
          <w:sz w:val="24"/>
        </w:rPr>
      </w:pPr>
      <w:r>
        <w:rPr>
          <w:sz w:val="24"/>
        </w:rPr>
        <w:t>після кашлю, чхання та використання</w:t>
      </w:r>
      <w:r>
        <w:rPr>
          <w:spacing w:val="2"/>
          <w:sz w:val="24"/>
        </w:rPr>
        <w:t xml:space="preserve"> </w:t>
      </w:r>
      <w:r>
        <w:rPr>
          <w:sz w:val="24"/>
        </w:rPr>
        <w:t>носовичка.</w:t>
      </w:r>
    </w:p>
    <w:p w:rsidR="005B6AE9" w:rsidRDefault="00000000">
      <w:pPr>
        <w:ind w:left="356" w:right="315" w:firstLine="708"/>
        <w:rPr>
          <w:sz w:val="24"/>
        </w:rPr>
      </w:pPr>
      <w:r>
        <w:rPr>
          <w:sz w:val="24"/>
        </w:rPr>
        <w:t xml:space="preserve">Миття рук слід проводити спеціальними мийними засобами під теплою проточною водою, відповідно до </w:t>
      </w:r>
      <w:r>
        <w:rPr>
          <w:b/>
          <w:sz w:val="24"/>
        </w:rPr>
        <w:t>Інструкції 1.6.1 Правила особистої гігієни</w:t>
      </w:r>
      <w:r>
        <w:rPr>
          <w:sz w:val="24"/>
        </w:rPr>
        <w:t>, виконуючи наступні дії:</w:t>
      </w:r>
    </w:p>
    <w:p w:rsidR="005B6AE9" w:rsidRDefault="00000000">
      <w:pPr>
        <w:pStyle w:val="a5"/>
        <w:numPr>
          <w:ilvl w:val="0"/>
          <w:numId w:val="4"/>
        </w:numPr>
        <w:tabs>
          <w:tab w:val="left" w:pos="1205"/>
        </w:tabs>
        <w:ind w:left="1204" w:hanging="141"/>
        <w:jc w:val="left"/>
        <w:rPr>
          <w:sz w:val="24"/>
        </w:rPr>
      </w:pPr>
      <w:r>
        <w:rPr>
          <w:sz w:val="24"/>
        </w:rPr>
        <w:t>намочити долоні та руки нижче ліктя чистою водою;</w:t>
      </w:r>
    </w:p>
    <w:p w:rsidR="005B6AE9" w:rsidRDefault="00000000">
      <w:pPr>
        <w:pStyle w:val="a5"/>
        <w:numPr>
          <w:ilvl w:val="0"/>
          <w:numId w:val="4"/>
        </w:numPr>
        <w:tabs>
          <w:tab w:val="left" w:pos="1205"/>
        </w:tabs>
        <w:ind w:left="1204" w:hanging="141"/>
        <w:jc w:val="left"/>
        <w:rPr>
          <w:sz w:val="24"/>
        </w:rPr>
      </w:pPr>
      <w:r>
        <w:rPr>
          <w:sz w:val="24"/>
        </w:rPr>
        <w:t>нанести</w:t>
      </w:r>
      <w:r>
        <w:rPr>
          <w:spacing w:val="-2"/>
          <w:sz w:val="24"/>
        </w:rPr>
        <w:t xml:space="preserve"> </w:t>
      </w:r>
      <w:r>
        <w:rPr>
          <w:sz w:val="24"/>
        </w:rPr>
        <w:t>мило;</w:t>
      </w:r>
    </w:p>
    <w:p w:rsidR="005B6AE9" w:rsidRDefault="00000000">
      <w:pPr>
        <w:pStyle w:val="a5"/>
        <w:numPr>
          <w:ilvl w:val="0"/>
          <w:numId w:val="4"/>
        </w:numPr>
        <w:tabs>
          <w:tab w:val="left" w:pos="1205"/>
        </w:tabs>
        <w:ind w:left="1204" w:hanging="141"/>
        <w:jc w:val="left"/>
        <w:rPr>
          <w:sz w:val="24"/>
        </w:rPr>
      </w:pPr>
      <w:r>
        <w:rPr>
          <w:sz w:val="24"/>
        </w:rPr>
        <w:t>намилити пальці, нігті й руки нижче</w:t>
      </w:r>
      <w:r>
        <w:rPr>
          <w:spacing w:val="1"/>
          <w:sz w:val="24"/>
        </w:rPr>
        <w:t xml:space="preserve"> </w:t>
      </w:r>
      <w:r>
        <w:rPr>
          <w:sz w:val="24"/>
        </w:rPr>
        <w:t>ліктя;</w:t>
      </w:r>
    </w:p>
    <w:p w:rsidR="005B6AE9" w:rsidRDefault="00000000">
      <w:pPr>
        <w:pStyle w:val="a5"/>
        <w:numPr>
          <w:ilvl w:val="0"/>
          <w:numId w:val="4"/>
        </w:numPr>
        <w:tabs>
          <w:tab w:val="left" w:pos="1205"/>
        </w:tabs>
        <w:ind w:left="1204" w:hanging="141"/>
        <w:jc w:val="left"/>
        <w:rPr>
          <w:sz w:val="24"/>
        </w:rPr>
      </w:pPr>
      <w:r>
        <w:rPr>
          <w:sz w:val="24"/>
        </w:rPr>
        <w:t>сполоснути долоні й руки чистою</w:t>
      </w:r>
      <w:r>
        <w:rPr>
          <w:spacing w:val="1"/>
          <w:sz w:val="24"/>
        </w:rPr>
        <w:t xml:space="preserve"> </w:t>
      </w:r>
      <w:r>
        <w:rPr>
          <w:sz w:val="24"/>
        </w:rPr>
        <w:t>водою;</w:t>
      </w:r>
    </w:p>
    <w:p w:rsidR="005B6AE9" w:rsidRDefault="00000000">
      <w:pPr>
        <w:pStyle w:val="a5"/>
        <w:numPr>
          <w:ilvl w:val="0"/>
          <w:numId w:val="4"/>
        </w:numPr>
        <w:tabs>
          <w:tab w:val="left" w:pos="1205"/>
        </w:tabs>
        <w:ind w:right="318" w:firstLine="708"/>
        <w:jc w:val="left"/>
        <w:rPr>
          <w:sz w:val="24"/>
        </w:rPr>
      </w:pPr>
      <w:r>
        <w:rPr>
          <w:sz w:val="24"/>
        </w:rPr>
        <w:t>витерти долоні та руки паперовим рушником одноразового використання, закрити кран рушником та викинути його в</w:t>
      </w:r>
      <w:r>
        <w:rPr>
          <w:spacing w:val="-1"/>
          <w:sz w:val="24"/>
        </w:rPr>
        <w:t xml:space="preserve"> </w:t>
      </w:r>
      <w:r>
        <w:rPr>
          <w:sz w:val="24"/>
        </w:rPr>
        <w:t>смітник;</w:t>
      </w:r>
    </w:p>
    <w:p w:rsidR="005B6AE9" w:rsidRDefault="00000000">
      <w:pPr>
        <w:pStyle w:val="a5"/>
        <w:numPr>
          <w:ilvl w:val="0"/>
          <w:numId w:val="4"/>
        </w:numPr>
        <w:tabs>
          <w:tab w:val="left" w:pos="1205"/>
        </w:tabs>
        <w:ind w:left="1204" w:hanging="141"/>
        <w:jc w:val="left"/>
        <w:rPr>
          <w:sz w:val="24"/>
        </w:rPr>
      </w:pPr>
      <w:r>
        <w:rPr>
          <w:sz w:val="24"/>
        </w:rPr>
        <w:t>нанести дезінфекційний</w:t>
      </w:r>
      <w:r>
        <w:rPr>
          <w:spacing w:val="-3"/>
          <w:sz w:val="24"/>
        </w:rPr>
        <w:t xml:space="preserve"> </w:t>
      </w:r>
      <w:r>
        <w:rPr>
          <w:sz w:val="24"/>
        </w:rPr>
        <w:t>засіб.</w:t>
      </w:r>
    </w:p>
    <w:p w:rsidR="005B6AE9" w:rsidRDefault="00000000">
      <w:pPr>
        <w:pStyle w:val="a3"/>
        <w:ind w:right="310" w:firstLine="708"/>
      </w:pPr>
      <w:r>
        <w:t>У разі використання смітників з кришками, що коливаються, для відкривання такої кришки необхідно доторкнутися до неї використаним паперовим рушником, не торкаючись рукою, та відпустити в отвір;</w:t>
      </w:r>
    </w:p>
    <w:p w:rsidR="005B6AE9" w:rsidRDefault="00000000">
      <w:pPr>
        <w:pStyle w:val="a5"/>
        <w:numPr>
          <w:ilvl w:val="0"/>
          <w:numId w:val="4"/>
        </w:numPr>
        <w:tabs>
          <w:tab w:val="left" w:pos="1205"/>
        </w:tabs>
        <w:ind w:right="327" w:firstLine="708"/>
        <w:rPr>
          <w:sz w:val="24"/>
        </w:rPr>
      </w:pPr>
      <w:r>
        <w:rPr>
          <w:sz w:val="24"/>
        </w:rPr>
        <w:t>для працівників, що працюють з відкритою (не упакованою) продукцією або проводять діяльність з її підготовки до реалізації – нанести дезінфекційний</w:t>
      </w:r>
      <w:r>
        <w:rPr>
          <w:spacing w:val="-10"/>
          <w:sz w:val="24"/>
        </w:rPr>
        <w:t xml:space="preserve"> </w:t>
      </w:r>
      <w:r>
        <w:rPr>
          <w:sz w:val="24"/>
        </w:rPr>
        <w:t>розчин.</w:t>
      </w:r>
    </w:p>
    <w:p w:rsidR="005B6AE9" w:rsidRDefault="00000000">
      <w:pPr>
        <w:pStyle w:val="a3"/>
        <w:spacing w:before="1"/>
        <w:ind w:right="322" w:firstLine="708"/>
      </w:pPr>
      <w:r>
        <w:t xml:space="preserve">У разі використання рукавичок – одягнути на чисті вимиті та висушені руки рукавички та нанести на них </w:t>
      </w:r>
      <w:proofErr w:type="spellStart"/>
      <w:r>
        <w:t>дезрозчин</w:t>
      </w:r>
      <w:proofErr w:type="spellEnd"/>
      <w:r>
        <w:t>.</w:t>
      </w:r>
    </w:p>
    <w:p w:rsidR="005B6AE9" w:rsidRDefault="00000000">
      <w:pPr>
        <w:pStyle w:val="a5"/>
        <w:numPr>
          <w:ilvl w:val="2"/>
          <w:numId w:val="5"/>
        </w:numPr>
        <w:tabs>
          <w:tab w:val="left" w:pos="1773"/>
        </w:tabs>
        <w:ind w:right="323" w:firstLine="708"/>
        <w:jc w:val="both"/>
        <w:rPr>
          <w:sz w:val="24"/>
        </w:rPr>
      </w:pPr>
      <w:r>
        <w:rPr>
          <w:sz w:val="24"/>
        </w:rPr>
        <w:t>Перед відвідуванням туалету працівники залишають фартухи на вішалці перед входом до вбиральні для персоналу.</w:t>
      </w:r>
    </w:p>
    <w:p w:rsidR="005B6AE9" w:rsidRDefault="00000000">
      <w:pPr>
        <w:pStyle w:val="a3"/>
        <w:ind w:right="317" w:firstLine="708"/>
      </w:pPr>
      <w:r>
        <w:t>Після відвідування туалету працівники миють руки в туалеті, до одягання фартуха і миють та дезінфікують руки на робочому місці безпосередньо перед тим, як приступити до роботи.</w:t>
      </w:r>
    </w:p>
    <w:p w:rsidR="005B6AE9" w:rsidRDefault="00000000">
      <w:pPr>
        <w:pStyle w:val="a3"/>
        <w:spacing w:before="1"/>
        <w:ind w:left="1064"/>
      </w:pPr>
      <w:r>
        <w:t>Інструкції з санітарної обробки рук знаходяться біля всіх рукомийників (витяг з</w:t>
      </w:r>
    </w:p>
    <w:p w:rsidR="005B6AE9" w:rsidRDefault="00000000">
      <w:pPr>
        <w:pStyle w:val="2"/>
        <w:spacing w:line="240" w:lineRule="auto"/>
        <w:ind w:left="356" w:firstLine="0"/>
        <w:rPr>
          <w:b w:val="0"/>
        </w:rPr>
      </w:pPr>
      <w:r>
        <w:t>Інструкції-1.6.1 Правила особистої гігієни</w:t>
      </w:r>
      <w:r>
        <w:rPr>
          <w:b w:val="0"/>
        </w:rPr>
        <w:t>).</w:t>
      </w:r>
    </w:p>
    <w:p w:rsidR="005B6AE9" w:rsidRDefault="005B6AE9">
      <w:pPr>
        <w:sectPr w:rsidR="005B6AE9">
          <w:pgSz w:w="11910" w:h="16840"/>
          <w:pgMar w:top="1700" w:right="620" w:bottom="1700" w:left="640" w:header="976" w:footer="1509" w:gutter="0"/>
          <w:cols w:space="720"/>
        </w:sectPr>
      </w:pPr>
    </w:p>
    <w:p w:rsidR="005B6AE9" w:rsidRDefault="005B6AE9">
      <w:pPr>
        <w:pStyle w:val="a3"/>
        <w:spacing w:before="2"/>
        <w:ind w:left="0"/>
        <w:jc w:val="left"/>
        <w:rPr>
          <w:sz w:val="16"/>
        </w:rPr>
      </w:pPr>
    </w:p>
    <w:p w:rsidR="005B6AE9" w:rsidRDefault="00000000">
      <w:pPr>
        <w:pStyle w:val="a3"/>
        <w:spacing w:before="90"/>
        <w:ind w:left="1064"/>
        <w:jc w:val="left"/>
      </w:pPr>
      <w:r>
        <w:rPr>
          <w:b/>
          <w:color w:val="C00000"/>
        </w:rPr>
        <w:t>Нагадування</w:t>
      </w:r>
      <w:r>
        <w:rPr>
          <w:color w:val="C00000"/>
        </w:rPr>
        <w:t>: носіння рукавичок не звільняє працівника від необхідності ретельно мити</w:t>
      </w:r>
    </w:p>
    <w:p w:rsidR="005B6AE9" w:rsidRDefault="00000000">
      <w:pPr>
        <w:pStyle w:val="a3"/>
        <w:jc w:val="left"/>
      </w:pPr>
      <w:r>
        <w:rPr>
          <w:color w:val="C00000"/>
        </w:rPr>
        <w:t>руки.</w:t>
      </w:r>
    </w:p>
    <w:p w:rsidR="005B6AE9" w:rsidRDefault="005B6AE9">
      <w:pPr>
        <w:pStyle w:val="a3"/>
        <w:spacing w:before="6"/>
        <w:ind w:left="0"/>
        <w:jc w:val="left"/>
        <w:rPr>
          <w:sz w:val="16"/>
        </w:rPr>
      </w:pPr>
    </w:p>
    <w:p w:rsidR="005B6AE9" w:rsidRDefault="00000000">
      <w:pPr>
        <w:pStyle w:val="2"/>
        <w:numPr>
          <w:ilvl w:val="1"/>
          <w:numId w:val="10"/>
        </w:numPr>
        <w:tabs>
          <w:tab w:val="left" w:pos="1489"/>
        </w:tabs>
        <w:spacing w:before="90"/>
        <w:ind w:left="1488" w:hanging="425"/>
        <w:jc w:val="both"/>
      </w:pPr>
      <w:r>
        <w:t>Вимоги до відвідувачів та підрядників, які відвідують виробничі</w:t>
      </w:r>
      <w:r>
        <w:rPr>
          <w:spacing w:val="-17"/>
        </w:rPr>
        <w:t xml:space="preserve"> </w:t>
      </w:r>
      <w:r>
        <w:t>приміщення</w:t>
      </w:r>
    </w:p>
    <w:p w:rsidR="005B6AE9" w:rsidRDefault="00000000">
      <w:pPr>
        <w:pStyle w:val="a5"/>
        <w:numPr>
          <w:ilvl w:val="2"/>
          <w:numId w:val="3"/>
        </w:numPr>
        <w:tabs>
          <w:tab w:val="left" w:pos="1629"/>
        </w:tabs>
        <w:ind w:right="324" w:firstLine="708"/>
        <w:jc w:val="both"/>
        <w:rPr>
          <w:sz w:val="24"/>
        </w:rPr>
      </w:pPr>
      <w:r>
        <w:rPr>
          <w:sz w:val="24"/>
        </w:rPr>
        <w:t>Вхід до приміщень харчоблоку заборонено стороннім особам, за виключенням  осіб, які здійснюють контроль або нагляд відповідно до законодавства за умови використання ними санітарного</w:t>
      </w:r>
      <w:r>
        <w:rPr>
          <w:spacing w:val="-1"/>
          <w:sz w:val="24"/>
        </w:rPr>
        <w:t xml:space="preserve"> </w:t>
      </w:r>
      <w:r>
        <w:rPr>
          <w:sz w:val="24"/>
        </w:rPr>
        <w:t>одягу.</w:t>
      </w:r>
    </w:p>
    <w:p w:rsidR="005B6AE9" w:rsidRDefault="00000000">
      <w:pPr>
        <w:pStyle w:val="a5"/>
        <w:numPr>
          <w:ilvl w:val="2"/>
          <w:numId w:val="3"/>
        </w:numPr>
        <w:tabs>
          <w:tab w:val="left" w:pos="1629"/>
        </w:tabs>
        <w:ind w:right="313" w:firstLine="708"/>
        <w:jc w:val="both"/>
        <w:rPr>
          <w:sz w:val="24"/>
        </w:rPr>
      </w:pPr>
      <w:r>
        <w:rPr>
          <w:sz w:val="24"/>
        </w:rPr>
        <w:t>Під час роботи харчоблоку категорично забороняється проведення  ремонтних  робіт підрядними організаціями. Такі роботи здійснюються тоді, коли харчоблок не працює. Після проведення будь-яких  ремонтних  робіт  на  харчоблоці  необхідно  проводити  генеральне прибирання приміщень.</w:t>
      </w:r>
    </w:p>
    <w:p w:rsidR="005B6AE9" w:rsidRDefault="00000000">
      <w:pPr>
        <w:pStyle w:val="a5"/>
        <w:numPr>
          <w:ilvl w:val="2"/>
          <w:numId w:val="3"/>
        </w:numPr>
        <w:tabs>
          <w:tab w:val="left" w:pos="1629"/>
        </w:tabs>
        <w:ind w:right="320" w:firstLine="708"/>
        <w:jc w:val="both"/>
        <w:rPr>
          <w:sz w:val="24"/>
        </w:rPr>
      </w:pPr>
      <w:r>
        <w:rPr>
          <w:sz w:val="24"/>
        </w:rPr>
        <w:t>Всі відвідувачі та підрядники перед відвідуванням харчоблоку, повинні показати директору або уповноваженому персоналу (сестрі медичній) особисту медичну книжку з медичним</w:t>
      </w:r>
      <w:r>
        <w:rPr>
          <w:spacing w:val="-1"/>
          <w:sz w:val="24"/>
        </w:rPr>
        <w:t xml:space="preserve"> </w:t>
      </w:r>
      <w:r>
        <w:rPr>
          <w:sz w:val="24"/>
        </w:rPr>
        <w:t>оглядом.</w:t>
      </w:r>
    </w:p>
    <w:p w:rsidR="005B6AE9" w:rsidRDefault="00000000">
      <w:pPr>
        <w:pStyle w:val="a5"/>
        <w:numPr>
          <w:ilvl w:val="2"/>
          <w:numId w:val="3"/>
        </w:numPr>
        <w:tabs>
          <w:tab w:val="left" w:pos="1629"/>
        </w:tabs>
        <w:spacing w:before="2"/>
        <w:ind w:right="323" w:firstLine="708"/>
        <w:jc w:val="both"/>
        <w:rPr>
          <w:sz w:val="24"/>
        </w:rPr>
      </w:pPr>
      <w:r>
        <w:rPr>
          <w:sz w:val="24"/>
        </w:rPr>
        <w:t>Відвідування харчоблоку обов</w:t>
      </w:r>
      <w:r>
        <w:rPr>
          <w:rFonts w:ascii="Carlito" w:hAnsi="Carlito"/>
          <w:sz w:val="24"/>
        </w:rPr>
        <w:t>'</w:t>
      </w:r>
      <w:r>
        <w:rPr>
          <w:sz w:val="24"/>
        </w:rPr>
        <w:t>язково має бути в одноразовому спецодязі (шапочка, халат, рукавички,</w:t>
      </w:r>
      <w:r>
        <w:rPr>
          <w:spacing w:val="-1"/>
          <w:sz w:val="24"/>
        </w:rPr>
        <w:t xml:space="preserve"> </w:t>
      </w:r>
      <w:proofErr w:type="spellStart"/>
      <w:r>
        <w:rPr>
          <w:sz w:val="24"/>
        </w:rPr>
        <w:t>бахіли</w:t>
      </w:r>
      <w:proofErr w:type="spellEnd"/>
      <w:r>
        <w:rPr>
          <w:sz w:val="24"/>
        </w:rPr>
        <w:t>).</w:t>
      </w:r>
    </w:p>
    <w:p w:rsidR="005B6AE9" w:rsidRDefault="00000000">
      <w:pPr>
        <w:pStyle w:val="a5"/>
        <w:numPr>
          <w:ilvl w:val="2"/>
          <w:numId w:val="3"/>
        </w:numPr>
        <w:tabs>
          <w:tab w:val="left" w:pos="1629"/>
        </w:tabs>
        <w:spacing w:line="242" w:lineRule="auto"/>
        <w:ind w:right="313" w:firstLine="708"/>
        <w:jc w:val="both"/>
        <w:rPr>
          <w:b/>
          <w:sz w:val="24"/>
        </w:rPr>
      </w:pPr>
      <w:r>
        <w:rPr>
          <w:sz w:val="24"/>
        </w:rPr>
        <w:t xml:space="preserve">Всі відвідування харчоблоку сторонніми особами фіксуються в </w:t>
      </w:r>
      <w:r>
        <w:rPr>
          <w:b/>
          <w:sz w:val="24"/>
        </w:rPr>
        <w:t>Ф-1.6.4 Журнал відвідування харчоблоку сторонніми</w:t>
      </w:r>
      <w:r>
        <w:rPr>
          <w:b/>
          <w:spacing w:val="-2"/>
          <w:sz w:val="24"/>
        </w:rPr>
        <w:t xml:space="preserve"> </w:t>
      </w:r>
      <w:r>
        <w:rPr>
          <w:b/>
          <w:sz w:val="24"/>
        </w:rPr>
        <w:t>особами.</w:t>
      </w:r>
    </w:p>
    <w:p w:rsidR="005B6AE9" w:rsidRDefault="005B6AE9">
      <w:pPr>
        <w:pStyle w:val="a3"/>
        <w:spacing w:before="8"/>
        <w:ind w:left="0"/>
        <w:jc w:val="left"/>
        <w:rPr>
          <w:b/>
          <w:sz w:val="15"/>
        </w:rPr>
      </w:pPr>
    </w:p>
    <w:p w:rsidR="005B6AE9" w:rsidRDefault="00000000">
      <w:pPr>
        <w:pStyle w:val="2"/>
        <w:numPr>
          <w:ilvl w:val="1"/>
          <w:numId w:val="12"/>
        </w:numPr>
        <w:tabs>
          <w:tab w:val="left" w:pos="1489"/>
        </w:tabs>
        <w:spacing w:before="90" w:line="240" w:lineRule="auto"/>
        <w:ind w:left="1488" w:hanging="285"/>
        <w:jc w:val="left"/>
      </w:pPr>
      <w:bookmarkStart w:id="6" w:name="_bookmark6"/>
      <w:bookmarkEnd w:id="6"/>
      <w:r>
        <w:rPr>
          <w:spacing w:val="-187"/>
          <w:u w:val="thick"/>
        </w:rPr>
        <w:t>Н</w:t>
      </w:r>
      <w:r>
        <w:rPr>
          <w:spacing w:val="131"/>
        </w:rPr>
        <w:t xml:space="preserve"> </w:t>
      </w:r>
      <w:proofErr w:type="spellStart"/>
      <w:r>
        <w:rPr>
          <w:u w:val="thick"/>
        </w:rPr>
        <w:t>авчання</w:t>
      </w:r>
      <w:proofErr w:type="spellEnd"/>
      <w:r>
        <w:rPr>
          <w:spacing w:val="-2"/>
          <w:u w:val="thick"/>
        </w:rPr>
        <w:t xml:space="preserve"> </w:t>
      </w:r>
      <w:r>
        <w:rPr>
          <w:u w:val="thick"/>
        </w:rPr>
        <w:t>персоналу</w:t>
      </w:r>
    </w:p>
    <w:p w:rsidR="005B6AE9" w:rsidRDefault="00000000">
      <w:pPr>
        <w:pStyle w:val="a3"/>
        <w:ind w:right="316" w:firstLine="708"/>
      </w:pPr>
      <w:r>
        <w:t xml:space="preserve">Ознайомлення новоприйнятих працівників з даною програмою-передумовою проводиться директором або вповноваженим ним працівником перед початком роботи та фіксується в </w:t>
      </w:r>
      <w:r>
        <w:rPr>
          <w:b/>
        </w:rPr>
        <w:t xml:space="preserve">Листі ознайомлення </w:t>
      </w:r>
      <w:r>
        <w:t xml:space="preserve">– </w:t>
      </w:r>
      <w:r>
        <w:rPr>
          <w:b/>
        </w:rPr>
        <w:t>Ф-1.6.1</w:t>
      </w:r>
      <w:r>
        <w:t>, повторне ознайомлення всіх працівників не рідше 1 разу на рік та у разі затвердження нової версії</w:t>
      </w:r>
      <w:r>
        <w:rPr>
          <w:spacing w:val="-12"/>
        </w:rPr>
        <w:t xml:space="preserve"> </w:t>
      </w:r>
      <w:r>
        <w:t>документа.</w:t>
      </w:r>
    </w:p>
    <w:p w:rsidR="005B6AE9" w:rsidRDefault="005B6AE9">
      <w:pPr>
        <w:sectPr w:rsidR="005B6AE9">
          <w:pgSz w:w="11910" w:h="16840"/>
          <w:pgMar w:top="1700" w:right="620" w:bottom="1700" w:left="640" w:header="976" w:footer="1509" w:gutter="0"/>
          <w:cols w:space="720"/>
        </w:sectPr>
      </w:pPr>
    </w:p>
    <w:p w:rsidR="005B6AE9" w:rsidRDefault="005B6AE9">
      <w:pPr>
        <w:pStyle w:val="a3"/>
        <w:spacing w:before="4"/>
        <w:ind w:left="0"/>
        <w:jc w:val="left"/>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2"/>
        <w:gridCol w:w="2269"/>
      </w:tblGrid>
      <w:tr w:rsidR="005B6AE9">
        <w:trPr>
          <w:trHeight w:val="554"/>
        </w:trPr>
        <w:tc>
          <w:tcPr>
            <w:tcW w:w="7942" w:type="dxa"/>
            <w:shd w:val="clear" w:color="auto" w:fill="BEBEBE"/>
          </w:tcPr>
          <w:p w:rsidR="005B6AE9" w:rsidRDefault="00000000">
            <w:pPr>
              <w:pStyle w:val="TableParagraph"/>
              <w:spacing w:before="3" w:line="270" w:lineRule="atLeast"/>
              <w:ind w:left="1672" w:right="493" w:hanging="1161"/>
              <w:rPr>
                <w:b/>
                <w:i/>
                <w:sz w:val="24"/>
              </w:rPr>
            </w:pPr>
            <w:r>
              <w:rPr>
                <w:b/>
                <w:i/>
                <w:sz w:val="24"/>
              </w:rPr>
              <w:t>Форма листа ознайомлення з Програмою-передумовою системи НАССР щодо здоров'я та гігієни персоналу</w:t>
            </w:r>
          </w:p>
        </w:tc>
        <w:tc>
          <w:tcPr>
            <w:tcW w:w="2269" w:type="dxa"/>
            <w:shd w:val="clear" w:color="auto" w:fill="BEBEBE"/>
          </w:tcPr>
          <w:p w:rsidR="005B6AE9" w:rsidRDefault="00000000">
            <w:pPr>
              <w:pStyle w:val="TableParagraph"/>
              <w:spacing w:before="139"/>
              <w:ind w:left="427"/>
              <w:rPr>
                <w:b/>
                <w:sz w:val="24"/>
              </w:rPr>
            </w:pPr>
            <w:bookmarkStart w:id="7" w:name="_bookmark7"/>
            <w:bookmarkEnd w:id="7"/>
            <w:r>
              <w:rPr>
                <w:b/>
                <w:sz w:val="24"/>
              </w:rPr>
              <w:t>Додаток Ф-1.6.1</w:t>
            </w:r>
          </w:p>
        </w:tc>
      </w:tr>
    </w:tbl>
    <w:p w:rsidR="005B6AE9" w:rsidRDefault="005B6AE9">
      <w:pPr>
        <w:pStyle w:val="a3"/>
        <w:spacing w:before="2"/>
        <w:ind w:left="0"/>
        <w:jc w:val="left"/>
        <w:rPr>
          <w:sz w:val="16"/>
        </w:rPr>
      </w:pPr>
    </w:p>
    <w:p w:rsidR="005B6AE9" w:rsidRDefault="00000000">
      <w:pPr>
        <w:pStyle w:val="1"/>
        <w:ind w:left="3320" w:right="3861"/>
        <w:jc w:val="center"/>
      </w:pPr>
      <w:r>
        <w:t>ЛИСТ-ОЗНАЙОМЛЕННЯ</w:t>
      </w:r>
    </w:p>
    <w:p w:rsidR="005B6AE9" w:rsidRDefault="005B6AE9">
      <w:pPr>
        <w:pStyle w:val="a3"/>
        <w:spacing w:before="4"/>
        <w:ind w:left="0"/>
        <w:jc w:val="left"/>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269"/>
        <w:gridCol w:w="1700"/>
        <w:gridCol w:w="1808"/>
      </w:tblGrid>
      <w:tr w:rsidR="005B6AE9">
        <w:trPr>
          <w:trHeight w:val="274"/>
        </w:trPr>
        <w:tc>
          <w:tcPr>
            <w:tcW w:w="4645" w:type="dxa"/>
          </w:tcPr>
          <w:p w:rsidR="005B6AE9" w:rsidRDefault="00000000">
            <w:pPr>
              <w:pStyle w:val="TableParagraph"/>
              <w:spacing w:line="254" w:lineRule="exact"/>
              <w:ind w:left="1359"/>
              <w:rPr>
                <w:sz w:val="24"/>
              </w:rPr>
            </w:pPr>
            <w:r>
              <w:rPr>
                <w:sz w:val="24"/>
              </w:rPr>
              <w:t>Прізвище, ініціали</w:t>
            </w:r>
          </w:p>
        </w:tc>
        <w:tc>
          <w:tcPr>
            <w:tcW w:w="2269" w:type="dxa"/>
          </w:tcPr>
          <w:p w:rsidR="005B6AE9" w:rsidRDefault="00000000">
            <w:pPr>
              <w:pStyle w:val="TableParagraph"/>
              <w:spacing w:line="254" w:lineRule="exact"/>
              <w:ind w:left="743" w:right="741"/>
              <w:jc w:val="center"/>
              <w:rPr>
                <w:sz w:val="24"/>
              </w:rPr>
            </w:pPr>
            <w:r>
              <w:rPr>
                <w:sz w:val="24"/>
              </w:rPr>
              <w:t>Посада</w:t>
            </w:r>
          </w:p>
        </w:tc>
        <w:tc>
          <w:tcPr>
            <w:tcW w:w="1700" w:type="dxa"/>
          </w:tcPr>
          <w:p w:rsidR="005B6AE9" w:rsidRDefault="00000000">
            <w:pPr>
              <w:pStyle w:val="TableParagraph"/>
              <w:spacing w:line="254" w:lineRule="exact"/>
              <w:ind w:left="487"/>
              <w:rPr>
                <w:sz w:val="24"/>
              </w:rPr>
            </w:pPr>
            <w:r>
              <w:rPr>
                <w:sz w:val="24"/>
              </w:rPr>
              <w:t>Підпис</w:t>
            </w:r>
          </w:p>
        </w:tc>
        <w:tc>
          <w:tcPr>
            <w:tcW w:w="1808" w:type="dxa"/>
          </w:tcPr>
          <w:p w:rsidR="005B6AE9" w:rsidRDefault="00000000">
            <w:pPr>
              <w:pStyle w:val="TableParagraph"/>
              <w:spacing w:line="254" w:lineRule="exact"/>
              <w:ind w:left="644" w:right="632"/>
              <w:jc w:val="center"/>
              <w:rPr>
                <w:sz w:val="24"/>
              </w:rPr>
            </w:pPr>
            <w:r>
              <w:rPr>
                <w:sz w:val="24"/>
              </w:rPr>
              <w:t>Дата</w:t>
            </w:r>
          </w:p>
        </w:tc>
      </w:tr>
      <w:tr w:rsidR="005B6AE9">
        <w:trPr>
          <w:trHeight w:val="321"/>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2"/>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1"/>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2"/>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1"/>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2"/>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2"/>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2"/>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2"/>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1"/>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1"/>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2"/>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2"/>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1"/>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2"/>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1"/>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1"/>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2"/>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1"/>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2"/>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1"/>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1"/>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1"/>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2"/>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2"/>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2"/>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1"/>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2"/>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2"/>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1"/>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r w:rsidR="005B6AE9">
        <w:trPr>
          <w:trHeight w:val="326"/>
        </w:trPr>
        <w:tc>
          <w:tcPr>
            <w:tcW w:w="4645" w:type="dxa"/>
          </w:tcPr>
          <w:p w:rsidR="005B6AE9" w:rsidRDefault="005B6AE9">
            <w:pPr>
              <w:pStyle w:val="TableParagraph"/>
              <w:rPr>
                <w:sz w:val="20"/>
              </w:rPr>
            </w:pPr>
          </w:p>
        </w:tc>
        <w:tc>
          <w:tcPr>
            <w:tcW w:w="2269" w:type="dxa"/>
          </w:tcPr>
          <w:p w:rsidR="005B6AE9" w:rsidRDefault="005B6AE9">
            <w:pPr>
              <w:pStyle w:val="TableParagraph"/>
              <w:rPr>
                <w:sz w:val="20"/>
              </w:rPr>
            </w:pPr>
          </w:p>
        </w:tc>
        <w:tc>
          <w:tcPr>
            <w:tcW w:w="1700" w:type="dxa"/>
          </w:tcPr>
          <w:p w:rsidR="005B6AE9" w:rsidRDefault="005B6AE9">
            <w:pPr>
              <w:pStyle w:val="TableParagraph"/>
              <w:rPr>
                <w:sz w:val="20"/>
              </w:rPr>
            </w:pPr>
          </w:p>
        </w:tc>
        <w:tc>
          <w:tcPr>
            <w:tcW w:w="1808" w:type="dxa"/>
          </w:tcPr>
          <w:p w:rsidR="005B6AE9" w:rsidRDefault="005B6AE9">
            <w:pPr>
              <w:pStyle w:val="TableParagraph"/>
              <w:rPr>
                <w:sz w:val="20"/>
              </w:rPr>
            </w:pPr>
          </w:p>
        </w:tc>
      </w:tr>
    </w:tbl>
    <w:p w:rsidR="005B6AE9" w:rsidRDefault="005B6AE9">
      <w:pPr>
        <w:rPr>
          <w:sz w:val="20"/>
        </w:rPr>
        <w:sectPr w:rsidR="005B6AE9">
          <w:pgSz w:w="11910" w:h="16840"/>
          <w:pgMar w:top="1700" w:right="620" w:bottom="1700" w:left="640" w:header="976" w:footer="1509" w:gutter="0"/>
          <w:cols w:space="720"/>
        </w:sectPr>
      </w:pPr>
    </w:p>
    <w:p w:rsidR="005B6AE9" w:rsidRDefault="005B6AE9">
      <w:pPr>
        <w:pStyle w:val="a3"/>
        <w:ind w:left="0"/>
        <w:jc w:val="left"/>
        <w:rPr>
          <w:b/>
          <w:sz w:val="20"/>
        </w:rPr>
      </w:pPr>
    </w:p>
    <w:p w:rsidR="005B6AE9" w:rsidRDefault="005B6AE9">
      <w:pPr>
        <w:pStyle w:val="a3"/>
        <w:spacing w:before="9"/>
        <w:ind w:left="0"/>
        <w:jc w:val="left"/>
        <w:rPr>
          <w:b/>
          <w:sz w:val="14"/>
        </w:rPr>
      </w:pPr>
    </w:p>
    <w:tbl>
      <w:tblPr>
        <w:tblStyle w:val="TableNormal"/>
        <w:tblW w:w="0" w:type="auto"/>
        <w:tblInd w:w="1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8"/>
        <w:gridCol w:w="2268"/>
      </w:tblGrid>
      <w:tr w:rsidR="005B6AE9">
        <w:trPr>
          <w:trHeight w:val="554"/>
        </w:trPr>
        <w:tc>
          <w:tcPr>
            <w:tcW w:w="8758" w:type="dxa"/>
            <w:shd w:val="clear" w:color="auto" w:fill="BEBEBE"/>
          </w:tcPr>
          <w:p w:rsidR="005B6AE9" w:rsidRDefault="00000000">
            <w:pPr>
              <w:pStyle w:val="TableParagraph"/>
              <w:spacing w:before="3" w:line="270" w:lineRule="atLeast"/>
              <w:ind w:left="3028" w:right="996" w:hanging="2893"/>
              <w:rPr>
                <w:b/>
                <w:i/>
                <w:sz w:val="24"/>
              </w:rPr>
            </w:pPr>
            <w:r>
              <w:rPr>
                <w:b/>
                <w:i/>
                <w:sz w:val="24"/>
              </w:rPr>
              <w:t>Форма листа ознайомлення з санітарним регламентом та правилами особистої гігієни</w:t>
            </w:r>
          </w:p>
        </w:tc>
        <w:tc>
          <w:tcPr>
            <w:tcW w:w="2268" w:type="dxa"/>
            <w:shd w:val="clear" w:color="auto" w:fill="BEBEBE"/>
          </w:tcPr>
          <w:p w:rsidR="005B6AE9" w:rsidRDefault="00000000">
            <w:pPr>
              <w:pStyle w:val="TableParagraph"/>
              <w:spacing w:before="139"/>
              <w:ind w:left="106"/>
              <w:rPr>
                <w:b/>
                <w:sz w:val="24"/>
              </w:rPr>
            </w:pPr>
            <w:bookmarkStart w:id="8" w:name="_bookmark8"/>
            <w:bookmarkEnd w:id="8"/>
            <w:r>
              <w:rPr>
                <w:b/>
                <w:sz w:val="24"/>
              </w:rPr>
              <w:t>Додаток Ф-1.6.2</w:t>
            </w:r>
          </w:p>
        </w:tc>
      </w:tr>
    </w:tbl>
    <w:p w:rsidR="005B6AE9" w:rsidRDefault="005B6AE9">
      <w:pPr>
        <w:pStyle w:val="a3"/>
        <w:ind w:left="0"/>
        <w:jc w:val="left"/>
        <w:rPr>
          <w:b/>
          <w:sz w:val="20"/>
        </w:rPr>
      </w:pPr>
    </w:p>
    <w:p w:rsidR="005B6AE9" w:rsidRDefault="005B6AE9">
      <w:pPr>
        <w:pStyle w:val="a3"/>
        <w:ind w:left="0"/>
        <w:jc w:val="left"/>
        <w:rPr>
          <w:b/>
        </w:rPr>
      </w:pPr>
    </w:p>
    <w:p w:rsidR="005B6AE9" w:rsidRDefault="00000000">
      <w:pPr>
        <w:spacing w:before="88" w:line="242" w:lineRule="auto"/>
        <w:ind w:left="2829" w:right="3308" w:firstLine="1012"/>
        <w:rPr>
          <w:b/>
          <w:sz w:val="28"/>
        </w:rPr>
      </w:pPr>
      <w:r>
        <w:rPr>
          <w:b/>
          <w:sz w:val="28"/>
        </w:rPr>
        <w:t>ЛИСТ-ОЗНАЙОМЛЕННЯ З САНІТАРНИМ РЕГЛАМЕНТОМ ТА ПРАВИЛАМИ ОСОБИСТОЇ ГІГІЄНИ</w:t>
      </w:r>
    </w:p>
    <w:p w:rsidR="005B6AE9" w:rsidRDefault="005B6AE9">
      <w:pPr>
        <w:pStyle w:val="a3"/>
        <w:ind w:left="0"/>
        <w:jc w:val="left"/>
        <w:rPr>
          <w:b/>
          <w:sz w:val="20"/>
        </w:rPr>
      </w:pPr>
    </w:p>
    <w:p w:rsidR="005B6AE9" w:rsidRDefault="005B6AE9">
      <w:pPr>
        <w:pStyle w:val="a3"/>
        <w:spacing w:before="7"/>
        <w:ind w:left="0"/>
        <w:jc w:val="left"/>
        <w:rPr>
          <w:b/>
          <w:sz w:val="11"/>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
        <w:gridCol w:w="1277"/>
        <w:gridCol w:w="2064"/>
        <w:gridCol w:w="417"/>
        <w:gridCol w:w="2449"/>
        <w:gridCol w:w="285"/>
        <w:gridCol w:w="1562"/>
        <w:gridCol w:w="925"/>
        <w:gridCol w:w="1061"/>
        <w:gridCol w:w="1278"/>
        <w:gridCol w:w="1930"/>
      </w:tblGrid>
      <w:tr w:rsidR="005B6AE9">
        <w:trPr>
          <w:trHeight w:val="553"/>
        </w:trPr>
        <w:tc>
          <w:tcPr>
            <w:tcW w:w="424" w:type="dxa"/>
          </w:tcPr>
          <w:p w:rsidR="005B6AE9" w:rsidRDefault="00000000">
            <w:pPr>
              <w:pStyle w:val="TableParagraph"/>
              <w:spacing w:before="134"/>
              <w:ind w:left="107"/>
              <w:rPr>
                <w:sz w:val="24"/>
              </w:rPr>
            </w:pPr>
            <w:r>
              <w:rPr>
                <w:sz w:val="24"/>
              </w:rPr>
              <w:t>№</w:t>
            </w:r>
          </w:p>
        </w:tc>
        <w:tc>
          <w:tcPr>
            <w:tcW w:w="3341" w:type="dxa"/>
            <w:gridSpan w:val="2"/>
          </w:tcPr>
          <w:p w:rsidR="005B6AE9" w:rsidRDefault="00000000">
            <w:pPr>
              <w:pStyle w:val="TableParagraph"/>
              <w:spacing w:before="134"/>
              <w:ind w:left="107"/>
              <w:rPr>
                <w:sz w:val="24"/>
              </w:rPr>
            </w:pPr>
            <w:r>
              <w:rPr>
                <w:sz w:val="24"/>
              </w:rPr>
              <w:t>Прізвище, ініціали працівника</w:t>
            </w:r>
          </w:p>
        </w:tc>
        <w:tc>
          <w:tcPr>
            <w:tcW w:w="2866" w:type="dxa"/>
            <w:gridSpan w:val="2"/>
          </w:tcPr>
          <w:p w:rsidR="005B6AE9" w:rsidRDefault="00000000">
            <w:pPr>
              <w:pStyle w:val="TableParagraph"/>
              <w:spacing w:before="134"/>
              <w:ind w:left="1042" w:right="1039"/>
              <w:jc w:val="center"/>
              <w:rPr>
                <w:sz w:val="24"/>
              </w:rPr>
            </w:pPr>
            <w:r>
              <w:rPr>
                <w:sz w:val="24"/>
              </w:rPr>
              <w:t>Посада</w:t>
            </w:r>
          </w:p>
        </w:tc>
        <w:tc>
          <w:tcPr>
            <w:tcW w:w="1847" w:type="dxa"/>
            <w:gridSpan w:val="2"/>
          </w:tcPr>
          <w:p w:rsidR="005B6AE9" w:rsidRDefault="00000000">
            <w:pPr>
              <w:pStyle w:val="TableParagraph"/>
              <w:spacing w:before="134"/>
              <w:ind w:left="557"/>
              <w:rPr>
                <w:sz w:val="24"/>
              </w:rPr>
            </w:pPr>
            <w:r>
              <w:rPr>
                <w:sz w:val="24"/>
              </w:rPr>
              <w:t>Підпис</w:t>
            </w:r>
          </w:p>
        </w:tc>
        <w:tc>
          <w:tcPr>
            <w:tcW w:w="1986" w:type="dxa"/>
            <w:gridSpan w:val="2"/>
          </w:tcPr>
          <w:p w:rsidR="005B6AE9" w:rsidRDefault="00000000">
            <w:pPr>
              <w:pStyle w:val="TableParagraph"/>
              <w:spacing w:before="134"/>
              <w:ind w:left="724" w:right="729"/>
              <w:jc w:val="center"/>
              <w:rPr>
                <w:sz w:val="24"/>
              </w:rPr>
            </w:pPr>
            <w:r>
              <w:rPr>
                <w:sz w:val="24"/>
              </w:rPr>
              <w:t>Дата</w:t>
            </w:r>
          </w:p>
        </w:tc>
        <w:tc>
          <w:tcPr>
            <w:tcW w:w="3208" w:type="dxa"/>
            <w:gridSpan w:val="2"/>
          </w:tcPr>
          <w:p w:rsidR="005B6AE9" w:rsidRDefault="00000000">
            <w:pPr>
              <w:pStyle w:val="TableParagraph"/>
              <w:spacing w:before="2" w:line="276" w:lineRule="exact"/>
              <w:ind w:left="545" w:right="310" w:hanging="228"/>
              <w:rPr>
                <w:sz w:val="24"/>
              </w:rPr>
            </w:pPr>
            <w:r>
              <w:rPr>
                <w:sz w:val="24"/>
              </w:rPr>
              <w:t>Підпис відповідальної за ознайомлення особи</w:t>
            </w:r>
          </w:p>
        </w:tc>
      </w:tr>
      <w:tr w:rsidR="005B6AE9">
        <w:trPr>
          <w:trHeight w:val="322"/>
        </w:trPr>
        <w:tc>
          <w:tcPr>
            <w:tcW w:w="424" w:type="dxa"/>
          </w:tcPr>
          <w:p w:rsidR="005B6AE9" w:rsidRDefault="005B6AE9">
            <w:pPr>
              <w:pStyle w:val="TableParagraph"/>
            </w:pPr>
          </w:p>
        </w:tc>
        <w:tc>
          <w:tcPr>
            <w:tcW w:w="3341" w:type="dxa"/>
            <w:gridSpan w:val="2"/>
          </w:tcPr>
          <w:p w:rsidR="005B6AE9" w:rsidRDefault="005B6AE9">
            <w:pPr>
              <w:pStyle w:val="TableParagraph"/>
            </w:pPr>
          </w:p>
        </w:tc>
        <w:tc>
          <w:tcPr>
            <w:tcW w:w="2866" w:type="dxa"/>
            <w:gridSpan w:val="2"/>
          </w:tcPr>
          <w:p w:rsidR="005B6AE9" w:rsidRDefault="005B6AE9">
            <w:pPr>
              <w:pStyle w:val="TableParagraph"/>
            </w:pPr>
          </w:p>
        </w:tc>
        <w:tc>
          <w:tcPr>
            <w:tcW w:w="1847" w:type="dxa"/>
            <w:gridSpan w:val="2"/>
          </w:tcPr>
          <w:p w:rsidR="005B6AE9" w:rsidRDefault="005B6AE9">
            <w:pPr>
              <w:pStyle w:val="TableParagraph"/>
            </w:pPr>
          </w:p>
        </w:tc>
        <w:tc>
          <w:tcPr>
            <w:tcW w:w="1986" w:type="dxa"/>
            <w:gridSpan w:val="2"/>
          </w:tcPr>
          <w:p w:rsidR="005B6AE9" w:rsidRDefault="005B6AE9">
            <w:pPr>
              <w:pStyle w:val="TableParagraph"/>
            </w:pPr>
          </w:p>
        </w:tc>
        <w:tc>
          <w:tcPr>
            <w:tcW w:w="3208" w:type="dxa"/>
            <w:gridSpan w:val="2"/>
          </w:tcPr>
          <w:p w:rsidR="005B6AE9" w:rsidRDefault="005B6AE9">
            <w:pPr>
              <w:pStyle w:val="TableParagraph"/>
            </w:pPr>
          </w:p>
        </w:tc>
      </w:tr>
      <w:tr w:rsidR="005B6AE9">
        <w:trPr>
          <w:trHeight w:val="322"/>
        </w:trPr>
        <w:tc>
          <w:tcPr>
            <w:tcW w:w="424" w:type="dxa"/>
          </w:tcPr>
          <w:p w:rsidR="005B6AE9" w:rsidRDefault="005B6AE9">
            <w:pPr>
              <w:pStyle w:val="TableParagraph"/>
            </w:pPr>
          </w:p>
        </w:tc>
        <w:tc>
          <w:tcPr>
            <w:tcW w:w="3341" w:type="dxa"/>
            <w:gridSpan w:val="2"/>
          </w:tcPr>
          <w:p w:rsidR="005B6AE9" w:rsidRDefault="005B6AE9">
            <w:pPr>
              <w:pStyle w:val="TableParagraph"/>
            </w:pPr>
          </w:p>
        </w:tc>
        <w:tc>
          <w:tcPr>
            <w:tcW w:w="2866" w:type="dxa"/>
            <w:gridSpan w:val="2"/>
          </w:tcPr>
          <w:p w:rsidR="005B6AE9" w:rsidRDefault="005B6AE9">
            <w:pPr>
              <w:pStyle w:val="TableParagraph"/>
            </w:pPr>
          </w:p>
        </w:tc>
        <w:tc>
          <w:tcPr>
            <w:tcW w:w="1847" w:type="dxa"/>
            <w:gridSpan w:val="2"/>
          </w:tcPr>
          <w:p w:rsidR="005B6AE9" w:rsidRDefault="005B6AE9">
            <w:pPr>
              <w:pStyle w:val="TableParagraph"/>
            </w:pPr>
          </w:p>
        </w:tc>
        <w:tc>
          <w:tcPr>
            <w:tcW w:w="1986" w:type="dxa"/>
            <w:gridSpan w:val="2"/>
          </w:tcPr>
          <w:p w:rsidR="005B6AE9" w:rsidRDefault="005B6AE9">
            <w:pPr>
              <w:pStyle w:val="TableParagraph"/>
            </w:pPr>
          </w:p>
        </w:tc>
        <w:tc>
          <w:tcPr>
            <w:tcW w:w="3208" w:type="dxa"/>
            <w:gridSpan w:val="2"/>
          </w:tcPr>
          <w:p w:rsidR="005B6AE9" w:rsidRDefault="005B6AE9">
            <w:pPr>
              <w:pStyle w:val="TableParagraph"/>
            </w:pPr>
          </w:p>
        </w:tc>
      </w:tr>
      <w:tr w:rsidR="005B6AE9">
        <w:trPr>
          <w:trHeight w:val="322"/>
        </w:trPr>
        <w:tc>
          <w:tcPr>
            <w:tcW w:w="424" w:type="dxa"/>
          </w:tcPr>
          <w:p w:rsidR="005B6AE9" w:rsidRDefault="005B6AE9">
            <w:pPr>
              <w:pStyle w:val="TableParagraph"/>
            </w:pPr>
          </w:p>
        </w:tc>
        <w:tc>
          <w:tcPr>
            <w:tcW w:w="3341" w:type="dxa"/>
            <w:gridSpan w:val="2"/>
          </w:tcPr>
          <w:p w:rsidR="005B6AE9" w:rsidRDefault="005B6AE9">
            <w:pPr>
              <w:pStyle w:val="TableParagraph"/>
            </w:pPr>
          </w:p>
        </w:tc>
        <w:tc>
          <w:tcPr>
            <w:tcW w:w="2866" w:type="dxa"/>
            <w:gridSpan w:val="2"/>
          </w:tcPr>
          <w:p w:rsidR="005B6AE9" w:rsidRDefault="005B6AE9">
            <w:pPr>
              <w:pStyle w:val="TableParagraph"/>
            </w:pPr>
          </w:p>
        </w:tc>
        <w:tc>
          <w:tcPr>
            <w:tcW w:w="1847" w:type="dxa"/>
            <w:gridSpan w:val="2"/>
          </w:tcPr>
          <w:p w:rsidR="005B6AE9" w:rsidRDefault="005B6AE9">
            <w:pPr>
              <w:pStyle w:val="TableParagraph"/>
            </w:pPr>
          </w:p>
        </w:tc>
        <w:tc>
          <w:tcPr>
            <w:tcW w:w="1986" w:type="dxa"/>
            <w:gridSpan w:val="2"/>
          </w:tcPr>
          <w:p w:rsidR="005B6AE9" w:rsidRDefault="005B6AE9">
            <w:pPr>
              <w:pStyle w:val="TableParagraph"/>
            </w:pPr>
          </w:p>
        </w:tc>
        <w:tc>
          <w:tcPr>
            <w:tcW w:w="3208" w:type="dxa"/>
            <w:gridSpan w:val="2"/>
          </w:tcPr>
          <w:p w:rsidR="005B6AE9" w:rsidRDefault="005B6AE9">
            <w:pPr>
              <w:pStyle w:val="TableParagraph"/>
            </w:pPr>
          </w:p>
        </w:tc>
      </w:tr>
      <w:tr w:rsidR="005B6AE9">
        <w:trPr>
          <w:trHeight w:val="321"/>
        </w:trPr>
        <w:tc>
          <w:tcPr>
            <w:tcW w:w="424" w:type="dxa"/>
          </w:tcPr>
          <w:p w:rsidR="005B6AE9" w:rsidRDefault="005B6AE9">
            <w:pPr>
              <w:pStyle w:val="TableParagraph"/>
            </w:pPr>
          </w:p>
        </w:tc>
        <w:tc>
          <w:tcPr>
            <w:tcW w:w="3341" w:type="dxa"/>
            <w:gridSpan w:val="2"/>
          </w:tcPr>
          <w:p w:rsidR="005B6AE9" w:rsidRDefault="005B6AE9">
            <w:pPr>
              <w:pStyle w:val="TableParagraph"/>
            </w:pPr>
          </w:p>
        </w:tc>
        <w:tc>
          <w:tcPr>
            <w:tcW w:w="2866" w:type="dxa"/>
            <w:gridSpan w:val="2"/>
          </w:tcPr>
          <w:p w:rsidR="005B6AE9" w:rsidRDefault="005B6AE9">
            <w:pPr>
              <w:pStyle w:val="TableParagraph"/>
            </w:pPr>
          </w:p>
        </w:tc>
        <w:tc>
          <w:tcPr>
            <w:tcW w:w="1847" w:type="dxa"/>
            <w:gridSpan w:val="2"/>
          </w:tcPr>
          <w:p w:rsidR="005B6AE9" w:rsidRDefault="005B6AE9">
            <w:pPr>
              <w:pStyle w:val="TableParagraph"/>
            </w:pPr>
          </w:p>
        </w:tc>
        <w:tc>
          <w:tcPr>
            <w:tcW w:w="1986" w:type="dxa"/>
            <w:gridSpan w:val="2"/>
          </w:tcPr>
          <w:p w:rsidR="005B6AE9" w:rsidRDefault="005B6AE9">
            <w:pPr>
              <w:pStyle w:val="TableParagraph"/>
            </w:pPr>
          </w:p>
        </w:tc>
        <w:tc>
          <w:tcPr>
            <w:tcW w:w="3208" w:type="dxa"/>
            <w:gridSpan w:val="2"/>
          </w:tcPr>
          <w:p w:rsidR="005B6AE9" w:rsidRDefault="005B6AE9">
            <w:pPr>
              <w:pStyle w:val="TableParagraph"/>
            </w:pPr>
          </w:p>
        </w:tc>
      </w:tr>
      <w:tr w:rsidR="005B6AE9">
        <w:trPr>
          <w:trHeight w:val="322"/>
        </w:trPr>
        <w:tc>
          <w:tcPr>
            <w:tcW w:w="424" w:type="dxa"/>
          </w:tcPr>
          <w:p w:rsidR="005B6AE9" w:rsidRDefault="005B6AE9">
            <w:pPr>
              <w:pStyle w:val="TableParagraph"/>
            </w:pPr>
          </w:p>
        </w:tc>
        <w:tc>
          <w:tcPr>
            <w:tcW w:w="3341" w:type="dxa"/>
            <w:gridSpan w:val="2"/>
          </w:tcPr>
          <w:p w:rsidR="005B6AE9" w:rsidRDefault="005B6AE9">
            <w:pPr>
              <w:pStyle w:val="TableParagraph"/>
            </w:pPr>
          </w:p>
        </w:tc>
        <w:tc>
          <w:tcPr>
            <w:tcW w:w="2866" w:type="dxa"/>
            <w:gridSpan w:val="2"/>
          </w:tcPr>
          <w:p w:rsidR="005B6AE9" w:rsidRDefault="005B6AE9">
            <w:pPr>
              <w:pStyle w:val="TableParagraph"/>
            </w:pPr>
          </w:p>
        </w:tc>
        <w:tc>
          <w:tcPr>
            <w:tcW w:w="1847" w:type="dxa"/>
            <w:gridSpan w:val="2"/>
          </w:tcPr>
          <w:p w:rsidR="005B6AE9" w:rsidRDefault="005B6AE9">
            <w:pPr>
              <w:pStyle w:val="TableParagraph"/>
            </w:pPr>
          </w:p>
        </w:tc>
        <w:tc>
          <w:tcPr>
            <w:tcW w:w="1986" w:type="dxa"/>
            <w:gridSpan w:val="2"/>
          </w:tcPr>
          <w:p w:rsidR="005B6AE9" w:rsidRDefault="005B6AE9">
            <w:pPr>
              <w:pStyle w:val="TableParagraph"/>
            </w:pPr>
          </w:p>
        </w:tc>
        <w:tc>
          <w:tcPr>
            <w:tcW w:w="3208" w:type="dxa"/>
            <w:gridSpan w:val="2"/>
          </w:tcPr>
          <w:p w:rsidR="005B6AE9" w:rsidRDefault="005B6AE9">
            <w:pPr>
              <w:pStyle w:val="TableParagraph"/>
            </w:pPr>
          </w:p>
        </w:tc>
      </w:tr>
      <w:tr w:rsidR="005B6AE9">
        <w:trPr>
          <w:trHeight w:val="321"/>
        </w:trPr>
        <w:tc>
          <w:tcPr>
            <w:tcW w:w="424" w:type="dxa"/>
          </w:tcPr>
          <w:p w:rsidR="005B6AE9" w:rsidRDefault="005B6AE9">
            <w:pPr>
              <w:pStyle w:val="TableParagraph"/>
            </w:pPr>
          </w:p>
        </w:tc>
        <w:tc>
          <w:tcPr>
            <w:tcW w:w="3341" w:type="dxa"/>
            <w:gridSpan w:val="2"/>
          </w:tcPr>
          <w:p w:rsidR="005B6AE9" w:rsidRDefault="005B6AE9">
            <w:pPr>
              <w:pStyle w:val="TableParagraph"/>
            </w:pPr>
          </w:p>
        </w:tc>
        <w:tc>
          <w:tcPr>
            <w:tcW w:w="2866" w:type="dxa"/>
            <w:gridSpan w:val="2"/>
          </w:tcPr>
          <w:p w:rsidR="005B6AE9" w:rsidRDefault="005B6AE9">
            <w:pPr>
              <w:pStyle w:val="TableParagraph"/>
            </w:pPr>
          </w:p>
        </w:tc>
        <w:tc>
          <w:tcPr>
            <w:tcW w:w="1847" w:type="dxa"/>
            <w:gridSpan w:val="2"/>
          </w:tcPr>
          <w:p w:rsidR="005B6AE9" w:rsidRDefault="005B6AE9">
            <w:pPr>
              <w:pStyle w:val="TableParagraph"/>
            </w:pPr>
          </w:p>
        </w:tc>
        <w:tc>
          <w:tcPr>
            <w:tcW w:w="1986" w:type="dxa"/>
            <w:gridSpan w:val="2"/>
          </w:tcPr>
          <w:p w:rsidR="005B6AE9" w:rsidRDefault="005B6AE9">
            <w:pPr>
              <w:pStyle w:val="TableParagraph"/>
            </w:pPr>
          </w:p>
        </w:tc>
        <w:tc>
          <w:tcPr>
            <w:tcW w:w="3208" w:type="dxa"/>
            <w:gridSpan w:val="2"/>
          </w:tcPr>
          <w:p w:rsidR="005B6AE9" w:rsidRDefault="005B6AE9">
            <w:pPr>
              <w:pStyle w:val="TableParagraph"/>
            </w:pPr>
          </w:p>
        </w:tc>
      </w:tr>
      <w:tr w:rsidR="005B6AE9">
        <w:trPr>
          <w:trHeight w:val="322"/>
        </w:trPr>
        <w:tc>
          <w:tcPr>
            <w:tcW w:w="424" w:type="dxa"/>
          </w:tcPr>
          <w:p w:rsidR="005B6AE9" w:rsidRDefault="005B6AE9">
            <w:pPr>
              <w:pStyle w:val="TableParagraph"/>
            </w:pPr>
          </w:p>
        </w:tc>
        <w:tc>
          <w:tcPr>
            <w:tcW w:w="3341" w:type="dxa"/>
            <w:gridSpan w:val="2"/>
          </w:tcPr>
          <w:p w:rsidR="005B6AE9" w:rsidRDefault="005B6AE9">
            <w:pPr>
              <w:pStyle w:val="TableParagraph"/>
            </w:pPr>
          </w:p>
        </w:tc>
        <w:tc>
          <w:tcPr>
            <w:tcW w:w="2866" w:type="dxa"/>
            <w:gridSpan w:val="2"/>
          </w:tcPr>
          <w:p w:rsidR="005B6AE9" w:rsidRDefault="005B6AE9">
            <w:pPr>
              <w:pStyle w:val="TableParagraph"/>
            </w:pPr>
          </w:p>
        </w:tc>
        <w:tc>
          <w:tcPr>
            <w:tcW w:w="1847" w:type="dxa"/>
            <w:gridSpan w:val="2"/>
          </w:tcPr>
          <w:p w:rsidR="005B6AE9" w:rsidRDefault="005B6AE9">
            <w:pPr>
              <w:pStyle w:val="TableParagraph"/>
            </w:pPr>
          </w:p>
        </w:tc>
        <w:tc>
          <w:tcPr>
            <w:tcW w:w="1986" w:type="dxa"/>
            <w:gridSpan w:val="2"/>
          </w:tcPr>
          <w:p w:rsidR="005B6AE9" w:rsidRDefault="005B6AE9">
            <w:pPr>
              <w:pStyle w:val="TableParagraph"/>
            </w:pPr>
          </w:p>
        </w:tc>
        <w:tc>
          <w:tcPr>
            <w:tcW w:w="3208" w:type="dxa"/>
            <w:gridSpan w:val="2"/>
          </w:tcPr>
          <w:p w:rsidR="005B6AE9" w:rsidRDefault="005B6AE9">
            <w:pPr>
              <w:pStyle w:val="TableParagraph"/>
            </w:pPr>
          </w:p>
        </w:tc>
      </w:tr>
      <w:tr w:rsidR="005B6AE9">
        <w:trPr>
          <w:trHeight w:val="322"/>
        </w:trPr>
        <w:tc>
          <w:tcPr>
            <w:tcW w:w="424" w:type="dxa"/>
          </w:tcPr>
          <w:p w:rsidR="005B6AE9" w:rsidRDefault="005B6AE9">
            <w:pPr>
              <w:pStyle w:val="TableParagraph"/>
            </w:pPr>
          </w:p>
        </w:tc>
        <w:tc>
          <w:tcPr>
            <w:tcW w:w="3341" w:type="dxa"/>
            <w:gridSpan w:val="2"/>
          </w:tcPr>
          <w:p w:rsidR="005B6AE9" w:rsidRDefault="005B6AE9">
            <w:pPr>
              <w:pStyle w:val="TableParagraph"/>
            </w:pPr>
          </w:p>
        </w:tc>
        <w:tc>
          <w:tcPr>
            <w:tcW w:w="2866" w:type="dxa"/>
            <w:gridSpan w:val="2"/>
          </w:tcPr>
          <w:p w:rsidR="005B6AE9" w:rsidRDefault="005B6AE9">
            <w:pPr>
              <w:pStyle w:val="TableParagraph"/>
            </w:pPr>
          </w:p>
        </w:tc>
        <w:tc>
          <w:tcPr>
            <w:tcW w:w="1847" w:type="dxa"/>
            <w:gridSpan w:val="2"/>
          </w:tcPr>
          <w:p w:rsidR="005B6AE9" w:rsidRDefault="005B6AE9">
            <w:pPr>
              <w:pStyle w:val="TableParagraph"/>
            </w:pPr>
          </w:p>
        </w:tc>
        <w:tc>
          <w:tcPr>
            <w:tcW w:w="1986" w:type="dxa"/>
            <w:gridSpan w:val="2"/>
          </w:tcPr>
          <w:p w:rsidR="005B6AE9" w:rsidRDefault="005B6AE9">
            <w:pPr>
              <w:pStyle w:val="TableParagraph"/>
            </w:pPr>
          </w:p>
        </w:tc>
        <w:tc>
          <w:tcPr>
            <w:tcW w:w="3208" w:type="dxa"/>
            <w:gridSpan w:val="2"/>
          </w:tcPr>
          <w:p w:rsidR="005B6AE9" w:rsidRDefault="005B6AE9">
            <w:pPr>
              <w:pStyle w:val="TableParagraph"/>
            </w:pPr>
          </w:p>
        </w:tc>
      </w:tr>
      <w:tr w:rsidR="005B6AE9">
        <w:trPr>
          <w:trHeight w:val="321"/>
        </w:trPr>
        <w:tc>
          <w:tcPr>
            <w:tcW w:w="424" w:type="dxa"/>
          </w:tcPr>
          <w:p w:rsidR="005B6AE9" w:rsidRDefault="005B6AE9">
            <w:pPr>
              <w:pStyle w:val="TableParagraph"/>
            </w:pPr>
          </w:p>
        </w:tc>
        <w:tc>
          <w:tcPr>
            <w:tcW w:w="3341" w:type="dxa"/>
            <w:gridSpan w:val="2"/>
          </w:tcPr>
          <w:p w:rsidR="005B6AE9" w:rsidRDefault="005B6AE9">
            <w:pPr>
              <w:pStyle w:val="TableParagraph"/>
            </w:pPr>
          </w:p>
        </w:tc>
        <w:tc>
          <w:tcPr>
            <w:tcW w:w="2866" w:type="dxa"/>
            <w:gridSpan w:val="2"/>
          </w:tcPr>
          <w:p w:rsidR="005B6AE9" w:rsidRDefault="005B6AE9">
            <w:pPr>
              <w:pStyle w:val="TableParagraph"/>
            </w:pPr>
          </w:p>
        </w:tc>
        <w:tc>
          <w:tcPr>
            <w:tcW w:w="1847" w:type="dxa"/>
            <w:gridSpan w:val="2"/>
          </w:tcPr>
          <w:p w:rsidR="005B6AE9" w:rsidRDefault="005B6AE9">
            <w:pPr>
              <w:pStyle w:val="TableParagraph"/>
            </w:pPr>
          </w:p>
        </w:tc>
        <w:tc>
          <w:tcPr>
            <w:tcW w:w="1986" w:type="dxa"/>
            <w:gridSpan w:val="2"/>
          </w:tcPr>
          <w:p w:rsidR="005B6AE9" w:rsidRDefault="005B6AE9">
            <w:pPr>
              <w:pStyle w:val="TableParagraph"/>
            </w:pPr>
          </w:p>
        </w:tc>
        <w:tc>
          <w:tcPr>
            <w:tcW w:w="3208" w:type="dxa"/>
            <w:gridSpan w:val="2"/>
          </w:tcPr>
          <w:p w:rsidR="005B6AE9" w:rsidRDefault="005B6AE9">
            <w:pPr>
              <w:pStyle w:val="TableParagraph"/>
            </w:pPr>
          </w:p>
        </w:tc>
      </w:tr>
      <w:tr w:rsidR="005B6AE9">
        <w:trPr>
          <w:trHeight w:val="321"/>
        </w:trPr>
        <w:tc>
          <w:tcPr>
            <w:tcW w:w="424" w:type="dxa"/>
          </w:tcPr>
          <w:p w:rsidR="005B6AE9" w:rsidRDefault="005B6AE9">
            <w:pPr>
              <w:pStyle w:val="TableParagraph"/>
            </w:pPr>
          </w:p>
        </w:tc>
        <w:tc>
          <w:tcPr>
            <w:tcW w:w="3341" w:type="dxa"/>
            <w:gridSpan w:val="2"/>
          </w:tcPr>
          <w:p w:rsidR="005B6AE9" w:rsidRDefault="005B6AE9">
            <w:pPr>
              <w:pStyle w:val="TableParagraph"/>
            </w:pPr>
          </w:p>
        </w:tc>
        <w:tc>
          <w:tcPr>
            <w:tcW w:w="2866" w:type="dxa"/>
            <w:gridSpan w:val="2"/>
          </w:tcPr>
          <w:p w:rsidR="005B6AE9" w:rsidRDefault="005B6AE9">
            <w:pPr>
              <w:pStyle w:val="TableParagraph"/>
            </w:pPr>
          </w:p>
        </w:tc>
        <w:tc>
          <w:tcPr>
            <w:tcW w:w="1847" w:type="dxa"/>
            <w:gridSpan w:val="2"/>
          </w:tcPr>
          <w:p w:rsidR="005B6AE9" w:rsidRDefault="005B6AE9">
            <w:pPr>
              <w:pStyle w:val="TableParagraph"/>
            </w:pPr>
          </w:p>
        </w:tc>
        <w:tc>
          <w:tcPr>
            <w:tcW w:w="1986" w:type="dxa"/>
            <w:gridSpan w:val="2"/>
          </w:tcPr>
          <w:p w:rsidR="005B6AE9" w:rsidRDefault="005B6AE9">
            <w:pPr>
              <w:pStyle w:val="TableParagraph"/>
            </w:pPr>
          </w:p>
        </w:tc>
        <w:tc>
          <w:tcPr>
            <w:tcW w:w="3208" w:type="dxa"/>
            <w:gridSpan w:val="2"/>
          </w:tcPr>
          <w:p w:rsidR="005B6AE9" w:rsidRDefault="005B6AE9">
            <w:pPr>
              <w:pStyle w:val="TableParagraph"/>
            </w:pPr>
          </w:p>
        </w:tc>
      </w:tr>
      <w:tr w:rsidR="005B6AE9">
        <w:trPr>
          <w:trHeight w:val="321"/>
        </w:trPr>
        <w:tc>
          <w:tcPr>
            <w:tcW w:w="424" w:type="dxa"/>
          </w:tcPr>
          <w:p w:rsidR="005B6AE9" w:rsidRDefault="005B6AE9">
            <w:pPr>
              <w:pStyle w:val="TableParagraph"/>
            </w:pPr>
          </w:p>
        </w:tc>
        <w:tc>
          <w:tcPr>
            <w:tcW w:w="3341" w:type="dxa"/>
            <w:gridSpan w:val="2"/>
          </w:tcPr>
          <w:p w:rsidR="005B6AE9" w:rsidRDefault="005B6AE9">
            <w:pPr>
              <w:pStyle w:val="TableParagraph"/>
            </w:pPr>
          </w:p>
        </w:tc>
        <w:tc>
          <w:tcPr>
            <w:tcW w:w="2866" w:type="dxa"/>
            <w:gridSpan w:val="2"/>
          </w:tcPr>
          <w:p w:rsidR="005B6AE9" w:rsidRDefault="005B6AE9">
            <w:pPr>
              <w:pStyle w:val="TableParagraph"/>
            </w:pPr>
          </w:p>
        </w:tc>
        <w:tc>
          <w:tcPr>
            <w:tcW w:w="1847" w:type="dxa"/>
            <w:gridSpan w:val="2"/>
          </w:tcPr>
          <w:p w:rsidR="005B6AE9" w:rsidRDefault="005B6AE9">
            <w:pPr>
              <w:pStyle w:val="TableParagraph"/>
            </w:pPr>
          </w:p>
        </w:tc>
        <w:tc>
          <w:tcPr>
            <w:tcW w:w="1986" w:type="dxa"/>
            <w:gridSpan w:val="2"/>
          </w:tcPr>
          <w:p w:rsidR="005B6AE9" w:rsidRDefault="005B6AE9">
            <w:pPr>
              <w:pStyle w:val="TableParagraph"/>
            </w:pPr>
          </w:p>
        </w:tc>
        <w:tc>
          <w:tcPr>
            <w:tcW w:w="3208" w:type="dxa"/>
            <w:gridSpan w:val="2"/>
          </w:tcPr>
          <w:p w:rsidR="005B6AE9" w:rsidRDefault="005B6AE9">
            <w:pPr>
              <w:pStyle w:val="TableParagraph"/>
            </w:pPr>
          </w:p>
        </w:tc>
      </w:tr>
      <w:tr w:rsidR="005B6AE9">
        <w:trPr>
          <w:trHeight w:val="322"/>
        </w:trPr>
        <w:tc>
          <w:tcPr>
            <w:tcW w:w="424" w:type="dxa"/>
          </w:tcPr>
          <w:p w:rsidR="005B6AE9" w:rsidRDefault="005B6AE9">
            <w:pPr>
              <w:pStyle w:val="TableParagraph"/>
            </w:pPr>
          </w:p>
        </w:tc>
        <w:tc>
          <w:tcPr>
            <w:tcW w:w="3341" w:type="dxa"/>
            <w:gridSpan w:val="2"/>
          </w:tcPr>
          <w:p w:rsidR="005B6AE9" w:rsidRDefault="005B6AE9">
            <w:pPr>
              <w:pStyle w:val="TableParagraph"/>
            </w:pPr>
          </w:p>
        </w:tc>
        <w:tc>
          <w:tcPr>
            <w:tcW w:w="2866" w:type="dxa"/>
            <w:gridSpan w:val="2"/>
          </w:tcPr>
          <w:p w:rsidR="005B6AE9" w:rsidRDefault="005B6AE9">
            <w:pPr>
              <w:pStyle w:val="TableParagraph"/>
            </w:pPr>
          </w:p>
        </w:tc>
        <w:tc>
          <w:tcPr>
            <w:tcW w:w="1847" w:type="dxa"/>
            <w:gridSpan w:val="2"/>
          </w:tcPr>
          <w:p w:rsidR="005B6AE9" w:rsidRDefault="005B6AE9">
            <w:pPr>
              <w:pStyle w:val="TableParagraph"/>
            </w:pPr>
          </w:p>
        </w:tc>
        <w:tc>
          <w:tcPr>
            <w:tcW w:w="1986" w:type="dxa"/>
            <w:gridSpan w:val="2"/>
          </w:tcPr>
          <w:p w:rsidR="005B6AE9" w:rsidRDefault="005B6AE9">
            <w:pPr>
              <w:pStyle w:val="TableParagraph"/>
            </w:pPr>
          </w:p>
        </w:tc>
        <w:tc>
          <w:tcPr>
            <w:tcW w:w="3208" w:type="dxa"/>
            <w:gridSpan w:val="2"/>
          </w:tcPr>
          <w:p w:rsidR="005B6AE9" w:rsidRDefault="005B6AE9">
            <w:pPr>
              <w:pStyle w:val="TableParagraph"/>
            </w:pPr>
          </w:p>
        </w:tc>
      </w:tr>
      <w:tr w:rsidR="005B6AE9">
        <w:trPr>
          <w:trHeight w:val="321"/>
        </w:trPr>
        <w:tc>
          <w:tcPr>
            <w:tcW w:w="424" w:type="dxa"/>
          </w:tcPr>
          <w:p w:rsidR="005B6AE9" w:rsidRDefault="005B6AE9">
            <w:pPr>
              <w:pStyle w:val="TableParagraph"/>
            </w:pPr>
          </w:p>
        </w:tc>
        <w:tc>
          <w:tcPr>
            <w:tcW w:w="3341" w:type="dxa"/>
            <w:gridSpan w:val="2"/>
          </w:tcPr>
          <w:p w:rsidR="005B6AE9" w:rsidRDefault="005B6AE9">
            <w:pPr>
              <w:pStyle w:val="TableParagraph"/>
            </w:pPr>
          </w:p>
        </w:tc>
        <w:tc>
          <w:tcPr>
            <w:tcW w:w="2866" w:type="dxa"/>
            <w:gridSpan w:val="2"/>
          </w:tcPr>
          <w:p w:rsidR="005B6AE9" w:rsidRDefault="005B6AE9">
            <w:pPr>
              <w:pStyle w:val="TableParagraph"/>
            </w:pPr>
          </w:p>
        </w:tc>
        <w:tc>
          <w:tcPr>
            <w:tcW w:w="1847" w:type="dxa"/>
            <w:gridSpan w:val="2"/>
          </w:tcPr>
          <w:p w:rsidR="005B6AE9" w:rsidRDefault="005B6AE9">
            <w:pPr>
              <w:pStyle w:val="TableParagraph"/>
            </w:pPr>
          </w:p>
        </w:tc>
        <w:tc>
          <w:tcPr>
            <w:tcW w:w="1986" w:type="dxa"/>
            <w:gridSpan w:val="2"/>
          </w:tcPr>
          <w:p w:rsidR="005B6AE9" w:rsidRDefault="005B6AE9">
            <w:pPr>
              <w:pStyle w:val="TableParagraph"/>
            </w:pPr>
          </w:p>
        </w:tc>
        <w:tc>
          <w:tcPr>
            <w:tcW w:w="3208" w:type="dxa"/>
            <w:gridSpan w:val="2"/>
          </w:tcPr>
          <w:p w:rsidR="005B6AE9" w:rsidRDefault="005B6AE9">
            <w:pPr>
              <w:pStyle w:val="TableParagraph"/>
            </w:pPr>
          </w:p>
        </w:tc>
      </w:tr>
      <w:tr w:rsidR="005B6AE9">
        <w:trPr>
          <w:trHeight w:val="322"/>
        </w:trPr>
        <w:tc>
          <w:tcPr>
            <w:tcW w:w="424" w:type="dxa"/>
          </w:tcPr>
          <w:p w:rsidR="005B6AE9" w:rsidRDefault="005B6AE9">
            <w:pPr>
              <w:pStyle w:val="TableParagraph"/>
            </w:pPr>
          </w:p>
        </w:tc>
        <w:tc>
          <w:tcPr>
            <w:tcW w:w="3341" w:type="dxa"/>
            <w:gridSpan w:val="2"/>
          </w:tcPr>
          <w:p w:rsidR="005B6AE9" w:rsidRDefault="005B6AE9">
            <w:pPr>
              <w:pStyle w:val="TableParagraph"/>
            </w:pPr>
          </w:p>
        </w:tc>
        <w:tc>
          <w:tcPr>
            <w:tcW w:w="2866" w:type="dxa"/>
            <w:gridSpan w:val="2"/>
          </w:tcPr>
          <w:p w:rsidR="005B6AE9" w:rsidRDefault="005B6AE9">
            <w:pPr>
              <w:pStyle w:val="TableParagraph"/>
            </w:pPr>
          </w:p>
        </w:tc>
        <w:tc>
          <w:tcPr>
            <w:tcW w:w="1847" w:type="dxa"/>
            <w:gridSpan w:val="2"/>
          </w:tcPr>
          <w:p w:rsidR="005B6AE9" w:rsidRDefault="005B6AE9">
            <w:pPr>
              <w:pStyle w:val="TableParagraph"/>
            </w:pPr>
          </w:p>
        </w:tc>
        <w:tc>
          <w:tcPr>
            <w:tcW w:w="1986" w:type="dxa"/>
            <w:gridSpan w:val="2"/>
          </w:tcPr>
          <w:p w:rsidR="005B6AE9" w:rsidRDefault="005B6AE9">
            <w:pPr>
              <w:pStyle w:val="TableParagraph"/>
            </w:pPr>
          </w:p>
        </w:tc>
        <w:tc>
          <w:tcPr>
            <w:tcW w:w="3208" w:type="dxa"/>
            <w:gridSpan w:val="2"/>
          </w:tcPr>
          <w:p w:rsidR="005B6AE9" w:rsidRDefault="005B6AE9">
            <w:pPr>
              <w:pStyle w:val="TableParagraph"/>
            </w:pPr>
          </w:p>
        </w:tc>
      </w:tr>
      <w:tr w:rsidR="005B6AE9">
        <w:trPr>
          <w:trHeight w:val="321"/>
        </w:trPr>
        <w:tc>
          <w:tcPr>
            <w:tcW w:w="424" w:type="dxa"/>
          </w:tcPr>
          <w:p w:rsidR="005B6AE9" w:rsidRDefault="005B6AE9">
            <w:pPr>
              <w:pStyle w:val="TableParagraph"/>
            </w:pPr>
          </w:p>
        </w:tc>
        <w:tc>
          <w:tcPr>
            <w:tcW w:w="3341" w:type="dxa"/>
            <w:gridSpan w:val="2"/>
          </w:tcPr>
          <w:p w:rsidR="005B6AE9" w:rsidRDefault="005B6AE9">
            <w:pPr>
              <w:pStyle w:val="TableParagraph"/>
            </w:pPr>
          </w:p>
        </w:tc>
        <w:tc>
          <w:tcPr>
            <w:tcW w:w="2866" w:type="dxa"/>
            <w:gridSpan w:val="2"/>
          </w:tcPr>
          <w:p w:rsidR="005B6AE9" w:rsidRDefault="005B6AE9">
            <w:pPr>
              <w:pStyle w:val="TableParagraph"/>
            </w:pPr>
          </w:p>
        </w:tc>
        <w:tc>
          <w:tcPr>
            <w:tcW w:w="1847" w:type="dxa"/>
            <w:gridSpan w:val="2"/>
          </w:tcPr>
          <w:p w:rsidR="005B6AE9" w:rsidRDefault="005B6AE9">
            <w:pPr>
              <w:pStyle w:val="TableParagraph"/>
            </w:pPr>
          </w:p>
        </w:tc>
        <w:tc>
          <w:tcPr>
            <w:tcW w:w="1986" w:type="dxa"/>
            <w:gridSpan w:val="2"/>
          </w:tcPr>
          <w:p w:rsidR="005B6AE9" w:rsidRDefault="005B6AE9">
            <w:pPr>
              <w:pStyle w:val="TableParagraph"/>
            </w:pPr>
          </w:p>
        </w:tc>
        <w:tc>
          <w:tcPr>
            <w:tcW w:w="3208" w:type="dxa"/>
            <w:gridSpan w:val="2"/>
          </w:tcPr>
          <w:p w:rsidR="005B6AE9" w:rsidRDefault="005B6AE9">
            <w:pPr>
              <w:pStyle w:val="TableParagraph"/>
            </w:pPr>
          </w:p>
        </w:tc>
      </w:tr>
      <w:tr w:rsidR="005B6AE9">
        <w:trPr>
          <w:trHeight w:val="329"/>
        </w:trPr>
        <w:tc>
          <w:tcPr>
            <w:tcW w:w="424" w:type="dxa"/>
          </w:tcPr>
          <w:p w:rsidR="005B6AE9" w:rsidRDefault="005B6AE9">
            <w:pPr>
              <w:pStyle w:val="TableParagraph"/>
            </w:pPr>
          </w:p>
        </w:tc>
        <w:tc>
          <w:tcPr>
            <w:tcW w:w="3341" w:type="dxa"/>
            <w:gridSpan w:val="2"/>
          </w:tcPr>
          <w:p w:rsidR="005B6AE9" w:rsidRDefault="005B6AE9">
            <w:pPr>
              <w:pStyle w:val="TableParagraph"/>
            </w:pPr>
          </w:p>
        </w:tc>
        <w:tc>
          <w:tcPr>
            <w:tcW w:w="2866" w:type="dxa"/>
            <w:gridSpan w:val="2"/>
            <w:tcBorders>
              <w:bottom w:val="double" w:sz="1" w:space="0" w:color="000000"/>
            </w:tcBorders>
          </w:tcPr>
          <w:p w:rsidR="005B6AE9" w:rsidRDefault="005B6AE9">
            <w:pPr>
              <w:pStyle w:val="TableParagraph"/>
            </w:pPr>
          </w:p>
        </w:tc>
        <w:tc>
          <w:tcPr>
            <w:tcW w:w="1847" w:type="dxa"/>
            <w:gridSpan w:val="2"/>
            <w:tcBorders>
              <w:bottom w:val="double" w:sz="1" w:space="0" w:color="000000"/>
            </w:tcBorders>
          </w:tcPr>
          <w:p w:rsidR="005B6AE9" w:rsidRDefault="005B6AE9">
            <w:pPr>
              <w:pStyle w:val="TableParagraph"/>
            </w:pPr>
          </w:p>
        </w:tc>
        <w:tc>
          <w:tcPr>
            <w:tcW w:w="1986" w:type="dxa"/>
            <w:gridSpan w:val="2"/>
            <w:tcBorders>
              <w:bottom w:val="double" w:sz="1" w:space="0" w:color="000000"/>
            </w:tcBorders>
          </w:tcPr>
          <w:p w:rsidR="005B6AE9" w:rsidRDefault="005B6AE9">
            <w:pPr>
              <w:pStyle w:val="TableParagraph"/>
            </w:pPr>
          </w:p>
        </w:tc>
        <w:tc>
          <w:tcPr>
            <w:tcW w:w="3208" w:type="dxa"/>
            <w:gridSpan w:val="2"/>
          </w:tcPr>
          <w:p w:rsidR="005B6AE9" w:rsidRDefault="005B6AE9">
            <w:pPr>
              <w:pStyle w:val="TableParagraph"/>
            </w:pPr>
          </w:p>
        </w:tc>
      </w:tr>
      <w:tr w:rsidR="005B6AE9">
        <w:trPr>
          <w:trHeight w:val="354"/>
        </w:trPr>
        <w:tc>
          <w:tcPr>
            <w:tcW w:w="1701" w:type="dxa"/>
            <w:gridSpan w:val="2"/>
            <w:vMerge w:val="restart"/>
            <w:tcBorders>
              <w:left w:val="nil"/>
              <w:bottom w:val="nil"/>
            </w:tcBorders>
          </w:tcPr>
          <w:p w:rsidR="005B6AE9" w:rsidRDefault="005B6AE9">
            <w:pPr>
              <w:pStyle w:val="TableParagraph"/>
            </w:pPr>
          </w:p>
        </w:tc>
        <w:tc>
          <w:tcPr>
            <w:tcW w:w="5215" w:type="dxa"/>
            <w:gridSpan w:val="4"/>
            <w:tcBorders>
              <w:top w:val="double" w:sz="1" w:space="0" w:color="000000"/>
            </w:tcBorders>
          </w:tcPr>
          <w:p w:rsidR="005B6AE9" w:rsidRDefault="00000000">
            <w:pPr>
              <w:pStyle w:val="TableParagraph"/>
              <w:tabs>
                <w:tab w:val="left" w:pos="1314"/>
              </w:tabs>
              <w:spacing w:before="40"/>
              <w:ind w:left="106"/>
              <w:rPr>
                <w:i/>
                <w:sz w:val="20"/>
              </w:rPr>
            </w:pPr>
            <w:r>
              <w:rPr>
                <w:b/>
                <w:sz w:val="20"/>
              </w:rPr>
              <w:t>Розробив:</w:t>
            </w:r>
            <w:r>
              <w:rPr>
                <w:b/>
                <w:sz w:val="20"/>
              </w:rPr>
              <w:tab/>
            </w:r>
            <w:r w:rsidR="00D53E87">
              <w:rPr>
                <w:i/>
                <w:sz w:val="20"/>
              </w:rPr>
              <w:t>Дердюк О.А</w:t>
            </w:r>
          </w:p>
        </w:tc>
        <w:tc>
          <w:tcPr>
            <w:tcW w:w="4826" w:type="dxa"/>
            <w:gridSpan w:val="4"/>
            <w:tcBorders>
              <w:top w:val="double" w:sz="1" w:space="0" w:color="000000"/>
            </w:tcBorders>
          </w:tcPr>
          <w:p w:rsidR="005B6AE9" w:rsidRDefault="00000000">
            <w:pPr>
              <w:pStyle w:val="TableParagraph"/>
              <w:tabs>
                <w:tab w:val="left" w:pos="1356"/>
              </w:tabs>
              <w:spacing w:before="40"/>
              <w:ind w:left="100"/>
              <w:rPr>
                <w:i/>
                <w:sz w:val="20"/>
              </w:rPr>
            </w:pPr>
            <w:r>
              <w:rPr>
                <w:b/>
                <w:sz w:val="20"/>
              </w:rPr>
              <w:t>Затвердив:</w:t>
            </w:r>
            <w:r>
              <w:rPr>
                <w:b/>
                <w:sz w:val="20"/>
              </w:rPr>
              <w:tab/>
            </w:r>
            <w:proofErr w:type="spellStart"/>
            <w:r w:rsidR="00D53E87">
              <w:rPr>
                <w:i/>
                <w:sz w:val="20"/>
              </w:rPr>
              <w:t>Зіньковська</w:t>
            </w:r>
            <w:proofErr w:type="spellEnd"/>
            <w:r w:rsidR="00D53E87">
              <w:rPr>
                <w:i/>
                <w:sz w:val="20"/>
              </w:rPr>
              <w:t xml:space="preserve"> Л.В.</w:t>
            </w:r>
          </w:p>
        </w:tc>
        <w:tc>
          <w:tcPr>
            <w:tcW w:w="1930" w:type="dxa"/>
            <w:vMerge w:val="restart"/>
            <w:tcBorders>
              <w:bottom w:val="nil"/>
              <w:right w:val="nil"/>
            </w:tcBorders>
          </w:tcPr>
          <w:p w:rsidR="005B6AE9" w:rsidRDefault="005B6AE9">
            <w:pPr>
              <w:pStyle w:val="TableParagraph"/>
            </w:pPr>
          </w:p>
        </w:tc>
      </w:tr>
      <w:tr w:rsidR="005B6AE9">
        <w:trPr>
          <w:trHeight w:val="354"/>
        </w:trPr>
        <w:tc>
          <w:tcPr>
            <w:tcW w:w="1701" w:type="dxa"/>
            <w:gridSpan w:val="2"/>
            <w:vMerge/>
            <w:tcBorders>
              <w:top w:val="nil"/>
              <w:left w:val="nil"/>
              <w:bottom w:val="nil"/>
            </w:tcBorders>
          </w:tcPr>
          <w:p w:rsidR="005B6AE9" w:rsidRDefault="005B6AE9">
            <w:pPr>
              <w:rPr>
                <w:sz w:val="2"/>
                <w:szCs w:val="2"/>
              </w:rPr>
            </w:pPr>
          </w:p>
        </w:tc>
        <w:tc>
          <w:tcPr>
            <w:tcW w:w="2481" w:type="dxa"/>
            <w:gridSpan w:val="2"/>
          </w:tcPr>
          <w:p w:rsidR="005B6AE9" w:rsidRDefault="00000000">
            <w:pPr>
              <w:pStyle w:val="TableParagraph"/>
              <w:spacing w:before="40"/>
              <w:ind w:left="106"/>
              <w:rPr>
                <w:sz w:val="20"/>
              </w:rPr>
            </w:pPr>
            <w:r>
              <w:rPr>
                <w:sz w:val="20"/>
              </w:rPr>
              <w:t>Дата: 11.12.2020</w:t>
            </w:r>
          </w:p>
        </w:tc>
        <w:tc>
          <w:tcPr>
            <w:tcW w:w="2734" w:type="dxa"/>
            <w:gridSpan w:val="2"/>
          </w:tcPr>
          <w:p w:rsidR="005B6AE9" w:rsidRDefault="00000000">
            <w:pPr>
              <w:pStyle w:val="TableParagraph"/>
              <w:spacing w:before="40"/>
              <w:ind w:left="105"/>
              <w:rPr>
                <w:sz w:val="20"/>
              </w:rPr>
            </w:pPr>
            <w:r>
              <w:rPr>
                <w:sz w:val="20"/>
              </w:rPr>
              <w:t>Підпис:</w:t>
            </w:r>
          </w:p>
        </w:tc>
        <w:tc>
          <w:tcPr>
            <w:tcW w:w="2487" w:type="dxa"/>
            <w:gridSpan w:val="2"/>
          </w:tcPr>
          <w:p w:rsidR="005B6AE9" w:rsidRDefault="00000000">
            <w:pPr>
              <w:pStyle w:val="TableParagraph"/>
              <w:spacing w:before="40"/>
              <w:ind w:left="100"/>
              <w:rPr>
                <w:sz w:val="20"/>
              </w:rPr>
            </w:pPr>
            <w:r>
              <w:rPr>
                <w:sz w:val="20"/>
              </w:rPr>
              <w:t>Дата: 11.12.2020</w:t>
            </w:r>
          </w:p>
        </w:tc>
        <w:tc>
          <w:tcPr>
            <w:tcW w:w="2339" w:type="dxa"/>
            <w:gridSpan w:val="2"/>
          </w:tcPr>
          <w:p w:rsidR="005B6AE9" w:rsidRDefault="00000000">
            <w:pPr>
              <w:pStyle w:val="TableParagraph"/>
              <w:spacing w:before="40"/>
              <w:ind w:left="102"/>
              <w:rPr>
                <w:sz w:val="20"/>
              </w:rPr>
            </w:pPr>
            <w:r>
              <w:rPr>
                <w:sz w:val="20"/>
              </w:rPr>
              <w:t>Підпис:</w:t>
            </w:r>
          </w:p>
        </w:tc>
        <w:tc>
          <w:tcPr>
            <w:tcW w:w="1930" w:type="dxa"/>
            <w:vMerge/>
            <w:tcBorders>
              <w:top w:val="nil"/>
              <w:bottom w:val="nil"/>
              <w:right w:val="nil"/>
            </w:tcBorders>
          </w:tcPr>
          <w:p w:rsidR="005B6AE9" w:rsidRDefault="005B6AE9">
            <w:pPr>
              <w:rPr>
                <w:sz w:val="2"/>
                <w:szCs w:val="2"/>
              </w:rPr>
            </w:pPr>
          </w:p>
        </w:tc>
      </w:tr>
    </w:tbl>
    <w:p w:rsidR="005B6AE9" w:rsidRDefault="005B6AE9">
      <w:pPr>
        <w:rPr>
          <w:sz w:val="2"/>
          <w:szCs w:val="2"/>
        </w:rPr>
        <w:sectPr w:rsidR="005B6AE9">
          <w:headerReference w:type="default" r:id="rId9"/>
          <w:footerReference w:type="default" r:id="rId10"/>
          <w:pgSz w:w="16840" w:h="11910" w:orient="landscape"/>
          <w:pgMar w:top="1700" w:right="120" w:bottom="280" w:left="1600" w:header="976" w:footer="0" w:gutter="0"/>
          <w:pgNumType w:start="9"/>
          <w:cols w:space="720"/>
        </w:sectPr>
      </w:pPr>
    </w:p>
    <w:p w:rsidR="005B6AE9" w:rsidRDefault="005B6AE9">
      <w:pPr>
        <w:pStyle w:val="a3"/>
        <w:spacing w:before="4"/>
        <w:ind w:left="0"/>
        <w:jc w:val="left"/>
        <w:rPr>
          <w:b/>
        </w:rPr>
      </w:pPr>
    </w:p>
    <w:tbl>
      <w:tblPr>
        <w:tblStyle w:val="TableNormal"/>
        <w:tblW w:w="0" w:type="auto"/>
        <w:tblInd w:w="1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2"/>
        <w:gridCol w:w="2548"/>
      </w:tblGrid>
      <w:tr w:rsidR="005B6AE9">
        <w:trPr>
          <w:trHeight w:val="574"/>
        </w:trPr>
        <w:tc>
          <w:tcPr>
            <w:tcW w:w="8082" w:type="dxa"/>
            <w:shd w:val="clear" w:color="auto" w:fill="BEBEBE"/>
          </w:tcPr>
          <w:p w:rsidR="005B6AE9" w:rsidRDefault="00000000">
            <w:pPr>
              <w:pStyle w:val="TableParagraph"/>
              <w:spacing w:before="3"/>
              <w:ind w:left="1539" w:right="1542"/>
              <w:jc w:val="center"/>
              <w:rPr>
                <w:b/>
                <w:i/>
                <w:sz w:val="24"/>
              </w:rPr>
            </w:pPr>
            <w:r>
              <w:rPr>
                <w:b/>
                <w:i/>
                <w:sz w:val="24"/>
              </w:rPr>
              <w:t>Форма журналу контролю</w:t>
            </w:r>
          </w:p>
          <w:p w:rsidR="005B6AE9" w:rsidRDefault="00000000">
            <w:pPr>
              <w:pStyle w:val="TableParagraph"/>
              <w:spacing w:line="276" w:lineRule="exact"/>
              <w:ind w:left="1543" w:right="1542"/>
              <w:jc w:val="center"/>
              <w:rPr>
                <w:b/>
                <w:i/>
                <w:sz w:val="24"/>
              </w:rPr>
            </w:pPr>
            <w:r>
              <w:rPr>
                <w:b/>
                <w:i/>
                <w:sz w:val="24"/>
              </w:rPr>
              <w:t>стану здоров</w:t>
            </w:r>
            <w:r>
              <w:rPr>
                <w:rFonts w:ascii="Carlito" w:hAnsi="Carlito"/>
                <w:b/>
                <w:i/>
                <w:sz w:val="24"/>
              </w:rPr>
              <w:t>'</w:t>
            </w:r>
            <w:r>
              <w:rPr>
                <w:b/>
                <w:i/>
                <w:sz w:val="24"/>
              </w:rPr>
              <w:t>я та особистої гігієни персоналу</w:t>
            </w:r>
          </w:p>
        </w:tc>
        <w:tc>
          <w:tcPr>
            <w:tcW w:w="2548" w:type="dxa"/>
            <w:shd w:val="clear" w:color="auto" w:fill="BEBEBE"/>
          </w:tcPr>
          <w:p w:rsidR="005B6AE9" w:rsidRDefault="00000000">
            <w:pPr>
              <w:pStyle w:val="TableParagraph"/>
              <w:spacing w:before="147"/>
              <w:ind w:left="710"/>
              <w:rPr>
                <w:b/>
                <w:sz w:val="24"/>
              </w:rPr>
            </w:pPr>
            <w:bookmarkStart w:id="9" w:name="_bookmark9"/>
            <w:bookmarkEnd w:id="9"/>
            <w:r>
              <w:rPr>
                <w:b/>
                <w:sz w:val="24"/>
              </w:rPr>
              <w:t>Додаток Ф-1.6.3</w:t>
            </w:r>
          </w:p>
        </w:tc>
      </w:tr>
    </w:tbl>
    <w:p w:rsidR="005B6AE9" w:rsidRDefault="005B6AE9">
      <w:pPr>
        <w:pStyle w:val="a3"/>
        <w:spacing w:before="5"/>
        <w:ind w:left="0"/>
        <w:jc w:val="left"/>
        <w:rPr>
          <w:b/>
          <w:sz w:val="15"/>
        </w:rPr>
      </w:pPr>
    </w:p>
    <w:p w:rsidR="005B6AE9" w:rsidRDefault="00000000">
      <w:pPr>
        <w:spacing w:before="91"/>
        <w:ind w:left="384" w:right="5431" w:firstLine="719"/>
        <w:jc w:val="both"/>
        <w:rPr>
          <w:sz w:val="20"/>
        </w:rPr>
      </w:pPr>
      <w:r>
        <w:rPr>
          <w:sz w:val="20"/>
        </w:rPr>
        <w:t>* Згідно з додатком 2 «Методичних настанов щодо розроблення та використання постійно діючих процедур, які базуються на принципах системи аналізу небезпечних факторів та контролю у критичних точках у закладах освіти» (підпункт 8.4.6 пункту)</w:t>
      </w:r>
    </w:p>
    <w:p w:rsidR="005B6AE9" w:rsidRDefault="005B6AE9">
      <w:pPr>
        <w:pStyle w:val="a3"/>
        <w:spacing w:before="5"/>
        <w:ind w:left="0"/>
        <w:jc w:val="left"/>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6"/>
        <w:gridCol w:w="3157"/>
        <w:gridCol w:w="2460"/>
        <w:gridCol w:w="1892"/>
        <w:gridCol w:w="1775"/>
        <w:gridCol w:w="1523"/>
        <w:gridCol w:w="1559"/>
        <w:gridCol w:w="1558"/>
      </w:tblGrid>
      <w:tr w:rsidR="005B6AE9">
        <w:trPr>
          <w:trHeight w:val="1382"/>
        </w:trPr>
        <w:tc>
          <w:tcPr>
            <w:tcW w:w="956" w:type="dxa"/>
          </w:tcPr>
          <w:p w:rsidR="005B6AE9" w:rsidRDefault="00000000">
            <w:pPr>
              <w:pStyle w:val="TableParagraph"/>
              <w:spacing w:line="275" w:lineRule="exact"/>
              <w:ind w:left="235"/>
              <w:rPr>
                <w:sz w:val="24"/>
              </w:rPr>
            </w:pPr>
            <w:r>
              <w:rPr>
                <w:sz w:val="24"/>
              </w:rPr>
              <w:t>Дата</w:t>
            </w:r>
          </w:p>
        </w:tc>
        <w:tc>
          <w:tcPr>
            <w:tcW w:w="3157" w:type="dxa"/>
          </w:tcPr>
          <w:p w:rsidR="005B6AE9" w:rsidRDefault="00000000">
            <w:pPr>
              <w:pStyle w:val="TableParagraph"/>
              <w:spacing w:line="275" w:lineRule="exact"/>
              <w:ind w:left="1358" w:right="1357"/>
              <w:jc w:val="center"/>
              <w:rPr>
                <w:sz w:val="24"/>
              </w:rPr>
            </w:pPr>
            <w:r>
              <w:rPr>
                <w:sz w:val="24"/>
              </w:rPr>
              <w:t>ПІБ</w:t>
            </w:r>
          </w:p>
        </w:tc>
        <w:tc>
          <w:tcPr>
            <w:tcW w:w="2460" w:type="dxa"/>
          </w:tcPr>
          <w:p w:rsidR="005B6AE9" w:rsidRDefault="00000000">
            <w:pPr>
              <w:pStyle w:val="TableParagraph"/>
              <w:spacing w:line="275" w:lineRule="exact"/>
              <w:ind w:left="131" w:right="126"/>
              <w:jc w:val="center"/>
              <w:rPr>
                <w:sz w:val="24"/>
              </w:rPr>
            </w:pPr>
            <w:r>
              <w:rPr>
                <w:sz w:val="24"/>
              </w:rPr>
              <w:t>Стан здоров’я</w:t>
            </w:r>
          </w:p>
          <w:p w:rsidR="005B6AE9" w:rsidRDefault="00000000">
            <w:pPr>
              <w:pStyle w:val="TableParagraph"/>
              <w:spacing w:before="1" w:line="184" w:lineRule="exact"/>
              <w:ind w:left="131" w:right="127"/>
              <w:jc w:val="center"/>
              <w:rPr>
                <w:sz w:val="16"/>
              </w:rPr>
            </w:pPr>
            <w:r>
              <w:rPr>
                <w:sz w:val="16"/>
              </w:rPr>
              <w:t>(наявність/відсутність порізів, гнійничкових захворювань рук, захворювань носоглотки, захворювань на кишкові хвороби у працівника та родини)</w:t>
            </w:r>
          </w:p>
        </w:tc>
        <w:tc>
          <w:tcPr>
            <w:tcW w:w="1892" w:type="dxa"/>
          </w:tcPr>
          <w:p w:rsidR="005B6AE9" w:rsidRDefault="00000000">
            <w:pPr>
              <w:pStyle w:val="TableParagraph"/>
              <w:spacing w:before="1" w:line="237" w:lineRule="auto"/>
              <w:ind w:left="107" w:firstLine="348"/>
              <w:rPr>
                <w:sz w:val="20"/>
              </w:rPr>
            </w:pPr>
            <w:r>
              <w:rPr>
                <w:sz w:val="24"/>
              </w:rPr>
              <w:t xml:space="preserve">Спецодяг </w:t>
            </w:r>
            <w:r>
              <w:rPr>
                <w:sz w:val="20"/>
              </w:rPr>
              <w:t>(наявний/відсутній, чистий/брудний)</w:t>
            </w:r>
          </w:p>
        </w:tc>
        <w:tc>
          <w:tcPr>
            <w:tcW w:w="1775" w:type="dxa"/>
          </w:tcPr>
          <w:p w:rsidR="005B6AE9" w:rsidRDefault="00000000">
            <w:pPr>
              <w:pStyle w:val="TableParagraph"/>
              <w:ind w:left="123" w:right="115"/>
              <w:jc w:val="center"/>
              <w:rPr>
                <w:sz w:val="24"/>
              </w:rPr>
            </w:pPr>
            <w:r>
              <w:rPr>
                <w:sz w:val="24"/>
              </w:rPr>
              <w:t>Прикраси, особисті речі в кишенях</w:t>
            </w:r>
          </w:p>
          <w:p w:rsidR="005B6AE9" w:rsidRDefault="00000000">
            <w:pPr>
              <w:pStyle w:val="TableParagraph"/>
              <w:spacing w:line="227" w:lineRule="exact"/>
              <w:ind w:left="114" w:right="115"/>
              <w:jc w:val="center"/>
              <w:rPr>
                <w:sz w:val="20"/>
              </w:rPr>
            </w:pPr>
            <w:r>
              <w:rPr>
                <w:sz w:val="20"/>
              </w:rPr>
              <w:t>(наявні/відсутні)</w:t>
            </w:r>
          </w:p>
        </w:tc>
        <w:tc>
          <w:tcPr>
            <w:tcW w:w="1523" w:type="dxa"/>
          </w:tcPr>
          <w:p w:rsidR="005B6AE9" w:rsidRDefault="00000000">
            <w:pPr>
              <w:pStyle w:val="TableParagraph"/>
              <w:spacing w:before="1" w:line="237" w:lineRule="auto"/>
              <w:ind w:left="144" w:right="132" w:hanging="2"/>
              <w:jc w:val="center"/>
              <w:rPr>
                <w:sz w:val="20"/>
              </w:rPr>
            </w:pPr>
            <w:r>
              <w:rPr>
                <w:sz w:val="24"/>
              </w:rPr>
              <w:t xml:space="preserve">Допуск до роботи </w:t>
            </w:r>
            <w:r>
              <w:rPr>
                <w:sz w:val="20"/>
              </w:rPr>
              <w:t>(допущений/ недопущений)</w:t>
            </w:r>
          </w:p>
        </w:tc>
        <w:tc>
          <w:tcPr>
            <w:tcW w:w="1559" w:type="dxa"/>
          </w:tcPr>
          <w:p w:rsidR="005B6AE9" w:rsidRDefault="00000000">
            <w:pPr>
              <w:pStyle w:val="TableParagraph"/>
              <w:spacing w:line="226" w:lineRule="exact"/>
              <w:ind w:left="148" w:right="134"/>
              <w:jc w:val="center"/>
              <w:rPr>
                <w:sz w:val="20"/>
              </w:rPr>
            </w:pPr>
            <w:r>
              <w:rPr>
                <w:sz w:val="20"/>
              </w:rPr>
              <w:t>ПІБ</w:t>
            </w:r>
          </w:p>
          <w:p w:rsidR="005B6AE9" w:rsidRDefault="00000000">
            <w:pPr>
              <w:pStyle w:val="TableParagraph"/>
              <w:spacing w:line="242" w:lineRule="auto"/>
              <w:ind w:left="158" w:right="134"/>
              <w:jc w:val="center"/>
              <w:rPr>
                <w:sz w:val="20"/>
              </w:rPr>
            </w:pPr>
            <w:r>
              <w:rPr>
                <w:sz w:val="20"/>
              </w:rPr>
              <w:t>відповідальної особи</w:t>
            </w:r>
          </w:p>
        </w:tc>
        <w:tc>
          <w:tcPr>
            <w:tcW w:w="1558" w:type="dxa"/>
          </w:tcPr>
          <w:p w:rsidR="005B6AE9" w:rsidRDefault="00000000">
            <w:pPr>
              <w:pStyle w:val="TableParagraph"/>
              <w:ind w:left="155" w:right="135" w:hanging="6"/>
              <w:jc w:val="center"/>
              <w:rPr>
                <w:sz w:val="20"/>
              </w:rPr>
            </w:pPr>
            <w:r>
              <w:rPr>
                <w:sz w:val="20"/>
              </w:rPr>
              <w:t>Підпис відповідальної особи</w:t>
            </w:r>
          </w:p>
        </w:tc>
      </w:tr>
      <w:tr w:rsidR="005B6AE9">
        <w:trPr>
          <w:trHeight w:val="414"/>
        </w:trPr>
        <w:tc>
          <w:tcPr>
            <w:tcW w:w="956" w:type="dxa"/>
          </w:tcPr>
          <w:p w:rsidR="005B6AE9" w:rsidRDefault="005B6AE9">
            <w:pPr>
              <w:pStyle w:val="TableParagraph"/>
              <w:rPr>
                <w:sz w:val="20"/>
              </w:rPr>
            </w:pPr>
          </w:p>
        </w:tc>
        <w:tc>
          <w:tcPr>
            <w:tcW w:w="3157" w:type="dxa"/>
          </w:tcPr>
          <w:p w:rsidR="005B6AE9" w:rsidRDefault="005B6AE9">
            <w:pPr>
              <w:pStyle w:val="TableParagraph"/>
              <w:rPr>
                <w:sz w:val="20"/>
              </w:rPr>
            </w:pPr>
          </w:p>
        </w:tc>
        <w:tc>
          <w:tcPr>
            <w:tcW w:w="2460" w:type="dxa"/>
          </w:tcPr>
          <w:p w:rsidR="005B6AE9" w:rsidRDefault="005B6AE9">
            <w:pPr>
              <w:pStyle w:val="TableParagraph"/>
              <w:rPr>
                <w:sz w:val="20"/>
              </w:rPr>
            </w:pPr>
          </w:p>
        </w:tc>
        <w:tc>
          <w:tcPr>
            <w:tcW w:w="1892" w:type="dxa"/>
          </w:tcPr>
          <w:p w:rsidR="005B6AE9" w:rsidRDefault="005B6AE9">
            <w:pPr>
              <w:pStyle w:val="TableParagraph"/>
              <w:rPr>
                <w:sz w:val="20"/>
              </w:rPr>
            </w:pPr>
          </w:p>
        </w:tc>
        <w:tc>
          <w:tcPr>
            <w:tcW w:w="1775" w:type="dxa"/>
          </w:tcPr>
          <w:p w:rsidR="005B6AE9" w:rsidRDefault="005B6AE9">
            <w:pPr>
              <w:pStyle w:val="TableParagraph"/>
              <w:rPr>
                <w:sz w:val="20"/>
              </w:rPr>
            </w:pPr>
          </w:p>
        </w:tc>
        <w:tc>
          <w:tcPr>
            <w:tcW w:w="1523" w:type="dxa"/>
          </w:tcPr>
          <w:p w:rsidR="005B6AE9" w:rsidRDefault="005B6AE9">
            <w:pPr>
              <w:pStyle w:val="TableParagraph"/>
              <w:rPr>
                <w:sz w:val="20"/>
              </w:rPr>
            </w:pPr>
          </w:p>
        </w:tc>
        <w:tc>
          <w:tcPr>
            <w:tcW w:w="1559" w:type="dxa"/>
          </w:tcPr>
          <w:p w:rsidR="005B6AE9" w:rsidRDefault="005B6AE9">
            <w:pPr>
              <w:pStyle w:val="TableParagraph"/>
              <w:rPr>
                <w:sz w:val="20"/>
              </w:rPr>
            </w:pPr>
          </w:p>
        </w:tc>
        <w:tc>
          <w:tcPr>
            <w:tcW w:w="1558" w:type="dxa"/>
          </w:tcPr>
          <w:p w:rsidR="005B6AE9" w:rsidRDefault="005B6AE9">
            <w:pPr>
              <w:pStyle w:val="TableParagraph"/>
              <w:rPr>
                <w:sz w:val="20"/>
              </w:rPr>
            </w:pPr>
          </w:p>
        </w:tc>
      </w:tr>
      <w:tr w:rsidR="005B6AE9">
        <w:trPr>
          <w:trHeight w:val="413"/>
        </w:trPr>
        <w:tc>
          <w:tcPr>
            <w:tcW w:w="956" w:type="dxa"/>
          </w:tcPr>
          <w:p w:rsidR="005B6AE9" w:rsidRDefault="005B6AE9">
            <w:pPr>
              <w:pStyle w:val="TableParagraph"/>
              <w:rPr>
                <w:sz w:val="20"/>
              </w:rPr>
            </w:pPr>
          </w:p>
        </w:tc>
        <w:tc>
          <w:tcPr>
            <w:tcW w:w="3157" w:type="dxa"/>
          </w:tcPr>
          <w:p w:rsidR="005B6AE9" w:rsidRDefault="005B6AE9">
            <w:pPr>
              <w:pStyle w:val="TableParagraph"/>
              <w:rPr>
                <w:sz w:val="20"/>
              </w:rPr>
            </w:pPr>
          </w:p>
        </w:tc>
        <w:tc>
          <w:tcPr>
            <w:tcW w:w="2460" w:type="dxa"/>
          </w:tcPr>
          <w:p w:rsidR="005B6AE9" w:rsidRDefault="005B6AE9">
            <w:pPr>
              <w:pStyle w:val="TableParagraph"/>
              <w:rPr>
                <w:sz w:val="20"/>
              </w:rPr>
            </w:pPr>
          </w:p>
        </w:tc>
        <w:tc>
          <w:tcPr>
            <w:tcW w:w="1892" w:type="dxa"/>
          </w:tcPr>
          <w:p w:rsidR="005B6AE9" w:rsidRDefault="005B6AE9">
            <w:pPr>
              <w:pStyle w:val="TableParagraph"/>
              <w:rPr>
                <w:sz w:val="20"/>
              </w:rPr>
            </w:pPr>
          </w:p>
        </w:tc>
        <w:tc>
          <w:tcPr>
            <w:tcW w:w="1775" w:type="dxa"/>
          </w:tcPr>
          <w:p w:rsidR="005B6AE9" w:rsidRDefault="005B6AE9">
            <w:pPr>
              <w:pStyle w:val="TableParagraph"/>
              <w:rPr>
                <w:sz w:val="20"/>
              </w:rPr>
            </w:pPr>
          </w:p>
        </w:tc>
        <w:tc>
          <w:tcPr>
            <w:tcW w:w="1523" w:type="dxa"/>
          </w:tcPr>
          <w:p w:rsidR="005B6AE9" w:rsidRDefault="005B6AE9">
            <w:pPr>
              <w:pStyle w:val="TableParagraph"/>
              <w:rPr>
                <w:sz w:val="20"/>
              </w:rPr>
            </w:pPr>
          </w:p>
        </w:tc>
        <w:tc>
          <w:tcPr>
            <w:tcW w:w="1559" w:type="dxa"/>
          </w:tcPr>
          <w:p w:rsidR="005B6AE9" w:rsidRDefault="005B6AE9">
            <w:pPr>
              <w:pStyle w:val="TableParagraph"/>
              <w:rPr>
                <w:sz w:val="20"/>
              </w:rPr>
            </w:pPr>
          </w:p>
        </w:tc>
        <w:tc>
          <w:tcPr>
            <w:tcW w:w="1558" w:type="dxa"/>
          </w:tcPr>
          <w:p w:rsidR="005B6AE9" w:rsidRDefault="005B6AE9">
            <w:pPr>
              <w:pStyle w:val="TableParagraph"/>
              <w:rPr>
                <w:sz w:val="20"/>
              </w:rPr>
            </w:pPr>
          </w:p>
        </w:tc>
      </w:tr>
      <w:tr w:rsidR="005B6AE9">
        <w:trPr>
          <w:trHeight w:val="413"/>
        </w:trPr>
        <w:tc>
          <w:tcPr>
            <w:tcW w:w="956" w:type="dxa"/>
          </w:tcPr>
          <w:p w:rsidR="005B6AE9" w:rsidRDefault="005B6AE9">
            <w:pPr>
              <w:pStyle w:val="TableParagraph"/>
              <w:rPr>
                <w:sz w:val="20"/>
              </w:rPr>
            </w:pPr>
          </w:p>
        </w:tc>
        <w:tc>
          <w:tcPr>
            <w:tcW w:w="3157" w:type="dxa"/>
          </w:tcPr>
          <w:p w:rsidR="005B6AE9" w:rsidRDefault="005B6AE9">
            <w:pPr>
              <w:pStyle w:val="TableParagraph"/>
              <w:rPr>
                <w:sz w:val="20"/>
              </w:rPr>
            </w:pPr>
          </w:p>
        </w:tc>
        <w:tc>
          <w:tcPr>
            <w:tcW w:w="2460" w:type="dxa"/>
          </w:tcPr>
          <w:p w:rsidR="005B6AE9" w:rsidRDefault="005B6AE9">
            <w:pPr>
              <w:pStyle w:val="TableParagraph"/>
              <w:rPr>
                <w:sz w:val="20"/>
              </w:rPr>
            </w:pPr>
          </w:p>
        </w:tc>
        <w:tc>
          <w:tcPr>
            <w:tcW w:w="1892" w:type="dxa"/>
          </w:tcPr>
          <w:p w:rsidR="005B6AE9" w:rsidRDefault="005B6AE9">
            <w:pPr>
              <w:pStyle w:val="TableParagraph"/>
              <w:rPr>
                <w:sz w:val="20"/>
              </w:rPr>
            </w:pPr>
          </w:p>
        </w:tc>
        <w:tc>
          <w:tcPr>
            <w:tcW w:w="1775" w:type="dxa"/>
          </w:tcPr>
          <w:p w:rsidR="005B6AE9" w:rsidRDefault="005B6AE9">
            <w:pPr>
              <w:pStyle w:val="TableParagraph"/>
              <w:rPr>
                <w:sz w:val="20"/>
              </w:rPr>
            </w:pPr>
          </w:p>
        </w:tc>
        <w:tc>
          <w:tcPr>
            <w:tcW w:w="1523" w:type="dxa"/>
          </w:tcPr>
          <w:p w:rsidR="005B6AE9" w:rsidRDefault="005B6AE9">
            <w:pPr>
              <w:pStyle w:val="TableParagraph"/>
              <w:rPr>
                <w:sz w:val="20"/>
              </w:rPr>
            </w:pPr>
          </w:p>
        </w:tc>
        <w:tc>
          <w:tcPr>
            <w:tcW w:w="1559" w:type="dxa"/>
          </w:tcPr>
          <w:p w:rsidR="005B6AE9" w:rsidRDefault="005B6AE9">
            <w:pPr>
              <w:pStyle w:val="TableParagraph"/>
              <w:rPr>
                <w:sz w:val="20"/>
              </w:rPr>
            </w:pPr>
          </w:p>
        </w:tc>
        <w:tc>
          <w:tcPr>
            <w:tcW w:w="1558" w:type="dxa"/>
          </w:tcPr>
          <w:p w:rsidR="005B6AE9" w:rsidRDefault="005B6AE9">
            <w:pPr>
              <w:pStyle w:val="TableParagraph"/>
              <w:rPr>
                <w:sz w:val="20"/>
              </w:rPr>
            </w:pPr>
          </w:p>
        </w:tc>
      </w:tr>
      <w:tr w:rsidR="005B6AE9">
        <w:trPr>
          <w:trHeight w:val="414"/>
        </w:trPr>
        <w:tc>
          <w:tcPr>
            <w:tcW w:w="956" w:type="dxa"/>
          </w:tcPr>
          <w:p w:rsidR="005B6AE9" w:rsidRDefault="005B6AE9">
            <w:pPr>
              <w:pStyle w:val="TableParagraph"/>
              <w:rPr>
                <w:sz w:val="20"/>
              </w:rPr>
            </w:pPr>
          </w:p>
        </w:tc>
        <w:tc>
          <w:tcPr>
            <w:tcW w:w="3157" w:type="dxa"/>
          </w:tcPr>
          <w:p w:rsidR="005B6AE9" w:rsidRDefault="005B6AE9">
            <w:pPr>
              <w:pStyle w:val="TableParagraph"/>
              <w:rPr>
                <w:sz w:val="20"/>
              </w:rPr>
            </w:pPr>
          </w:p>
        </w:tc>
        <w:tc>
          <w:tcPr>
            <w:tcW w:w="2460" w:type="dxa"/>
          </w:tcPr>
          <w:p w:rsidR="005B6AE9" w:rsidRDefault="005B6AE9">
            <w:pPr>
              <w:pStyle w:val="TableParagraph"/>
              <w:rPr>
                <w:sz w:val="20"/>
              </w:rPr>
            </w:pPr>
          </w:p>
        </w:tc>
        <w:tc>
          <w:tcPr>
            <w:tcW w:w="1892" w:type="dxa"/>
          </w:tcPr>
          <w:p w:rsidR="005B6AE9" w:rsidRDefault="005B6AE9">
            <w:pPr>
              <w:pStyle w:val="TableParagraph"/>
              <w:rPr>
                <w:sz w:val="20"/>
              </w:rPr>
            </w:pPr>
          </w:p>
        </w:tc>
        <w:tc>
          <w:tcPr>
            <w:tcW w:w="1775" w:type="dxa"/>
          </w:tcPr>
          <w:p w:rsidR="005B6AE9" w:rsidRDefault="005B6AE9">
            <w:pPr>
              <w:pStyle w:val="TableParagraph"/>
              <w:rPr>
                <w:sz w:val="20"/>
              </w:rPr>
            </w:pPr>
          </w:p>
        </w:tc>
        <w:tc>
          <w:tcPr>
            <w:tcW w:w="1523" w:type="dxa"/>
          </w:tcPr>
          <w:p w:rsidR="005B6AE9" w:rsidRDefault="005B6AE9">
            <w:pPr>
              <w:pStyle w:val="TableParagraph"/>
              <w:rPr>
                <w:sz w:val="20"/>
              </w:rPr>
            </w:pPr>
          </w:p>
        </w:tc>
        <w:tc>
          <w:tcPr>
            <w:tcW w:w="1559" w:type="dxa"/>
          </w:tcPr>
          <w:p w:rsidR="005B6AE9" w:rsidRDefault="005B6AE9">
            <w:pPr>
              <w:pStyle w:val="TableParagraph"/>
              <w:rPr>
                <w:sz w:val="20"/>
              </w:rPr>
            </w:pPr>
          </w:p>
        </w:tc>
        <w:tc>
          <w:tcPr>
            <w:tcW w:w="1558" w:type="dxa"/>
          </w:tcPr>
          <w:p w:rsidR="005B6AE9" w:rsidRDefault="005B6AE9">
            <w:pPr>
              <w:pStyle w:val="TableParagraph"/>
              <w:rPr>
                <w:sz w:val="20"/>
              </w:rPr>
            </w:pPr>
          </w:p>
        </w:tc>
      </w:tr>
      <w:tr w:rsidR="005B6AE9">
        <w:trPr>
          <w:trHeight w:val="414"/>
        </w:trPr>
        <w:tc>
          <w:tcPr>
            <w:tcW w:w="956" w:type="dxa"/>
          </w:tcPr>
          <w:p w:rsidR="005B6AE9" w:rsidRDefault="005B6AE9">
            <w:pPr>
              <w:pStyle w:val="TableParagraph"/>
              <w:rPr>
                <w:sz w:val="20"/>
              </w:rPr>
            </w:pPr>
          </w:p>
        </w:tc>
        <w:tc>
          <w:tcPr>
            <w:tcW w:w="3157" w:type="dxa"/>
          </w:tcPr>
          <w:p w:rsidR="005B6AE9" w:rsidRDefault="005B6AE9">
            <w:pPr>
              <w:pStyle w:val="TableParagraph"/>
              <w:rPr>
                <w:sz w:val="20"/>
              </w:rPr>
            </w:pPr>
          </w:p>
        </w:tc>
        <w:tc>
          <w:tcPr>
            <w:tcW w:w="2460" w:type="dxa"/>
          </w:tcPr>
          <w:p w:rsidR="005B6AE9" w:rsidRDefault="005B6AE9">
            <w:pPr>
              <w:pStyle w:val="TableParagraph"/>
              <w:rPr>
                <w:sz w:val="20"/>
              </w:rPr>
            </w:pPr>
          </w:p>
        </w:tc>
        <w:tc>
          <w:tcPr>
            <w:tcW w:w="1892" w:type="dxa"/>
          </w:tcPr>
          <w:p w:rsidR="005B6AE9" w:rsidRDefault="005B6AE9">
            <w:pPr>
              <w:pStyle w:val="TableParagraph"/>
              <w:rPr>
                <w:sz w:val="20"/>
              </w:rPr>
            </w:pPr>
          </w:p>
        </w:tc>
        <w:tc>
          <w:tcPr>
            <w:tcW w:w="1775" w:type="dxa"/>
          </w:tcPr>
          <w:p w:rsidR="005B6AE9" w:rsidRDefault="005B6AE9">
            <w:pPr>
              <w:pStyle w:val="TableParagraph"/>
              <w:rPr>
                <w:sz w:val="20"/>
              </w:rPr>
            </w:pPr>
          </w:p>
        </w:tc>
        <w:tc>
          <w:tcPr>
            <w:tcW w:w="1523" w:type="dxa"/>
          </w:tcPr>
          <w:p w:rsidR="005B6AE9" w:rsidRDefault="005B6AE9">
            <w:pPr>
              <w:pStyle w:val="TableParagraph"/>
              <w:rPr>
                <w:sz w:val="20"/>
              </w:rPr>
            </w:pPr>
          </w:p>
        </w:tc>
        <w:tc>
          <w:tcPr>
            <w:tcW w:w="1559" w:type="dxa"/>
          </w:tcPr>
          <w:p w:rsidR="005B6AE9" w:rsidRDefault="005B6AE9">
            <w:pPr>
              <w:pStyle w:val="TableParagraph"/>
              <w:rPr>
                <w:sz w:val="20"/>
              </w:rPr>
            </w:pPr>
          </w:p>
        </w:tc>
        <w:tc>
          <w:tcPr>
            <w:tcW w:w="1558" w:type="dxa"/>
          </w:tcPr>
          <w:p w:rsidR="005B6AE9" w:rsidRDefault="005B6AE9">
            <w:pPr>
              <w:pStyle w:val="TableParagraph"/>
              <w:rPr>
                <w:sz w:val="20"/>
              </w:rPr>
            </w:pPr>
          </w:p>
        </w:tc>
      </w:tr>
      <w:tr w:rsidR="005B6AE9">
        <w:trPr>
          <w:trHeight w:val="410"/>
        </w:trPr>
        <w:tc>
          <w:tcPr>
            <w:tcW w:w="956" w:type="dxa"/>
          </w:tcPr>
          <w:p w:rsidR="005B6AE9" w:rsidRDefault="005B6AE9">
            <w:pPr>
              <w:pStyle w:val="TableParagraph"/>
              <w:rPr>
                <w:sz w:val="20"/>
              </w:rPr>
            </w:pPr>
          </w:p>
        </w:tc>
        <w:tc>
          <w:tcPr>
            <w:tcW w:w="3157" w:type="dxa"/>
          </w:tcPr>
          <w:p w:rsidR="005B6AE9" w:rsidRDefault="005B6AE9">
            <w:pPr>
              <w:pStyle w:val="TableParagraph"/>
              <w:rPr>
                <w:sz w:val="20"/>
              </w:rPr>
            </w:pPr>
          </w:p>
        </w:tc>
        <w:tc>
          <w:tcPr>
            <w:tcW w:w="2460" w:type="dxa"/>
          </w:tcPr>
          <w:p w:rsidR="005B6AE9" w:rsidRDefault="005B6AE9">
            <w:pPr>
              <w:pStyle w:val="TableParagraph"/>
              <w:rPr>
                <w:sz w:val="20"/>
              </w:rPr>
            </w:pPr>
          </w:p>
        </w:tc>
        <w:tc>
          <w:tcPr>
            <w:tcW w:w="1892" w:type="dxa"/>
          </w:tcPr>
          <w:p w:rsidR="005B6AE9" w:rsidRDefault="005B6AE9">
            <w:pPr>
              <w:pStyle w:val="TableParagraph"/>
              <w:rPr>
                <w:sz w:val="20"/>
              </w:rPr>
            </w:pPr>
          </w:p>
        </w:tc>
        <w:tc>
          <w:tcPr>
            <w:tcW w:w="1775" w:type="dxa"/>
          </w:tcPr>
          <w:p w:rsidR="005B6AE9" w:rsidRDefault="005B6AE9">
            <w:pPr>
              <w:pStyle w:val="TableParagraph"/>
              <w:rPr>
                <w:sz w:val="20"/>
              </w:rPr>
            </w:pPr>
          </w:p>
        </w:tc>
        <w:tc>
          <w:tcPr>
            <w:tcW w:w="1523" w:type="dxa"/>
          </w:tcPr>
          <w:p w:rsidR="005B6AE9" w:rsidRDefault="005B6AE9">
            <w:pPr>
              <w:pStyle w:val="TableParagraph"/>
              <w:rPr>
                <w:sz w:val="20"/>
              </w:rPr>
            </w:pPr>
          </w:p>
        </w:tc>
        <w:tc>
          <w:tcPr>
            <w:tcW w:w="1559" w:type="dxa"/>
          </w:tcPr>
          <w:p w:rsidR="005B6AE9" w:rsidRDefault="005B6AE9">
            <w:pPr>
              <w:pStyle w:val="TableParagraph"/>
              <w:rPr>
                <w:sz w:val="20"/>
              </w:rPr>
            </w:pPr>
          </w:p>
        </w:tc>
        <w:tc>
          <w:tcPr>
            <w:tcW w:w="1558" w:type="dxa"/>
          </w:tcPr>
          <w:p w:rsidR="005B6AE9" w:rsidRDefault="005B6AE9">
            <w:pPr>
              <w:pStyle w:val="TableParagraph"/>
              <w:rPr>
                <w:sz w:val="20"/>
              </w:rPr>
            </w:pPr>
          </w:p>
        </w:tc>
      </w:tr>
      <w:tr w:rsidR="005B6AE9">
        <w:trPr>
          <w:trHeight w:val="413"/>
        </w:trPr>
        <w:tc>
          <w:tcPr>
            <w:tcW w:w="956" w:type="dxa"/>
          </w:tcPr>
          <w:p w:rsidR="005B6AE9" w:rsidRDefault="005B6AE9">
            <w:pPr>
              <w:pStyle w:val="TableParagraph"/>
              <w:rPr>
                <w:sz w:val="20"/>
              </w:rPr>
            </w:pPr>
          </w:p>
        </w:tc>
        <w:tc>
          <w:tcPr>
            <w:tcW w:w="3157" w:type="dxa"/>
          </w:tcPr>
          <w:p w:rsidR="005B6AE9" w:rsidRDefault="005B6AE9">
            <w:pPr>
              <w:pStyle w:val="TableParagraph"/>
              <w:rPr>
                <w:sz w:val="20"/>
              </w:rPr>
            </w:pPr>
          </w:p>
        </w:tc>
        <w:tc>
          <w:tcPr>
            <w:tcW w:w="2460" w:type="dxa"/>
          </w:tcPr>
          <w:p w:rsidR="005B6AE9" w:rsidRDefault="005B6AE9">
            <w:pPr>
              <w:pStyle w:val="TableParagraph"/>
              <w:rPr>
                <w:sz w:val="20"/>
              </w:rPr>
            </w:pPr>
          </w:p>
        </w:tc>
        <w:tc>
          <w:tcPr>
            <w:tcW w:w="1892" w:type="dxa"/>
          </w:tcPr>
          <w:p w:rsidR="005B6AE9" w:rsidRDefault="005B6AE9">
            <w:pPr>
              <w:pStyle w:val="TableParagraph"/>
              <w:rPr>
                <w:sz w:val="20"/>
              </w:rPr>
            </w:pPr>
          </w:p>
        </w:tc>
        <w:tc>
          <w:tcPr>
            <w:tcW w:w="1775" w:type="dxa"/>
          </w:tcPr>
          <w:p w:rsidR="005B6AE9" w:rsidRDefault="005B6AE9">
            <w:pPr>
              <w:pStyle w:val="TableParagraph"/>
              <w:rPr>
                <w:sz w:val="20"/>
              </w:rPr>
            </w:pPr>
          </w:p>
        </w:tc>
        <w:tc>
          <w:tcPr>
            <w:tcW w:w="1523" w:type="dxa"/>
          </w:tcPr>
          <w:p w:rsidR="005B6AE9" w:rsidRDefault="005B6AE9">
            <w:pPr>
              <w:pStyle w:val="TableParagraph"/>
              <w:rPr>
                <w:sz w:val="20"/>
              </w:rPr>
            </w:pPr>
          </w:p>
        </w:tc>
        <w:tc>
          <w:tcPr>
            <w:tcW w:w="1559" w:type="dxa"/>
          </w:tcPr>
          <w:p w:rsidR="005B6AE9" w:rsidRDefault="005B6AE9">
            <w:pPr>
              <w:pStyle w:val="TableParagraph"/>
              <w:rPr>
                <w:sz w:val="20"/>
              </w:rPr>
            </w:pPr>
          </w:p>
        </w:tc>
        <w:tc>
          <w:tcPr>
            <w:tcW w:w="1558" w:type="dxa"/>
          </w:tcPr>
          <w:p w:rsidR="005B6AE9" w:rsidRDefault="005B6AE9">
            <w:pPr>
              <w:pStyle w:val="TableParagraph"/>
              <w:rPr>
                <w:sz w:val="20"/>
              </w:rPr>
            </w:pPr>
          </w:p>
        </w:tc>
      </w:tr>
      <w:tr w:rsidR="005B6AE9">
        <w:trPr>
          <w:trHeight w:val="414"/>
        </w:trPr>
        <w:tc>
          <w:tcPr>
            <w:tcW w:w="956" w:type="dxa"/>
          </w:tcPr>
          <w:p w:rsidR="005B6AE9" w:rsidRDefault="005B6AE9">
            <w:pPr>
              <w:pStyle w:val="TableParagraph"/>
              <w:rPr>
                <w:sz w:val="20"/>
              </w:rPr>
            </w:pPr>
          </w:p>
        </w:tc>
        <w:tc>
          <w:tcPr>
            <w:tcW w:w="3157" w:type="dxa"/>
          </w:tcPr>
          <w:p w:rsidR="005B6AE9" w:rsidRDefault="005B6AE9">
            <w:pPr>
              <w:pStyle w:val="TableParagraph"/>
              <w:rPr>
                <w:sz w:val="20"/>
              </w:rPr>
            </w:pPr>
          </w:p>
        </w:tc>
        <w:tc>
          <w:tcPr>
            <w:tcW w:w="2460" w:type="dxa"/>
          </w:tcPr>
          <w:p w:rsidR="005B6AE9" w:rsidRDefault="005B6AE9">
            <w:pPr>
              <w:pStyle w:val="TableParagraph"/>
              <w:rPr>
                <w:sz w:val="20"/>
              </w:rPr>
            </w:pPr>
          </w:p>
        </w:tc>
        <w:tc>
          <w:tcPr>
            <w:tcW w:w="1892" w:type="dxa"/>
          </w:tcPr>
          <w:p w:rsidR="005B6AE9" w:rsidRDefault="005B6AE9">
            <w:pPr>
              <w:pStyle w:val="TableParagraph"/>
              <w:rPr>
                <w:sz w:val="20"/>
              </w:rPr>
            </w:pPr>
          </w:p>
        </w:tc>
        <w:tc>
          <w:tcPr>
            <w:tcW w:w="1775" w:type="dxa"/>
          </w:tcPr>
          <w:p w:rsidR="005B6AE9" w:rsidRDefault="005B6AE9">
            <w:pPr>
              <w:pStyle w:val="TableParagraph"/>
              <w:rPr>
                <w:sz w:val="20"/>
              </w:rPr>
            </w:pPr>
          </w:p>
        </w:tc>
        <w:tc>
          <w:tcPr>
            <w:tcW w:w="1523" w:type="dxa"/>
          </w:tcPr>
          <w:p w:rsidR="005B6AE9" w:rsidRDefault="005B6AE9">
            <w:pPr>
              <w:pStyle w:val="TableParagraph"/>
              <w:rPr>
                <w:sz w:val="20"/>
              </w:rPr>
            </w:pPr>
          </w:p>
        </w:tc>
        <w:tc>
          <w:tcPr>
            <w:tcW w:w="1559" w:type="dxa"/>
          </w:tcPr>
          <w:p w:rsidR="005B6AE9" w:rsidRDefault="005B6AE9">
            <w:pPr>
              <w:pStyle w:val="TableParagraph"/>
              <w:rPr>
                <w:sz w:val="20"/>
              </w:rPr>
            </w:pPr>
          </w:p>
        </w:tc>
        <w:tc>
          <w:tcPr>
            <w:tcW w:w="1558" w:type="dxa"/>
          </w:tcPr>
          <w:p w:rsidR="005B6AE9" w:rsidRDefault="005B6AE9">
            <w:pPr>
              <w:pStyle w:val="TableParagraph"/>
              <w:rPr>
                <w:sz w:val="20"/>
              </w:rPr>
            </w:pPr>
          </w:p>
        </w:tc>
      </w:tr>
      <w:tr w:rsidR="005B6AE9">
        <w:trPr>
          <w:trHeight w:val="414"/>
        </w:trPr>
        <w:tc>
          <w:tcPr>
            <w:tcW w:w="956" w:type="dxa"/>
          </w:tcPr>
          <w:p w:rsidR="005B6AE9" w:rsidRDefault="005B6AE9">
            <w:pPr>
              <w:pStyle w:val="TableParagraph"/>
              <w:rPr>
                <w:sz w:val="20"/>
              </w:rPr>
            </w:pPr>
          </w:p>
        </w:tc>
        <w:tc>
          <w:tcPr>
            <w:tcW w:w="3157" w:type="dxa"/>
          </w:tcPr>
          <w:p w:rsidR="005B6AE9" w:rsidRDefault="005B6AE9">
            <w:pPr>
              <w:pStyle w:val="TableParagraph"/>
              <w:rPr>
                <w:sz w:val="20"/>
              </w:rPr>
            </w:pPr>
          </w:p>
        </w:tc>
        <w:tc>
          <w:tcPr>
            <w:tcW w:w="2460" w:type="dxa"/>
          </w:tcPr>
          <w:p w:rsidR="005B6AE9" w:rsidRDefault="005B6AE9">
            <w:pPr>
              <w:pStyle w:val="TableParagraph"/>
              <w:rPr>
                <w:sz w:val="20"/>
              </w:rPr>
            </w:pPr>
          </w:p>
        </w:tc>
        <w:tc>
          <w:tcPr>
            <w:tcW w:w="1892" w:type="dxa"/>
          </w:tcPr>
          <w:p w:rsidR="005B6AE9" w:rsidRDefault="005B6AE9">
            <w:pPr>
              <w:pStyle w:val="TableParagraph"/>
              <w:rPr>
                <w:sz w:val="20"/>
              </w:rPr>
            </w:pPr>
          </w:p>
        </w:tc>
        <w:tc>
          <w:tcPr>
            <w:tcW w:w="1775" w:type="dxa"/>
          </w:tcPr>
          <w:p w:rsidR="005B6AE9" w:rsidRDefault="005B6AE9">
            <w:pPr>
              <w:pStyle w:val="TableParagraph"/>
              <w:rPr>
                <w:sz w:val="20"/>
              </w:rPr>
            </w:pPr>
          </w:p>
        </w:tc>
        <w:tc>
          <w:tcPr>
            <w:tcW w:w="1523" w:type="dxa"/>
          </w:tcPr>
          <w:p w:rsidR="005B6AE9" w:rsidRDefault="005B6AE9">
            <w:pPr>
              <w:pStyle w:val="TableParagraph"/>
              <w:rPr>
                <w:sz w:val="20"/>
              </w:rPr>
            </w:pPr>
          </w:p>
        </w:tc>
        <w:tc>
          <w:tcPr>
            <w:tcW w:w="1559" w:type="dxa"/>
          </w:tcPr>
          <w:p w:rsidR="005B6AE9" w:rsidRDefault="005B6AE9">
            <w:pPr>
              <w:pStyle w:val="TableParagraph"/>
              <w:rPr>
                <w:sz w:val="20"/>
              </w:rPr>
            </w:pPr>
          </w:p>
        </w:tc>
        <w:tc>
          <w:tcPr>
            <w:tcW w:w="1558" w:type="dxa"/>
          </w:tcPr>
          <w:p w:rsidR="005B6AE9" w:rsidRDefault="005B6AE9">
            <w:pPr>
              <w:pStyle w:val="TableParagraph"/>
              <w:rPr>
                <w:sz w:val="20"/>
              </w:rPr>
            </w:pPr>
          </w:p>
        </w:tc>
      </w:tr>
      <w:tr w:rsidR="005B6AE9">
        <w:trPr>
          <w:trHeight w:val="413"/>
        </w:trPr>
        <w:tc>
          <w:tcPr>
            <w:tcW w:w="956" w:type="dxa"/>
          </w:tcPr>
          <w:p w:rsidR="005B6AE9" w:rsidRDefault="005B6AE9">
            <w:pPr>
              <w:pStyle w:val="TableParagraph"/>
              <w:rPr>
                <w:sz w:val="20"/>
              </w:rPr>
            </w:pPr>
          </w:p>
        </w:tc>
        <w:tc>
          <w:tcPr>
            <w:tcW w:w="3157" w:type="dxa"/>
          </w:tcPr>
          <w:p w:rsidR="005B6AE9" w:rsidRDefault="005B6AE9">
            <w:pPr>
              <w:pStyle w:val="TableParagraph"/>
              <w:rPr>
                <w:sz w:val="20"/>
              </w:rPr>
            </w:pPr>
          </w:p>
        </w:tc>
        <w:tc>
          <w:tcPr>
            <w:tcW w:w="2460" w:type="dxa"/>
          </w:tcPr>
          <w:p w:rsidR="005B6AE9" w:rsidRDefault="005B6AE9">
            <w:pPr>
              <w:pStyle w:val="TableParagraph"/>
              <w:rPr>
                <w:sz w:val="20"/>
              </w:rPr>
            </w:pPr>
          </w:p>
        </w:tc>
        <w:tc>
          <w:tcPr>
            <w:tcW w:w="1892" w:type="dxa"/>
          </w:tcPr>
          <w:p w:rsidR="005B6AE9" w:rsidRDefault="005B6AE9">
            <w:pPr>
              <w:pStyle w:val="TableParagraph"/>
              <w:rPr>
                <w:sz w:val="20"/>
              </w:rPr>
            </w:pPr>
          </w:p>
        </w:tc>
        <w:tc>
          <w:tcPr>
            <w:tcW w:w="1775" w:type="dxa"/>
          </w:tcPr>
          <w:p w:rsidR="005B6AE9" w:rsidRDefault="005B6AE9">
            <w:pPr>
              <w:pStyle w:val="TableParagraph"/>
              <w:rPr>
                <w:sz w:val="20"/>
              </w:rPr>
            </w:pPr>
          </w:p>
        </w:tc>
        <w:tc>
          <w:tcPr>
            <w:tcW w:w="1523" w:type="dxa"/>
          </w:tcPr>
          <w:p w:rsidR="005B6AE9" w:rsidRDefault="005B6AE9">
            <w:pPr>
              <w:pStyle w:val="TableParagraph"/>
              <w:rPr>
                <w:sz w:val="20"/>
              </w:rPr>
            </w:pPr>
          </w:p>
        </w:tc>
        <w:tc>
          <w:tcPr>
            <w:tcW w:w="1559" w:type="dxa"/>
          </w:tcPr>
          <w:p w:rsidR="005B6AE9" w:rsidRDefault="005B6AE9">
            <w:pPr>
              <w:pStyle w:val="TableParagraph"/>
              <w:rPr>
                <w:sz w:val="20"/>
              </w:rPr>
            </w:pPr>
          </w:p>
        </w:tc>
        <w:tc>
          <w:tcPr>
            <w:tcW w:w="1558" w:type="dxa"/>
          </w:tcPr>
          <w:p w:rsidR="005B6AE9" w:rsidRDefault="005B6AE9">
            <w:pPr>
              <w:pStyle w:val="TableParagraph"/>
              <w:rPr>
                <w:sz w:val="20"/>
              </w:rPr>
            </w:pPr>
          </w:p>
        </w:tc>
      </w:tr>
      <w:tr w:rsidR="005B6AE9">
        <w:trPr>
          <w:trHeight w:val="414"/>
        </w:trPr>
        <w:tc>
          <w:tcPr>
            <w:tcW w:w="956" w:type="dxa"/>
          </w:tcPr>
          <w:p w:rsidR="005B6AE9" w:rsidRDefault="005B6AE9">
            <w:pPr>
              <w:pStyle w:val="TableParagraph"/>
              <w:rPr>
                <w:sz w:val="20"/>
              </w:rPr>
            </w:pPr>
          </w:p>
        </w:tc>
        <w:tc>
          <w:tcPr>
            <w:tcW w:w="3157" w:type="dxa"/>
          </w:tcPr>
          <w:p w:rsidR="005B6AE9" w:rsidRDefault="005B6AE9">
            <w:pPr>
              <w:pStyle w:val="TableParagraph"/>
              <w:rPr>
                <w:sz w:val="20"/>
              </w:rPr>
            </w:pPr>
          </w:p>
        </w:tc>
        <w:tc>
          <w:tcPr>
            <w:tcW w:w="2460" w:type="dxa"/>
          </w:tcPr>
          <w:p w:rsidR="005B6AE9" w:rsidRDefault="005B6AE9">
            <w:pPr>
              <w:pStyle w:val="TableParagraph"/>
              <w:rPr>
                <w:sz w:val="20"/>
              </w:rPr>
            </w:pPr>
          </w:p>
        </w:tc>
        <w:tc>
          <w:tcPr>
            <w:tcW w:w="1892" w:type="dxa"/>
          </w:tcPr>
          <w:p w:rsidR="005B6AE9" w:rsidRDefault="005B6AE9">
            <w:pPr>
              <w:pStyle w:val="TableParagraph"/>
              <w:rPr>
                <w:sz w:val="20"/>
              </w:rPr>
            </w:pPr>
          </w:p>
        </w:tc>
        <w:tc>
          <w:tcPr>
            <w:tcW w:w="1775" w:type="dxa"/>
          </w:tcPr>
          <w:p w:rsidR="005B6AE9" w:rsidRDefault="005B6AE9">
            <w:pPr>
              <w:pStyle w:val="TableParagraph"/>
              <w:rPr>
                <w:sz w:val="20"/>
              </w:rPr>
            </w:pPr>
          </w:p>
        </w:tc>
        <w:tc>
          <w:tcPr>
            <w:tcW w:w="1523" w:type="dxa"/>
          </w:tcPr>
          <w:p w:rsidR="005B6AE9" w:rsidRDefault="005B6AE9">
            <w:pPr>
              <w:pStyle w:val="TableParagraph"/>
              <w:rPr>
                <w:sz w:val="20"/>
              </w:rPr>
            </w:pPr>
          </w:p>
        </w:tc>
        <w:tc>
          <w:tcPr>
            <w:tcW w:w="1559" w:type="dxa"/>
          </w:tcPr>
          <w:p w:rsidR="005B6AE9" w:rsidRDefault="005B6AE9">
            <w:pPr>
              <w:pStyle w:val="TableParagraph"/>
              <w:rPr>
                <w:sz w:val="20"/>
              </w:rPr>
            </w:pPr>
          </w:p>
        </w:tc>
        <w:tc>
          <w:tcPr>
            <w:tcW w:w="1558" w:type="dxa"/>
          </w:tcPr>
          <w:p w:rsidR="005B6AE9" w:rsidRDefault="005B6AE9">
            <w:pPr>
              <w:pStyle w:val="TableParagraph"/>
              <w:rPr>
                <w:sz w:val="20"/>
              </w:rPr>
            </w:pPr>
          </w:p>
        </w:tc>
      </w:tr>
    </w:tbl>
    <w:p w:rsidR="005B6AE9" w:rsidRDefault="005B6AE9">
      <w:pPr>
        <w:pStyle w:val="a3"/>
        <w:spacing w:before="5"/>
        <w:ind w:left="0"/>
        <w:jc w:val="left"/>
        <w:rPr>
          <w:sz w:val="27"/>
        </w:rPr>
      </w:pPr>
    </w:p>
    <w:tbl>
      <w:tblPr>
        <w:tblStyle w:val="TableNormal"/>
        <w:tblW w:w="0" w:type="auto"/>
        <w:tblInd w:w="1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1"/>
        <w:gridCol w:w="2733"/>
        <w:gridCol w:w="2485"/>
        <w:gridCol w:w="2337"/>
      </w:tblGrid>
      <w:tr w:rsidR="005B6AE9">
        <w:trPr>
          <w:trHeight w:val="350"/>
        </w:trPr>
        <w:tc>
          <w:tcPr>
            <w:tcW w:w="5214" w:type="dxa"/>
            <w:gridSpan w:val="2"/>
          </w:tcPr>
          <w:p w:rsidR="005B6AE9" w:rsidRDefault="00000000">
            <w:pPr>
              <w:pStyle w:val="TableParagraph"/>
              <w:tabs>
                <w:tab w:val="left" w:pos="1314"/>
              </w:tabs>
              <w:spacing w:before="36"/>
              <w:ind w:left="106"/>
              <w:rPr>
                <w:i/>
                <w:sz w:val="20"/>
              </w:rPr>
            </w:pPr>
            <w:r>
              <w:rPr>
                <w:b/>
                <w:sz w:val="20"/>
              </w:rPr>
              <w:t>Розробив:</w:t>
            </w:r>
            <w:r>
              <w:rPr>
                <w:b/>
                <w:sz w:val="20"/>
              </w:rPr>
              <w:tab/>
            </w:r>
            <w:r w:rsidR="00D53E87">
              <w:rPr>
                <w:i/>
                <w:sz w:val="20"/>
              </w:rPr>
              <w:t>Дердюк О.А.</w:t>
            </w:r>
          </w:p>
        </w:tc>
        <w:tc>
          <w:tcPr>
            <w:tcW w:w="4822" w:type="dxa"/>
            <w:gridSpan w:val="2"/>
          </w:tcPr>
          <w:p w:rsidR="005B6AE9" w:rsidRDefault="00000000">
            <w:pPr>
              <w:pStyle w:val="TableParagraph"/>
              <w:tabs>
                <w:tab w:val="left" w:pos="1357"/>
              </w:tabs>
              <w:spacing w:before="36"/>
              <w:ind w:left="102"/>
              <w:rPr>
                <w:i/>
                <w:sz w:val="20"/>
              </w:rPr>
            </w:pPr>
            <w:r>
              <w:rPr>
                <w:b/>
                <w:sz w:val="20"/>
              </w:rPr>
              <w:t>Затвердив:</w:t>
            </w:r>
            <w:r>
              <w:rPr>
                <w:b/>
                <w:sz w:val="20"/>
              </w:rPr>
              <w:tab/>
            </w:r>
            <w:proofErr w:type="spellStart"/>
            <w:r w:rsidR="00D1227E">
              <w:rPr>
                <w:i/>
                <w:sz w:val="20"/>
              </w:rPr>
              <w:t>Зіньковська</w:t>
            </w:r>
            <w:proofErr w:type="spellEnd"/>
            <w:r w:rsidR="00D1227E">
              <w:rPr>
                <w:i/>
                <w:sz w:val="20"/>
              </w:rPr>
              <w:t xml:space="preserve"> Л.В.</w:t>
            </w:r>
          </w:p>
        </w:tc>
      </w:tr>
      <w:tr w:rsidR="005B6AE9">
        <w:trPr>
          <w:trHeight w:val="354"/>
        </w:trPr>
        <w:tc>
          <w:tcPr>
            <w:tcW w:w="2481" w:type="dxa"/>
          </w:tcPr>
          <w:p w:rsidR="005B6AE9" w:rsidRDefault="00000000">
            <w:pPr>
              <w:pStyle w:val="TableParagraph"/>
              <w:spacing w:before="40"/>
              <w:ind w:left="106"/>
              <w:rPr>
                <w:sz w:val="20"/>
              </w:rPr>
            </w:pPr>
            <w:r>
              <w:rPr>
                <w:sz w:val="20"/>
              </w:rPr>
              <w:t xml:space="preserve">Дата: </w:t>
            </w:r>
            <w:r w:rsidR="00D1227E">
              <w:rPr>
                <w:sz w:val="20"/>
              </w:rPr>
              <w:t>01.11.2021</w:t>
            </w:r>
          </w:p>
        </w:tc>
        <w:tc>
          <w:tcPr>
            <w:tcW w:w="2733" w:type="dxa"/>
          </w:tcPr>
          <w:p w:rsidR="005B6AE9" w:rsidRDefault="00000000">
            <w:pPr>
              <w:pStyle w:val="TableParagraph"/>
              <w:spacing w:before="40"/>
              <w:ind w:left="106"/>
              <w:rPr>
                <w:sz w:val="20"/>
              </w:rPr>
            </w:pPr>
            <w:r>
              <w:rPr>
                <w:sz w:val="20"/>
              </w:rPr>
              <w:t>Підпис:</w:t>
            </w:r>
          </w:p>
        </w:tc>
        <w:tc>
          <w:tcPr>
            <w:tcW w:w="2485" w:type="dxa"/>
          </w:tcPr>
          <w:p w:rsidR="005B6AE9" w:rsidRDefault="00000000">
            <w:pPr>
              <w:pStyle w:val="TableParagraph"/>
              <w:spacing w:before="40"/>
              <w:ind w:left="102"/>
              <w:rPr>
                <w:sz w:val="20"/>
              </w:rPr>
            </w:pPr>
            <w:r>
              <w:rPr>
                <w:sz w:val="20"/>
              </w:rPr>
              <w:t xml:space="preserve">Дата: </w:t>
            </w:r>
            <w:r w:rsidR="00D1227E">
              <w:rPr>
                <w:sz w:val="20"/>
              </w:rPr>
              <w:t>01.11.2021</w:t>
            </w:r>
          </w:p>
        </w:tc>
        <w:tc>
          <w:tcPr>
            <w:tcW w:w="2337" w:type="dxa"/>
          </w:tcPr>
          <w:p w:rsidR="005B6AE9" w:rsidRDefault="00000000">
            <w:pPr>
              <w:pStyle w:val="TableParagraph"/>
              <w:spacing w:before="40"/>
              <w:ind w:left="105"/>
              <w:rPr>
                <w:sz w:val="20"/>
              </w:rPr>
            </w:pPr>
            <w:r>
              <w:rPr>
                <w:sz w:val="20"/>
              </w:rPr>
              <w:t>Підпис:</w:t>
            </w:r>
          </w:p>
        </w:tc>
      </w:tr>
    </w:tbl>
    <w:p w:rsidR="005B6AE9" w:rsidRDefault="005B6AE9">
      <w:pPr>
        <w:rPr>
          <w:sz w:val="20"/>
        </w:rPr>
        <w:sectPr w:rsidR="005B6AE9">
          <w:headerReference w:type="default" r:id="rId11"/>
          <w:footerReference w:type="default" r:id="rId12"/>
          <w:pgSz w:w="16840" w:h="11910" w:orient="landscape"/>
          <w:pgMar w:top="1700" w:right="120" w:bottom="280" w:left="1600" w:header="976" w:footer="0" w:gutter="0"/>
          <w:pgNumType w:start="10"/>
          <w:cols w:space="720"/>
        </w:sectPr>
      </w:pPr>
    </w:p>
    <w:p w:rsidR="005B6AE9" w:rsidRDefault="005B6AE9">
      <w:pPr>
        <w:pStyle w:val="a3"/>
        <w:ind w:left="0"/>
        <w:jc w:val="left"/>
        <w:rPr>
          <w:sz w:val="20"/>
        </w:rPr>
      </w:pPr>
    </w:p>
    <w:p w:rsidR="005B6AE9" w:rsidRDefault="005B6AE9">
      <w:pPr>
        <w:pStyle w:val="a3"/>
        <w:ind w:left="0"/>
        <w:jc w:val="left"/>
        <w:rPr>
          <w:sz w:val="20"/>
        </w:rPr>
      </w:pPr>
    </w:p>
    <w:p w:rsidR="005B6AE9" w:rsidRDefault="005B6AE9">
      <w:pPr>
        <w:pStyle w:val="a3"/>
        <w:spacing w:before="2"/>
        <w:ind w:left="0"/>
        <w:jc w:val="left"/>
        <w:rPr>
          <w:sz w:val="1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5"/>
        <w:gridCol w:w="2269"/>
      </w:tblGrid>
      <w:tr w:rsidR="005B6AE9">
        <w:trPr>
          <w:trHeight w:val="278"/>
        </w:trPr>
        <w:tc>
          <w:tcPr>
            <w:tcW w:w="8335" w:type="dxa"/>
            <w:shd w:val="clear" w:color="auto" w:fill="BEBEBE"/>
          </w:tcPr>
          <w:p w:rsidR="005B6AE9" w:rsidRDefault="00000000">
            <w:pPr>
              <w:pStyle w:val="TableParagraph"/>
              <w:spacing w:line="258" w:lineRule="exact"/>
              <w:ind w:left="987" w:right="655"/>
              <w:jc w:val="center"/>
              <w:rPr>
                <w:b/>
                <w:i/>
                <w:sz w:val="24"/>
              </w:rPr>
            </w:pPr>
            <w:r>
              <w:rPr>
                <w:b/>
                <w:i/>
                <w:sz w:val="24"/>
              </w:rPr>
              <w:t>Форма журналу відвідування харчоблоку сторонніми особами</w:t>
            </w:r>
          </w:p>
        </w:tc>
        <w:tc>
          <w:tcPr>
            <w:tcW w:w="2269" w:type="dxa"/>
            <w:shd w:val="clear" w:color="auto" w:fill="BEBEBE"/>
          </w:tcPr>
          <w:p w:rsidR="005B6AE9" w:rsidRDefault="00000000">
            <w:pPr>
              <w:pStyle w:val="TableParagraph"/>
              <w:spacing w:line="258" w:lineRule="exact"/>
              <w:ind w:left="427"/>
              <w:rPr>
                <w:b/>
                <w:sz w:val="24"/>
              </w:rPr>
            </w:pPr>
            <w:r>
              <w:rPr>
                <w:b/>
                <w:sz w:val="24"/>
              </w:rPr>
              <w:t>Додаток Ф-1.6.4</w:t>
            </w:r>
          </w:p>
        </w:tc>
      </w:tr>
    </w:tbl>
    <w:p w:rsidR="005B6AE9" w:rsidRDefault="005B6AE9">
      <w:pPr>
        <w:pStyle w:val="a3"/>
        <w:ind w:left="0"/>
        <w:jc w:val="lef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
        <w:gridCol w:w="807"/>
        <w:gridCol w:w="2120"/>
        <w:gridCol w:w="2159"/>
        <w:gridCol w:w="1399"/>
        <w:gridCol w:w="1495"/>
        <w:gridCol w:w="2259"/>
      </w:tblGrid>
      <w:tr w:rsidR="005B6AE9">
        <w:trPr>
          <w:trHeight w:val="1262"/>
        </w:trPr>
        <w:tc>
          <w:tcPr>
            <w:tcW w:w="384" w:type="dxa"/>
          </w:tcPr>
          <w:p w:rsidR="005B6AE9" w:rsidRDefault="005B6AE9">
            <w:pPr>
              <w:pStyle w:val="TableParagraph"/>
              <w:rPr>
                <w:sz w:val="24"/>
              </w:rPr>
            </w:pPr>
          </w:p>
          <w:p w:rsidR="005B6AE9" w:rsidRDefault="005B6AE9">
            <w:pPr>
              <w:pStyle w:val="TableParagraph"/>
              <w:spacing w:before="7"/>
              <w:rPr>
                <w:sz w:val="19"/>
              </w:rPr>
            </w:pPr>
          </w:p>
          <w:p w:rsidR="005B6AE9" w:rsidRDefault="00000000">
            <w:pPr>
              <w:pStyle w:val="TableParagraph"/>
              <w:ind w:left="107"/>
            </w:pPr>
            <w:r>
              <w:t>№</w:t>
            </w:r>
          </w:p>
        </w:tc>
        <w:tc>
          <w:tcPr>
            <w:tcW w:w="807" w:type="dxa"/>
          </w:tcPr>
          <w:p w:rsidR="005B6AE9" w:rsidRDefault="005B6AE9">
            <w:pPr>
              <w:pStyle w:val="TableParagraph"/>
              <w:rPr>
                <w:sz w:val="24"/>
              </w:rPr>
            </w:pPr>
          </w:p>
          <w:p w:rsidR="005B6AE9" w:rsidRDefault="005B6AE9">
            <w:pPr>
              <w:pStyle w:val="TableParagraph"/>
              <w:spacing w:before="7"/>
              <w:rPr>
                <w:sz w:val="19"/>
              </w:rPr>
            </w:pPr>
          </w:p>
          <w:p w:rsidR="005B6AE9" w:rsidRDefault="00000000">
            <w:pPr>
              <w:pStyle w:val="TableParagraph"/>
              <w:ind w:left="183"/>
            </w:pPr>
            <w:r>
              <w:t>Дата</w:t>
            </w:r>
          </w:p>
        </w:tc>
        <w:tc>
          <w:tcPr>
            <w:tcW w:w="2120" w:type="dxa"/>
          </w:tcPr>
          <w:p w:rsidR="005B6AE9" w:rsidRDefault="005B6AE9">
            <w:pPr>
              <w:pStyle w:val="TableParagraph"/>
              <w:spacing w:before="6"/>
              <w:rPr>
                <w:sz w:val="32"/>
              </w:rPr>
            </w:pPr>
          </w:p>
          <w:p w:rsidR="005B6AE9" w:rsidRDefault="00000000">
            <w:pPr>
              <w:pStyle w:val="TableParagraph"/>
              <w:ind w:left="220" w:hanging="40"/>
            </w:pPr>
            <w:r>
              <w:t>Прізвище, ініціали особи відвідувача</w:t>
            </w:r>
          </w:p>
        </w:tc>
        <w:tc>
          <w:tcPr>
            <w:tcW w:w="2159" w:type="dxa"/>
          </w:tcPr>
          <w:p w:rsidR="005B6AE9" w:rsidRDefault="005B6AE9">
            <w:pPr>
              <w:pStyle w:val="TableParagraph"/>
              <w:rPr>
                <w:sz w:val="24"/>
              </w:rPr>
            </w:pPr>
          </w:p>
          <w:p w:rsidR="005B6AE9" w:rsidRDefault="005B6AE9">
            <w:pPr>
              <w:pStyle w:val="TableParagraph"/>
              <w:spacing w:before="7"/>
              <w:rPr>
                <w:sz w:val="19"/>
              </w:rPr>
            </w:pPr>
          </w:p>
          <w:p w:rsidR="005B6AE9" w:rsidRDefault="00000000">
            <w:pPr>
              <w:pStyle w:val="TableParagraph"/>
              <w:ind w:left="661"/>
            </w:pPr>
            <w:r>
              <w:t>Причина</w:t>
            </w:r>
          </w:p>
        </w:tc>
        <w:tc>
          <w:tcPr>
            <w:tcW w:w="1399" w:type="dxa"/>
          </w:tcPr>
          <w:p w:rsidR="005B6AE9" w:rsidRDefault="00000000">
            <w:pPr>
              <w:pStyle w:val="TableParagraph"/>
              <w:ind w:left="227" w:right="213" w:firstLine="8"/>
              <w:jc w:val="both"/>
            </w:pPr>
            <w:r>
              <w:t>Наявність медичної книжки</w:t>
            </w:r>
            <w:r>
              <w:rPr>
                <w:spacing w:val="-3"/>
              </w:rPr>
              <w:t xml:space="preserve"> </w:t>
            </w:r>
            <w:r>
              <w:t>з</w:t>
            </w:r>
          </w:p>
          <w:p w:rsidR="005B6AE9" w:rsidRDefault="00000000">
            <w:pPr>
              <w:pStyle w:val="TableParagraph"/>
              <w:spacing w:line="252" w:lineRule="exact"/>
              <w:ind w:left="315" w:right="198" w:hanging="88"/>
            </w:pPr>
            <w:r>
              <w:rPr>
                <w:spacing w:val="-1"/>
              </w:rPr>
              <w:t xml:space="preserve">медичним </w:t>
            </w:r>
            <w:r>
              <w:t>оглядом</w:t>
            </w:r>
          </w:p>
        </w:tc>
        <w:tc>
          <w:tcPr>
            <w:tcW w:w="1495" w:type="dxa"/>
          </w:tcPr>
          <w:p w:rsidR="005B6AE9" w:rsidRDefault="005B6AE9">
            <w:pPr>
              <w:pStyle w:val="TableParagraph"/>
              <w:spacing w:before="6"/>
              <w:rPr>
                <w:sz w:val="32"/>
              </w:rPr>
            </w:pPr>
          </w:p>
          <w:p w:rsidR="005B6AE9" w:rsidRDefault="00000000">
            <w:pPr>
              <w:pStyle w:val="TableParagraph"/>
              <w:ind w:left="216" w:firstLine="204"/>
            </w:pPr>
            <w:r>
              <w:t>Підпис відвідувача</w:t>
            </w:r>
          </w:p>
        </w:tc>
        <w:tc>
          <w:tcPr>
            <w:tcW w:w="2259" w:type="dxa"/>
          </w:tcPr>
          <w:p w:rsidR="005B6AE9" w:rsidRDefault="00000000">
            <w:pPr>
              <w:pStyle w:val="TableParagraph"/>
              <w:spacing w:before="121"/>
              <w:ind w:left="137" w:right="127"/>
              <w:jc w:val="center"/>
            </w:pPr>
            <w:r>
              <w:t>ПІБ та підпис особи, яка супроводжує</w:t>
            </w:r>
          </w:p>
          <w:p w:rsidR="005B6AE9" w:rsidRDefault="00000000">
            <w:pPr>
              <w:pStyle w:val="TableParagraph"/>
              <w:spacing w:line="242" w:lineRule="auto"/>
              <w:ind w:left="470" w:right="460" w:firstLine="1"/>
              <w:jc w:val="center"/>
            </w:pPr>
            <w:r>
              <w:t xml:space="preserve">відвідувача </w:t>
            </w:r>
            <w:r>
              <w:rPr>
                <w:spacing w:val="-1"/>
              </w:rPr>
              <w:t>(представник)</w:t>
            </w:r>
          </w:p>
        </w:tc>
      </w:tr>
      <w:tr w:rsidR="005B6AE9">
        <w:trPr>
          <w:trHeight w:val="281"/>
        </w:trPr>
        <w:tc>
          <w:tcPr>
            <w:tcW w:w="384" w:type="dxa"/>
          </w:tcPr>
          <w:p w:rsidR="005B6AE9" w:rsidRDefault="005B6AE9">
            <w:pPr>
              <w:pStyle w:val="TableParagraph"/>
              <w:rPr>
                <w:sz w:val="20"/>
              </w:rPr>
            </w:pPr>
          </w:p>
        </w:tc>
        <w:tc>
          <w:tcPr>
            <w:tcW w:w="807" w:type="dxa"/>
          </w:tcPr>
          <w:p w:rsidR="005B6AE9" w:rsidRDefault="005B6AE9">
            <w:pPr>
              <w:pStyle w:val="TableParagraph"/>
              <w:rPr>
                <w:sz w:val="20"/>
              </w:rPr>
            </w:pPr>
          </w:p>
        </w:tc>
        <w:tc>
          <w:tcPr>
            <w:tcW w:w="2120" w:type="dxa"/>
          </w:tcPr>
          <w:p w:rsidR="005B6AE9" w:rsidRDefault="005B6AE9">
            <w:pPr>
              <w:pStyle w:val="TableParagraph"/>
              <w:rPr>
                <w:sz w:val="20"/>
              </w:rPr>
            </w:pPr>
          </w:p>
        </w:tc>
        <w:tc>
          <w:tcPr>
            <w:tcW w:w="2159" w:type="dxa"/>
          </w:tcPr>
          <w:p w:rsidR="005B6AE9" w:rsidRDefault="005B6AE9">
            <w:pPr>
              <w:pStyle w:val="TableParagraph"/>
              <w:rPr>
                <w:sz w:val="20"/>
              </w:rPr>
            </w:pPr>
          </w:p>
        </w:tc>
        <w:tc>
          <w:tcPr>
            <w:tcW w:w="1399" w:type="dxa"/>
          </w:tcPr>
          <w:p w:rsidR="005B6AE9" w:rsidRDefault="005B6AE9">
            <w:pPr>
              <w:pStyle w:val="TableParagraph"/>
              <w:rPr>
                <w:sz w:val="20"/>
              </w:rPr>
            </w:pPr>
          </w:p>
        </w:tc>
        <w:tc>
          <w:tcPr>
            <w:tcW w:w="1495" w:type="dxa"/>
          </w:tcPr>
          <w:p w:rsidR="005B6AE9" w:rsidRDefault="005B6AE9">
            <w:pPr>
              <w:pStyle w:val="TableParagraph"/>
              <w:rPr>
                <w:sz w:val="20"/>
              </w:rPr>
            </w:pPr>
          </w:p>
        </w:tc>
        <w:tc>
          <w:tcPr>
            <w:tcW w:w="2259" w:type="dxa"/>
          </w:tcPr>
          <w:p w:rsidR="005B6AE9" w:rsidRDefault="005B6AE9">
            <w:pPr>
              <w:pStyle w:val="TableParagraph"/>
              <w:rPr>
                <w:sz w:val="20"/>
              </w:rPr>
            </w:pPr>
          </w:p>
        </w:tc>
      </w:tr>
      <w:tr w:rsidR="005B6AE9">
        <w:trPr>
          <w:trHeight w:val="281"/>
        </w:trPr>
        <w:tc>
          <w:tcPr>
            <w:tcW w:w="384" w:type="dxa"/>
          </w:tcPr>
          <w:p w:rsidR="005B6AE9" w:rsidRDefault="005B6AE9">
            <w:pPr>
              <w:pStyle w:val="TableParagraph"/>
              <w:rPr>
                <w:sz w:val="20"/>
              </w:rPr>
            </w:pPr>
          </w:p>
        </w:tc>
        <w:tc>
          <w:tcPr>
            <w:tcW w:w="807" w:type="dxa"/>
          </w:tcPr>
          <w:p w:rsidR="005B6AE9" w:rsidRDefault="005B6AE9">
            <w:pPr>
              <w:pStyle w:val="TableParagraph"/>
              <w:rPr>
                <w:sz w:val="20"/>
              </w:rPr>
            </w:pPr>
          </w:p>
        </w:tc>
        <w:tc>
          <w:tcPr>
            <w:tcW w:w="2120" w:type="dxa"/>
          </w:tcPr>
          <w:p w:rsidR="005B6AE9" w:rsidRDefault="005B6AE9">
            <w:pPr>
              <w:pStyle w:val="TableParagraph"/>
              <w:rPr>
                <w:sz w:val="20"/>
              </w:rPr>
            </w:pPr>
          </w:p>
        </w:tc>
        <w:tc>
          <w:tcPr>
            <w:tcW w:w="2159" w:type="dxa"/>
          </w:tcPr>
          <w:p w:rsidR="005B6AE9" w:rsidRDefault="005B6AE9">
            <w:pPr>
              <w:pStyle w:val="TableParagraph"/>
              <w:rPr>
                <w:sz w:val="20"/>
              </w:rPr>
            </w:pPr>
          </w:p>
        </w:tc>
        <w:tc>
          <w:tcPr>
            <w:tcW w:w="1399" w:type="dxa"/>
          </w:tcPr>
          <w:p w:rsidR="005B6AE9" w:rsidRDefault="005B6AE9">
            <w:pPr>
              <w:pStyle w:val="TableParagraph"/>
              <w:rPr>
                <w:sz w:val="20"/>
              </w:rPr>
            </w:pPr>
          </w:p>
        </w:tc>
        <w:tc>
          <w:tcPr>
            <w:tcW w:w="1495" w:type="dxa"/>
          </w:tcPr>
          <w:p w:rsidR="005B6AE9" w:rsidRDefault="005B6AE9">
            <w:pPr>
              <w:pStyle w:val="TableParagraph"/>
              <w:rPr>
                <w:sz w:val="20"/>
              </w:rPr>
            </w:pPr>
          </w:p>
        </w:tc>
        <w:tc>
          <w:tcPr>
            <w:tcW w:w="2259" w:type="dxa"/>
          </w:tcPr>
          <w:p w:rsidR="005B6AE9" w:rsidRDefault="005B6AE9">
            <w:pPr>
              <w:pStyle w:val="TableParagraph"/>
              <w:rPr>
                <w:sz w:val="20"/>
              </w:rPr>
            </w:pPr>
          </w:p>
        </w:tc>
      </w:tr>
      <w:tr w:rsidR="005B6AE9">
        <w:trPr>
          <w:trHeight w:val="282"/>
        </w:trPr>
        <w:tc>
          <w:tcPr>
            <w:tcW w:w="384" w:type="dxa"/>
          </w:tcPr>
          <w:p w:rsidR="005B6AE9" w:rsidRDefault="005B6AE9">
            <w:pPr>
              <w:pStyle w:val="TableParagraph"/>
              <w:rPr>
                <w:sz w:val="20"/>
              </w:rPr>
            </w:pPr>
          </w:p>
        </w:tc>
        <w:tc>
          <w:tcPr>
            <w:tcW w:w="807" w:type="dxa"/>
          </w:tcPr>
          <w:p w:rsidR="005B6AE9" w:rsidRDefault="005B6AE9">
            <w:pPr>
              <w:pStyle w:val="TableParagraph"/>
              <w:rPr>
                <w:sz w:val="20"/>
              </w:rPr>
            </w:pPr>
          </w:p>
        </w:tc>
        <w:tc>
          <w:tcPr>
            <w:tcW w:w="2120" w:type="dxa"/>
          </w:tcPr>
          <w:p w:rsidR="005B6AE9" w:rsidRDefault="005B6AE9">
            <w:pPr>
              <w:pStyle w:val="TableParagraph"/>
              <w:rPr>
                <w:sz w:val="20"/>
              </w:rPr>
            </w:pPr>
          </w:p>
        </w:tc>
        <w:tc>
          <w:tcPr>
            <w:tcW w:w="2159" w:type="dxa"/>
          </w:tcPr>
          <w:p w:rsidR="005B6AE9" w:rsidRDefault="005B6AE9">
            <w:pPr>
              <w:pStyle w:val="TableParagraph"/>
              <w:rPr>
                <w:sz w:val="20"/>
              </w:rPr>
            </w:pPr>
          </w:p>
        </w:tc>
        <w:tc>
          <w:tcPr>
            <w:tcW w:w="1399" w:type="dxa"/>
          </w:tcPr>
          <w:p w:rsidR="005B6AE9" w:rsidRDefault="005B6AE9">
            <w:pPr>
              <w:pStyle w:val="TableParagraph"/>
              <w:rPr>
                <w:sz w:val="20"/>
              </w:rPr>
            </w:pPr>
          </w:p>
        </w:tc>
        <w:tc>
          <w:tcPr>
            <w:tcW w:w="1495" w:type="dxa"/>
          </w:tcPr>
          <w:p w:rsidR="005B6AE9" w:rsidRDefault="005B6AE9">
            <w:pPr>
              <w:pStyle w:val="TableParagraph"/>
              <w:rPr>
                <w:sz w:val="20"/>
              </w:rPr>
            </w:pPr>
          </w:p>
        </w:tc>
        <w:tc>
          <w:tcPr>
            <w:tcW w:w="2259" w:type="dxa"/>
          </w:tcPr>
          <w:p w:rsidR="005B6AE9" w:rsidRDefault="005B6AE9">
            <w:pPr>
              <w:pStyle w:val="TableParagraph"/>
              <w:rPr>
                <w:sz w:val="20"/>
              </w:rPr>
            </w:pPr>
          </w:p>
        </w:tc>
      </w:tr>
      <w:tr w:rsidR="005B6AE9">
        <w:trPr>
          <w:trHeight w:val="274"/>
        </w:trPr>
        <w:tc>
          <w:tcPr>
            <w:tcW w:w="384" w:type="dxa"/>
          </w:tcPr>
          <w:p w:rsidR="005B6AE9" w:rsidRDefault="005B6AE9">
            <w:pPr>
              <w:pStyle w:val="TableParagraph"/>
              <w:rPr>
                <w:sz w:val="20"/>
              </w:rPr>
            </w:pPr>
          </w:p>
        </w:tc>
        <w:tc>
          <w:tcPr>
            <w:tcW w:w="807" w:type="dxa"/>
          </w:tcPr>
          <w:p w:rsidR="005B6AE9" w:rsidRDefault="005B6AE9">
            <w:pPr>
              <w:pStyle w:val="TableParagraph"/>
              <w:rPr>
                <w:sz w:val="20"/>
              </w:rPr>
            </w:pPr>
          </w:p>
        </w:tc>
        <w:tc>
          <w:tcPr>
            <w:tcW w:w="2120" w:type="dxa"/>
          </w:tcPr>
          <w:p w:rsidR="005B6AE9" w:rsidRDefault="005B6AE9">
            <w:pPr>
              <w:pStyle w:val="TableParagraph"/>
              <w:rPr>
                <w:sz w:val="20"/>
              </w:rPr>
            </w:pPr>
          </w:p>
        </w:tc>
        <w:tc>
          <w:tcPr>
            <w:tcW w:w="2159" w:type="dxa"/>
          </w:tcPr>
          <w:p w:rsidR="005B6AE9" w:rsidRDefault="005B6AE9">
            <w:pPr>
              <w:pStyle w:val="TableParagraph"/>
              <w:rPr>
                <w:sz w:val="20"/>
              </w:rPr>
            </w:pPr>
          </w:p>
        </w:tc>
        <w:tc>
          <w:tcPr>
            <w:tcW w:w="1399" w:type="dxa"/>
          </w:tcPr>
          <w:p w:rsidR="005B6AE9" w:rsidRDefault="005B6AE9">
            <w:pPr>
              <w:pStyle w:val="TableParagraph"/>
              <w:rPr>
                <w:sz w:val="20"/>
              </w:rPr>
            </w:pPr>
          </w:p>
        </w:tc>
        <w:tc>
          <w:tcPr>
            <w:tcW w:w="1495" w:type="dxa"/>
          </w:tcPr>
          <w:p w:rsidR="005B6AE9" w:rsidRDefault="005B6AE9">
            <w:pPr>
              <w:pStyle w:val="TableParagraph"/>
              <w:rPr>
                <w:sz w:val="20"/>
              </w:rPr>
            </w:pPr>
          </w:p>
        </w:tc>
        <w:tc>
          <w:tcPr>
            <w:tcW w:w="2259" w:type="dxa"/>
          </w:tcPr>
          <w:p w:rsidR="005B6AE9" w:rsidRDefault="005B6AE9">
            <w:pPr>
              <w:pStyle w:val="TableParagraph"/>
              <w:rPr>
                <w:sz w:val="20"/>
              </w:rPr>
            </w:pPr>
          </w:p>
        </w:tc>
      </w:tr>
      <w:tr w:rsidR="005B6AE9">
        <w:trPr>
          <w:trHeight w:val="282"/>
        </w:trPr>
        <w:tc>
          <w:tcPr>
            <w:tcW w:w="384" w:type="dxa"/>
          </w:tcPr>
          <w:p w:rsidR="005B6AE9" w:rsidRDefault="005B6AE9">
            <w:pPr>
              <w:pStyle w:val="TableParagraph"/>
              <w:rPr>
                <w:sz w:val="20"/>
              </w:rPr>
            </w:pPr>
          </w:p>
        </w:tc>
        <w:tc>
          <w:tcPr>
            <w:tcW w:w="807" w:type="dxa"/>
          </w:tcPr>
          <w:p w:rsidR="005B6AE9" w:rsidRDefault="005B6AE9">
            <w:pPr>
              <w:pStyle w:val="TableParagraph"/>
              <w:rPr>
                <w:sz w:val="20"/>
              </w:rPr>
            </w:pPr>
          </w:p>
        </w:tc>
        <w:tc>
          <w:tcPr>
            <w:tcW w:w="2120" w:type="dxa"/>
          </w:tcPr>
          <w:p w:rsidR="005B6AE9" w:rsidRDefault="005B6AE9">
            <w:pPr>
              <w:pStyle w:val="TableParagraph"/>
              <w:rPr>
                <w:sz w:val="20"/>
              </w:rPr>
            </w:pPr>
          </w:p>
        </w:tc>
        <w:tc>
          <w:tcPr>
            <w:tcW w:w="2159" w:type="dxa"/>
          </w:tcPr>
          <w:p w:rsidR="005B6AE9" w:rsidRDefault="005B6AE9">
            <w:pPr>
              <w:pStyle w:val="TableParagraph"/>
              <w:rPr>
                <w:sz w:val="20"/>
              </w:rPr>
            </w:pPr>
          </w:p>
        </w:tc>
        <w:tc>
          <w:tcPr>
            <w:tcW w:w="1399" w:type="dxa"/>
          </w:tcPr>
          <w:p w:rsidR="005B6AE9" w:rsidRDefault="005B6AE9">
            <w:pPr>
              <w:pStyle w:val="TableParagraph"/>
              <w:rPr>
                <w:sz w:val="20"/>
              </w:rPr>
            </w:pPr>
          </w:p>
        </w:tc>
        <w:tc>
          <w:tcPr>
            <w:tcW w:w="1495" w:type="dxa"/>
          </w:tcPr>
          <w:p w:rsidR="005B6AE9" w:rsidRDefault="005B6AE9">
            <w:pPr>
              <w:pStyle w:val="TableParagraph"/>
              <w:rPr>
                <w:sz w:val="20"/>
              </w:rPr>
            </w:pPr>
          </w:p>
        </w:tc>
        <w:tc>
          <w:tcPr>
            <w:tcW w:w="2259" w:type="dxa"/>
          </w:tcPr>
          <w:p w:rsidR="005B6AE9" w:rsidRDefault="005B6AE9">
            <w:pPr>
              <w:pStyle w:val="TableParagraph"/>
              <w:rPr>
                <w:sz w:val="20"/>
              </w:rPr>
            </w:pPr>
          </w:p>
        </w:tc>
      </w:tr>
      <w:tr w:rsidR="005B6AE9">
        <w:trPr>
          <w:trHeight w:val="282"/>
        </w:trPr>
        <w:tc>
          <w:tcPr>
            <w:tcW w:w="384" w:type="dxa"/>
          </w:tcPr>
          <w:p w:rsidR="005B6AE9" w:rsidRDefault="005B6AE9">
            <w:pPr>
              <w:pStyle w:val="TableParagraph"/>
              <w:rPr>
                <w:sz w:val="20"/>
              </w:rPr>
            </w:pPr>
          </w:p>
        </w:tc>
        <w:tc>
          <w:tcPr>
            <w:tcW w:w="807" w:type="dxa"/>
          </w:tcPr>
          <w:p w:rsidR="005B6AE9" w:rsidRDefault="005B6AE9">
            <w:pPr>
              <w:pStyle w:val="TableParagraph"/>
              <w:rPr>
                <w:sz w:val="20"/>
              </w:rPr>
            </w:pPr>
          </w:p>
        </w:tc>
        <w:tc>
          <w:tcPr>
            <w:tcW w:w="2120" w:type="dxa"/>
          </w:tcPr>
          <w:p w:rsidR="005B6AE9" w:rsidRDefault="005B6AE9">
            <w:pPr>
              <w:pStyle w:val="TableParagraph"/>
              <w:rPr>
                <w:sz w:val="20"/>
              </w:rPr>
            </w:pPr>
          </w:p>
        </w:tc>
        <w:tc>
          <w:tcPr>
            <w:tcW w:w="2159" w:type="dxa"/>
          </w:tcPr>
          <w:p w:rsidR="005B6AE9" w:rsidRDefault="005B6AE9">
            <w:pPr>
              <w:pStyle w:val="TableParagraph"/>
              <w:rPr>
                <w:sz w:val="20"/>
              </w:rPr>
            </w:pPr>
          </w:p>
        </w:tc>
        <w:tc>
          <w:tcPr>
            <w:tcW w:w="1399" w:type="dxa"/>
          </w:tcPr>
          <w:p w:rsidR="005B6AE9" w:rsidRDefault="005B6AE9">
            <w:pPr>
              <w:pStyle w:val="TableParagraph"/>
              <w:rPr>
                <w:sz w:val="20"/>
              </w:rPr>
            </w:pPr>
          </w:p>
        </w:tc>
        <w:tc>
          <w:tcPr>
            <w:tcW w:w="1495" w:type="dxa"/>
          </w:tcPr>
          <w:p w:rsidR="005B6AE9" w:rsidRDefault="005B6AE9">
            <w:pPr>
              <w:pStyle w:val="TableParagraph"/>
              <w:rPr>
                <w:sz w:val="20"/>
              </w:rPr>
            </w:pPr>
          </w:p>
        </w:tc>
        <w:tc>
          <w:tcPr>
            <w:tcW w:w="2259" w:type="dxa"/>
          </w:tcPr>
          <w:p w:rsidR="005B6AE9" w:rsidRDefault="005B6AE9">
            <w:pPr>
              <w:pStyle w:val="TableParagraph"/>
              <w:rPr>
                <w:sz w:val="20"/>
              </w:rPr>
            </w:pPr>
          </w:p>
        </w:tc>
      </w:tr>
      <w:tr w:rsidR="005B6AE9">
        <w:trPr>
          <w:trHeight w:val="277"/>
        </w:trPr>
        <w:tc>
          <w:tcPr>
            <w:tcW w:w="384" w:type="dxa"/>
          </w:tcPr>
          <w:p w:rsidR="005B6AE9" w:rsidRDefault="005B6AE9">
            <w:pPr>
              <w:pStyle w:val="TableParagraph"/>
              <w:rPr>
                <w:sz w:val="20"/>
              </w:rPr>
            </w:pPr>
          </w:p>
        </w:tc>
        <w:tc>
          <w:tcPr>
            <w:tcW w:w="807" w:type="dxa"/>
          </w:tcPr>
          <w:p w:rsidR="005B6AE9" w:rsidRDefault="005B6AE9">
            <w:pPr>
              <w:pStyle w:val="TableParagraph"/>
              <w:rPr>
                <w:sz w:val="20"/>
              </w:rPr>
            </w:pPr>
          </w:p>
        </w:tc>
        <w:tc>
          <w:tcPr>
            <w:tcW w:w="2120" w:type="dxa"/>
          </w:tcPr>
          <w:p w:rsidR="005B6AE9" w:rsidRDefault="005B6AE9">
            <w:pPr>
              <w:pStyle w:val="TableParagraph"/>
              <w:rPr>
                <w:sz w:val="20"/>
              </w:rPr>
            </w:pPr>
          </w:p>
        </w:tc>
        <w:tc>
          <w:tcPr>
            <w:tcW w:w="2159" w:type="dxa"/>
          </w:tcPr>
          <w:p w:rsidR="005B6AE9" w:rsidRDefault="005B6AE9">
            <w:pPr>
              <w:pStyle w:val="TableParagraph"/>
              <w:rPr>
                <w:sz w:val="20"/>
              </w:rPr>
            </w:pPr>
          </w:p>
        </w:tc>
        <w:tc>
          <w:tcPr>
            <w:tcW w:w="1399" w:type="dxa"/>
          </w:tcPr>
          <w:p w:rsidR="005B6AE9" w:rsidRDefault="005B6AE9">
            <w:pPr>
              <w:pStyle w:val="TableParagraph"/>
              <w:rPr>
                <w:sz w:val="20"/>
              </w:rPr>
            </w:pPr>
          </w:p>
        </w:tc>
        <w:tc>
          <w:tcPr>
            <w:tcW w:w="1495" w:type="dxa"/>
          </w:tcPr>
          <w:p w:rsidR="005B6AE9" w:rsidRDefault="005B6AE9">
            <w:pPr>
              <w:pStyle w:val="TableParagraph"/>
              <w:rPr>
                <w:sz w:val="20"/>
              </w:rPr>
            </w:pPr>
          </w:p>
        </w:tc>
        <w:tc>
          <w:tcPr>
            <w:tcW w:w="2259" w:type="dxa"/>
          </w:tcPr>
          <w:p w:rsidR="005B6AE9" w:rsidRDefault="005B6AE9">
            <w:pPr>
              <w:pStyle w:val="TableParagraph"/>
              <w:rPr>
                <w:sz w:val="20"/>
              </w:rPr>
            </w:pPr>
          </w:p>
        </w:tc>
      </w:tr>
      <w:tr w:rsidR="005B6AE9">
        <w:trPr>
          <w:trHeight w:val="282"/>
        </w:trPr>
        <w:tc>
          <w:tcPr>
            <w:tcW w:w="384" w:type="dxa"/>
          </w:tcPr>
          <w:p w:rsidR="005B6AE9" w:rsidRDefault="005B6AE9">
            <w:pPr>
              <w:pStyle w:val="TableParagraph"/>
              <w:rPr>
                <w:sz w:val="20"/>
              </w:rPr>
            </w:pPr>
          </w:p>
        </w:tc>
        <w:tc>
          <w:tcPr>
            <w:tcW w:w="807" w:type="dxa"/>
          </w:tcPr>
          <w:p w:rsidR="005B6AE9" w:rsidRDefault="005B6AE9">
            <w:pPr>
              <w:pStyle w:val="TableParagraph"/>
              <w:rPr>
                <w:sz w:val="20"/>
              </w:rPr>
            </w:pPr>
          </w:p>
        </w:tc>
        <w:tc>
          <w:tcPr>
            <w:tcW w:w="2120" w:type="dxa"/>
          </w:tcPr>
          <w:p w:rsidR="005B6AE9" w:rsidRDefault="005B6AE9">
            <w:pPr>
              <w:pStyle w:val="TableParagraph"/>
              <w:rPr>
                <w:sz w:val="20"/>
              </w:rPr>
            </w:pPr>
          </w:p>
        </w:tc>
        <w:tc>
          <w:tcPr>
            <w:tcW w:w="2159" w:type="dxa"/>
          </w:tcPr>
          <w:p w:rsidR="005B6AE9" w:rsidRDefault="005B6AE9">
            <w:pPr>
              <w:pStyle w:val="TableParagraph"/>
              <w:rPr>
                <w:sz w:val="20"/>
              </w:rPr>
            </w:pPr>
          </w:p>
        </w:tc>
        <w:tc>
          <w:tcPr>
            <w:tcW w:w="1399" w:type="dxa"/>
          </w:tcPr>
          <w:p w:rsidR="005B6AE9" w:rsidRDefault="005B6AE9">
            <w:pPr>
              <w:pStyle w:val="TableParagraph"/>
              <w:rPr>
                <w:sz w:val="20"/>
              </w:rPr>
            </w:pPr>
          </w:p>
        </w:tc>
        <w:tc>
          <w:tcPr>
            <w:tcW w:w="1495" w:type="dxa"/>
          </w:tcPr>
          <w:p w:rsidR="005B6AE9" w:rsidRDefault="005B6AE9">
            <w:pPr>
              <w:pStyle w:val="TableParagraph"/>
              <w:rPr>
                <w:sz w:val="20"/>
              </w:rPr>
            </w:pPr>
          </w:p>
        </w:tc>
        <w:tc>
          <w:tcPr>
            <w:tcW w:w="2259" w:type="dxa"/>
          </w:tcPr>
          <w:p w:rsidR="005B6AE9" w:rsidRDefault="005B6AE9">
            <w:pPr>
              <w:pStyle w:val="TableParagraph"/>
              <w:rPr>
                <w:sz w:val="20"/>
              </w:rPr>
            </w:pPr>
          </w:p>
        </w:tc>
      </w:tr>
      <w:tr w:rsidR="005B6AE9">
        <w:trPr>
          <w:trHeight w:val="282"/>
        </w:trPr>
        <w:tc>
          <w:tcPr>
            <w:tcW w:w="384" w:type="dxa"/>
          </w:tcPr>
          <w:p w:rsidR="005B6AE9" w:rsidRDefault="005B6AE9">
            <w:pPr>
              <w:pStyle w:val="TableParagraph"/>
              <w:rPr>
                <w:sz w:val="20"/>
              </w:rPr>
            </w:pPr>
          </w:p>
        </w:tc>
        <w:tc>
          <w:tcPr>
            <w:tcW w:w="807" w:type="dxa"/>
          </w:tcPr>
          <w:p w:rsidR="005B6AE9" w:rsidRDefault="005B6AE9">
            <w:pPr>
              <w:pStyle w:val="TableParagraph"/>
              <w:rPr>
                <w:sz w:val="20"/>
              </w:rPr>
            </w:pPr>
          </w:p>
        </w:tc>
        <w:tc>
          <w:tcPr>
            <w:tcW w:w="2120" w:type="dxa"/>
          </w:tcPr>
          <w:p w:rsidR="005B6AE9" w:rsidRDefault="005B6AE9">
            <w:pPr>
              <w:pStyle w:val="TableParagraph"/>
              <w:rPr>
                <w:sz w:val="20"/>
              </w:rPr>
            </w:pPr>
          </w:p>
        </w:tc>
        <w:tc>
          <w:tcPr>
            <w:tcW w:w="2159" w:type="dxa"/>
          </w:tcPr>
          <w:p w:rsidR="005B6AE9" w:rsidRDefault="005B6AE9">
            <w:pPr>
              <w:pStyle w:val="TableParagraph"/>
              <w:rPr>
                <w:sz w:val="20"/>
              </w:rPr>
            </w:pPr>
          </w:p>
        </w:tc>
        <w:tc>
          <w:tcPr>
            <w:tcW w:w="1399" w:type="dxa"/>
          </w:tcPr>
          <w:p w:rsidR="005B6AE9" w:rsidRDefault="005B6AE9">
            <w:pPr>
              <w:pStyle w:val="TableParagraph"/>
              <w:rPr>
                <w:sz w:val="20"/>
              </w:rPr>
            </w:pPr>
          </w:p>
        </w:tc>
        <w:tc>
          <w:tcPr>
            <w:tcW w:w="1495" w:type="dxa"/>
          </w:tcPr>
          <w:p w:rsidR="005B6AE9" w:rsidRDefault="005B6AE9">
            <w:pPr>
              <w:pStyle w:val="TableParagraph"/>
              <w:rPr>
                <w:sz w:val="20"/>
              </w:rPr>
            </w:pPr>
          </w:p>
        </w:tc>
        <w:tc>
          <w:tcPr>
            <w:tcW w:w="2259" w:type="dxa"/>
          </w:tcPr>
          <w:p w:rsidR="005B6AE9" w:rsidRDefault="005B6AE9">
            <w:pPr>
              <w:pStyle w:val="TableParagraph"/>
              <w:rPr>
                <w:sz w:val="20"/>
              </w:rPr>
            </w:pPr>
          </w:p>
        </w:tc>
      </w:tr>
      <w:tr w:rsidR="005B6AE9">
        <w:trPr>
          <w:trHeight w:val="281"/>
        </w:trPr>
        <w:tc>
          <w:tcPr>
            <w:tcW w:w="384" w:type="dxa"/>
          </w:tcPr>
          <w:p w:rsidR="005B6AE9" w:rsidRDefault="005B6AE9">
            <w:pPr>
              <w:pStyle w:val="TableParagraph"/>
              <w:rPr>
                <w:sz w:val="20"/>
              </w:rPr>
            </w:pPr>
          </w:p>
        </w:tc>
        <w:tc>
          <w:tcPr>
            <w:tcW w:w="807" w:type="dxa"/>
          </w:tcPr>
          <w:p w:rsidR="005B6AE9" w:rsidRDefault="005B6AE9">
            <w:pPr>
              <w:pStyle w:val="TableParagraph"/>
              <w:rPr>
                <w:sz w:val="20"/>
              </w:rPr>
            </w:pPr>
          </w:p>
        </w:tc>
        <w:tc>
          <w:tcPr>
            <w:tcW w:w="2120" w:type="dxa"/>
          </w:tcPr>
          <w:p w:rsidR="005B6AE9" w:rsidRDefault="005B6AE9">
            <w:pPr>
              <w:pStyle w:val="TableParagraph"/>
              <w:rPr>
                <w:sz w:val="20"/>
              </w:rPr>
            </w:pPr>
          </w:p>
        </w:tc>
        <w:tc>
          <w:tcPr>
            <w:tcW w:w="2159" w:type="dxa"/>
          </w:tcPr>
          <w:p w:rsidR="005B6AE9" w:rsidRDefault="005B6AE9">
            <w:pPr>
              <w:pStyle w:val="TableParagraph"/>
              <w:rPr>
                <w:sz w:val="20"/>
              </w:rPr>
            </w:pPr>
          </w:p>
        </w:tc>
        <w:tc>
          <w:tcPr>
            <w:tcW w:w="1399" w:type="dxa"/>
          </w:tcPr>
          <w:p w:rsidR="005B6AE9" w:rsidRDefault="005B6AE9">
            <w:pPr>
              <w:pStyle w:val="TableParagraph"/>
              <w:rPr>
                <w:sz w:val="20"/>
              </w:rPr>
            </w:pPr>
          </w:p>
        </w:tc>
        <w:tc>
          <w:tcPr>
            <w:tcW w:w="1495" w:type="dxa"/>
          </w:tcPr>
          <w:p w:rsidR="005B6AE9" w:rsidRDefault="005B6AE9">
            <w:pPr>
              <w:pStyle w:val="TableParagraph"/>
              <w:rPr>
                <w:sz w:val="20"/>
              </w:rPr>
            </w:pPr>
          </w:p>
        </w:tc>
        <w:tc>
          <w:tcPr>
            <w:tcW w:w="2259" w:type="dxa"/>
          </w:tcPr>
          <w:p w:rsidR="005B6AE9" w:rsidRDefault="005B6AE9">
            <w:pPr>
              <w:pStyle w:val="TableParagraph"/>
              <w:rPr>
                <w:sz w:val="20"/>
              </w:rPr>
            </w:pPr>
          </w:p>
        </w:tc>
      </w:tr>
      <w:tr w:rsidR="005B6AE9">
        <w:trPr>
          <w:trHeight w:val="278"/>
        </w:trPr>
        <w:tc>
          <w:tcPr>
            <w:tcW w:w="384" w:type="dxa"/>
          </w:tcPr>
          <w:p w:rsidR="005B6AE9" w:rsidRDefault="005B6AE9">
            <w:pPr>
              <w:pStyle w:val="TableParagraph"/>
              <w:rPr>
                <w:sz w:val="20"/>
              </w:rPr>
            </w:pPr>
          </w:p>
        </w:tc>
        <w:tc>
          <w:tcPr>
            <w:tcW w:w="807" w:type="dxa"/>
          </w:tcPr>
          <w:p w:rsidR="005B6AE9" w:rsidRDefault="005B6AE9">
            <w:pPr>
              <w:pStyle w:val="TableParagraph"/>
              <w:rPr>
                <w:sz w:val="20"/>
              </w:rPr>
            </w:pPr>
          </w:p>
        </w:tc>
        <w:tc>
          <w:tcPr>
            <w:tcW w:w="2120" w:type="dxa"/>
          </w:tcPr>
          <w:p w:rsidR="005B6AE9" w:rsidRDefault="005B6AE9">
            <w:pPr>
              <w:pStyle w:val="TableParagraph"/>
              <w:rPr>
                <w:sz w:val="20"/>
              </w:rPr>
            </w:pPr>
          </w:p>
        </w:tc>
        <w:tc>
          <w:tcPr>
            <w:tcW w:w="2159" w:type="dxa"/>
          </w:tcPr>
          <w:p w:rsidR="005B6AE9" w:rsidRDefault="005B6AE9">
            <w:pPr>
              <w:pStyle w:val="TableParagraph"/>
              <w:rPr>
                <w:sz w:val="20"/>
              </w:rPr>
            </w:pPr>
          </w:p>
        </w:tc>
        <w:tc>
          <w:tcPr>
            <w:tcW w:w="1399" w:type="dxa"/>
          </w:tcPr>
          <w:p w:rsidR="005B6AE9" w:rsidRDefault="005B6AE9">
            <w:pPr>
              <w:pStyle w:val="TableParagraph"/>
              <w:rPr>
                <w:sz w:val="20"/>
              </w:rPr>
            </w:pPr>
          </w:p>
        </w:tc>
        <w:tc>
          <w:tcPr>
            <w:tcW w:w="1495" w:type="dxa"/>
          </w:tcPr>
          <w:p w:rsidR="005B6AE9" w:rsidRDefault="005B6AE9">
            <w:pPr>
              <w:pStyle w:val="TableParagraph"/>
              <w:rPr>
                <w:sz w:val="20"/>
              </w:rPr>
            </w:pPr>
          </w:p>
        </w:tc>
        <w:tc>
          <w:tcPr>
            <w:tcW w:w="2259" w:type="dxa"/>
          </w:tcPr>
          <w:p w:rsidR="005B6AE9" w:rsidRDefault="005B6AE9">
            <w:pPr>
              <w:pStyle w:val="TableParagraph"/>
              <w:rPr>
                <w:sz w:val="20"/>
              </w:rPr>
            </w:pPr>
          </w:p>
        </w:tc>
      </w:tr>
      <w:tr w:rsidR="005B6AE9">
        <w:trPr>
          <w:trHeight w:val="277"/>
        </w:trPr>
        <w:tc>
          <w:tcPr>
            <w:tcW w:w="384" w:type="dxa"/>
          </w:tcPr>
          <w:p w:rsidR="005B6AE9" w:rsidRDefault="005B6AE9">
            <w:pPr>
              <w:pStyle w:val="TableParagraph"/>
              <w:rPr>
                <w:sz w:val="20"/>
              </w:rPr>
            </w:pPr>
          </w:p>
        </w:tc>
        <w:tc>
          <w:tcPr>
            <w:tcW w:w="807" w:type="dxa"/>
          </w:tcPr>
          <w:p w:rsidR="005B6AE9" w:rsidRDefault="005B6AE9">
            <w:pPr>
              <w:pStyle w:val="TableParagraph"/>
              <w:rPr>
                <w:sz w:val="20"/>
              </w:rPr>
            </w:pPr>
          </w:p>
        </w:tc>
        <w:tc>
          <w:tcPr>
            <w:tcW w:w="2120" w:type="dxa"/>
          </w:tcPr>
          <w:p w:rsidR="005B6AE9" w:rsidRDefault="005B6AE9">
            <w:pPr>
              <w:pStyle w:val="TableParagraph"/>
              <w:rPr>
                <w:sz w:val="20"/>
              </w:rPr>
            </w:pPr>
          </w:p>
        </w:tc>
        <w:tc>
          <w:tcPr>
            <w:tcW w:w="2159" w:type="dxa"/>
          </w:tcPr>
          <w:p w:rsidR="005B6AE9" w:rsidRDefault="005B6AE9">
            <w:pPr>
              <w:pStyle w:val="TableParagraph"/>
              <w:rPr>
                <w:sz w:val="20"/>
              </w:rPr>
            </w:pPr>
          </w:p>
        </w:tc>
        <w:tc>
          <w:tcPr>
            <w:tcW w:w="1399" w:type="dxa"/>
          </w:tcPr>
          <w:p w:rsidR="005B6AE9" w:rsidRDefault="005B6AE9">
            <w:pPr>
              <w:pStyle w:val="TableParagraph"/>
              <w:rPr>
                <w:sz w:val="20"/>
              </w:rPr>
            </w:pPr>
          </w:p>
        </w:tc>
        <w:tc>
          <w:tcPr>
            <w:tcW w:w="1495" w:type="dxa"/>
          </w:tcPr>
          <w:p w:rsidR="005B6AE9" w:rsidRDefault="005B6AE9">
            <w:pPr>
              <w:pStyle w:val="TableParagraph"/>
              <w:rPr>
                <w:sz w:val="20"/>
              </w:rPr>
            </w:pPr>
          </w:p>
        </w:tc>
        <w:tc>
          <w:tcPr>
            <w:tcW w:w="2259" w:type="dxa"/>
          </w:tcPr>
          <w:p w:rsidR="005B6AE9" w:rsidRDefault="005B6AE9">
            <w:pPr>
              <w:pStyle w:val="TableParagraph"/>
              <w:rPr>
                <w:sz w:val="20"/>
              </w:rPr>
            </w:pPr>
          </w:p>
        </w:tc>
      </w:tr>
      <w:tr w:rsidR="005B6AE9">
        <w:trPr>
          <w:trHeight w:val="282"/>
        </w:trPr>
        <w:tc>
          <w:tcPr>
            <w:tcW w:w="384" w:type="dxa"/>
          </w:tcPr>
          <w:p w:rsidR="005B6AE9" w:rsidRDefault="005B6AE9">
            <w:pPr>
              <w:pStyle w:val="TableParagraph"/>
              <w:rPr>
                <w:sz w:val="20"/>
              </w:rPr>
            </w:pPr>
          </w:p>
        </w:tc>
        <w:tc>
          <w:tcPr>
            <w:tcW w:w="807" w:type="dxa"/>
          </w:tcPr>
          <w:p w:rsidR="005B6AE9" w:rsidRDefault="005B6AE9">
            <w:pPr>
              <w:pStyle w:val="TableParagraph"/>
              <w:rPr>
                <w:sz w:val="20"/>
              </w:rPr>
            </w:pPr>
          </w:p>
        </w:tc>
        <w:tc>
          <w:tcPr>
            <w:tcW w:w="2120" w:type="dxa"/>
          </w:tcPr>
          <w:p w:rsidR="005B6AE9" w:rsidRDefault="005B6AE9">
            <w:pPr>
              <w:pStyle w:val="TableParagraph"/>
              <w:rPr>
                <w:sz w:val="20"/>
              </w:rPr>
            </w:pPr>
          </w:p>
        </w:tc>
        <w:tc>
          <w:tcPr>
            <w:tcW w:w="2159" w:type="dxa"/>
          </w:tcPr>
          <w:p w:rsidR="005B6AE9" w:rsidRDefault="005B6AE9">
            <w:pPr>
              <w:pStyle w:val="TableParagraph"/>
              <w:rPr>
                <w:sz w:val="20"/>
              </w:rPr>
            </w:pPr>
          </w:p>
        </w:tc>
        <w:tc>
          <w:tcPr>
            <w:tcW w:w="1399" w:type="dxa"/>
          </w:tcPr>
          <w:p w:rsidR="005B6AE9" w:rsidRDefault="005B6AE9">
            <w:pPr>
              <w:pStyle w:val="TableParagraph"/>
              <w:rPr>
                <w:sz w:val="20"/>
              </w:rPr>
            </w:pPr>
          </w:p>
        </w:tc>
        <w:tc>
          <w:tcPr>
            <w:tcW w:w="1495" w:type="dxa"/>
          </w:tcPr>
          <w:p w:rsidR="005B6AE9" w:rsidRDefault="005B6AE9">
            <w:pPr>
              <w:pStyle w:val="TableParagraph"/>
              <w:rPr>
                <w:sz w:val="20"/>
              </w:rPr>
            </w:pPr>
          </w:p>
        </w:tc>
        <w:tc>
          <w:tcPr>
            <w:tcW w:w="2259" w:type="dxa"/>
          </w:tcPr>
          <w:p w:rsidR="005B6AE9" w:rsidRDefault="005B6AE9">
            <w:pPr>
              <w:pStyle w:val="TableParagraph"/>
              <w:rPr>
                <w:sz w:val="20"/>
              </w:rPr>
            </w:pPr>
          </w:p>
        </w:tc>
      </w:tr>
      <w:tr w:rsidR="005B6AE9">
        <w:trPr>
          <w:trHeight w:val="278"/>
        </w:trPr>
        <w:tc>
          <w:tcPr>
            <w:tcW w:w="384" w:type="dxa"/>
          </w:tcPr>
          <w:p w:rsidR="005B6AE9" w:rsidRDefault="005B6AE9">
            <w:pPr>
              <w:pStyle w:val="TableParagraph"/>
              <w:rPr>
                <w:sz w:val="20"/>
              </w:rPr>
            </w:pPr>
          </w:p>
        </w:tc>
        <w:tc>
          <w:tcPr>
            <w:tcW w:w="807" w:type="dxa"/>
          </w:tcPr>
          <w:p w:rsidR="005B6AE9" w:rsidRDefault="005B6AE9">
            <w:pPr>
              <w:pStyle w:val="TableParagraph"/>
              <w:rPr>
                <w:sz w:val="20"/>
              </w:rPr>
            </w:pPr>
          </w:p>
        </w:tc>
        <w:tc>
          <w:tcPr>
            <w:tcW w:w="2120" w:type="dxa"/>
          </w:tcPr>
          <w:p w:rsidR="005B6AE9" w:rsidRDefault="005B6AE9">
            <w:pPr>
              <w:pStyle w:val="TableParagraph"/>
              <w:rPr>
                <w:sz w:val="20"/>
              </w:rPr>
            </w:pPr>
          </w:p>
        </w:tc>
        <w:tc>
          <w:tcPr>
            <w:tcW w:w="2159" w:type="dxa"/>
          </w:tcPr>
          <w:p w:rsidR="005B6AE9" w:rsidRDefault="005B6AE9">
            <w:pPr>
              <w:pStyle w:val="TableParagraph"/>
              <w:rPr>
                <w:sz w:val="20"/>
              </w:rPr>
            </w:pPr>
          </w:p>
        </w:tc>
        <w:tc>
          <w:tcPr>
            <w:tcW w:w="1399" w:type="dxa"/>
          </w:tcPr>
          <w:p w:rsidR="005B6AE9" w:rsidRDefault="005B6AE9">
            <w:pPr>
              <w:pStyle w:val="TableParagraph"/>
              <w:rPr>
                <w:sz w:val="20"/>
              </w:rPr>
            </w:pPr>
          </w:p>
        </w:tc>
        <w:tc>
          <w:tcPr>
            <w:tcW w:w="1495" w:type="dxa"/>
          </w:tcPr>
          <w:p w:rsidR="005B6AE9" w:rsidRDefault="005B6AE9">
            <w:pPr>
              <w:pStyle w:val="TableParagraph"/>
              <w:rPr>
                <w:sz w:val="20"/>
              </w:rPr>
            </w:pPr>
          </w:p>
        </w:tc>
        <w:tc>
          <w:tcPr>
            <w:tcW w:w="2259" w:type="dxa"/>
          </w:tcPr>
          <w:p w:rsidR="005B6AE9" w:rsidRDefault="005B6AE9">
            <w:pPr>
              <w:pStyle w:val="TableParagraph"/>
              <w:rPr>
                <w:sz w:val="20"/>
              </w:rPr>
            </w:pPr>
          </w:p>
        </w:tc>
      </w:tr>
      <w:tr w:rsidR="005B6AE9">
        <w:trPr>
          <w:trHeight w:val="281"/>
        </w:trPr>
        <w:tc>
          <w:tcPr>
            <w:tcW w:w="384" w:type="dxa"/>
          </w:tcPr>
          <w:p w:rsidR="005B6AE9" w:rsidRDefault="005B6AE9">
            <w:pPr>
              <w:pStyle w:val="TableParagraph"/>
              <w:rPr>
                <w:sz w:val="20"/>
              </w:rPr>
            </w:pPr>
          </w:p>
        </w:tc>
        <w:tc>
          <w:tcPr>
            <w:tcW w:w="807" w:type="dxa"/>
          </w:tcPr>
          <w:p w:rsidR="005B6AE9" w:rsidRDefault="005B6AE9">
            <w:pPr>
              <w:pStyle w:val="TableParagraph"/>
              <w:rPr>
                <w:sz w:val="20"/>
              </w:rPr>
            </w:pPr>
          </w:p>
        </w:tc>
        <w:tc>
          <w:tcPr>
            <w:tcW w:w="2120" w:type="dxa"/>
          </w:tcPr>
          <w:p w:rsidR="005B6AE9" w:rsidRDefault="005B6AE9">
            <w:pPr>
              <w:pStyle w:val="TableParagraph"/>
              <w:rPr>
                <w:sz w:val="20"/>
              </w:rPr>
            </w:pPr>
          </w:p>
        </w:tc>
        <w:tc>
          <w:tcPr>
            <w:tcW w:w="2159" w:type="dxa"/>
          </w:tcPr>
          <w:p w:rsidR="005B6AE9" w:rsidRDefault="005B6AE9">
            <w:pPr>
              <w:pStyle w:val="TableParagraph"/>
              <w:rPr>
                <w:sz w:val="20"/>
              </w:rPr>
            </w:pPr>
          </w:p>
        </w:tc>
        <w:tc>
          <w:tcPr>
            <w:tcW w:w="1399" w:type="dxa"/>
          </w:tcPr>
          <w:p w:rsidR="005B6AE9" w:rsidRDefault="005B6AE9">
            <w:pPr>
              <w:pStyle w:val="TableParagraph"/>
              <w:rPr>
                <w:sz w:val="20"/>
              </w:rPr>
            </w:pPr>
          </w:p>
        </w:tc>
        <w:tc>
          <w:tcPr>
            <w:tcW w:w="1495" w:type="dxa"/>
          </w:tcPr>
          <w:p w:rsidR="005B6AE9" w:rsidRDefault="005B6AE9">
            <w:pPr>
              <w:pStyle w:val="TableParagraph"/>
              <w:rPr>
                <w:sz w:val="20"/>
              </w:rPr>
            </w:pPr>
          </w:p>
        </w:tc>
        <w:tc>
          <w:tcPr>
            <w:tcW w:w="2259" w:type="dxa"/>
          </w:tcPr>
          <w:p w:rsidR="005B6AE9" w:rsidRDefault="005B6AE9">
            <w:pPr>
              <w:pStyle w:val="TableParagraph"/>
              <w:rPr>
                <w:sz w:val="20"/>
              </w:rPr>
            </w:pPr>
          </w:p>
        </w:tc>
      </w:tr>
      <w:tr w:rsidR="005B6AE9">
        <w:trPr>
          <w:trHeight w:val="282"/>
        </w:trPr>
        <w:tc>
          <w:tcPr>
            <w:tcW w:w="384" w:type="dxa"/>
          </w:tcPr>
          <w:p w:rsidR="005B6AE9" w:rsidRDefault="005B6AE9">
            <w:pPr>
              <w:pStyle w:val="TableParagraph"/>
              <w:rPr>
                <w:sz w:val="20"/>
              </w:rPr>
            </w:pPr>
          </w:p>
        </w:tc>
        <w:tc>
          <w:tcPr>
            <w:tcW w:w="807" w:type="dxa"/>
          </w:tcPr>
          <w:p w:rsidR="005B6AE9" w:rsidRDefault="005B6AE9">
            <w:pPr>
              <w:pStyle w:val="TableParagraph"/>
              <w:rPr>
                <w:sz w:val="20"/>
              </w:rPr>
            </w:pPr>
          </w:p>
        </w:tc>
        <w:tc>
          <w:tcPr>
            <w:tcW w:w="2120" w:type="dxa"/>
          </w:tcPr>
          <w:p w:rsidR="005B6AE9" w:rsidRDefault="005B6AE9">
            <w:pPr>
              <w:pStyle w:val="TableParagraph"/>
              <w:rPr>
                <w:sz w:val="20"/>
              </w:rPr>
            </w:pPr>
          </w:p>
        </w:tc>
        <w:tc>
          <w:tcPr>
            <w:tcW w:w="2159" w:type="dxa"/>
          </w:tcPr>
          <w:p w:rsidR="005B6AE9" w:rsidRDefault="005B6AE9">
            <w:pPr>
              <w:pStyle w:val="TableParagraph"/>
              <w:rPr>
                <w:sz w:val="20"/>
              </w:rPr>
            </w:pPr>
          </w:p>
        </w:tc>
        <w:tc>
          <w:tcPr>
            <w:tcW w:w="1399" w:type="dxa"/>
          </w:tcPr>
          <w:p w:rsidR="005B6AE9" w:rsidRDefault="005B6AE9">
            <w:pPr>
              <w:pStyle w:val="TableParagraph"/>
              <w:rPr>
                <w:sz w:val="20"/>
              </w:rPr>
            </w:pPr>
          </w:p>
        </w:tc>
        <w:tc>
          <w:tcPr>
            <w:tcW w:w="1495" w:type="dxa"/>
          </w:tcPr>
          <w:p w:rsidR="005B6AE9" w:rsidRDefault="005B6AE9">
            <w:pPr>
              <w:pStyle w:val="TableParagraph"/>
              <w:rPr>
                <w:sz w:val="20"/>
              </w:rPr>
            </w:pPr>
          </w:p>
        </w:tc>
        <w:tc>
          <w:tcPr>
            <w:tcW w:w="2259" w:type="dxa"/>
          </w:tcPr>
          <w:p w:rsidR="005B6AE9" w:rsidRDefault="005B6AE9">
            <w:pPr>
              <w:pStyle w:val="TableParagraph"/>
              <w:rPr>
                <w:sz w:val="20"/>
              </w:rPr>
            </w:pPr>
          </w:p>
        </w:tc>
      </w:tr>
      <w:tr w:rsidR="005B6AE9">
        <w:trPr>
          <w:trHeight w:val="281"/>
        </w:trPr>
        <w:tc>
          <w:tcPr>
            <w:tcW w:w="384" w:type="dxa"/>
          </w:tcPr>
          <w:p w:rsidR="005B6AE9" w:rsidRDefault="005B6AE9">
            <w:pPr>
              <w:pStyle w:val="TableParagraph"/>
              <w:rPr>
                <w:sz w:val="20"/>
              </w:rPr>
            </w:pPr>
          </w:p>
        </w:tc>
        <w:tc>
          <w:tcPr>
            <w:tcW w:w="807" w:type="dxa"/>
          </w:tcPr>
          <w:p w:rsidR="005B6AE9" w:rsidRDefault="005B6AE9">
            <w:pPr>
              <w:pStyle w:val="TableParagraph"/>
              <w:rPr>
                <w:sz w:val="20"/>
              </w:rPr>
            </w:pPr>
          </w:p>
        </w:tc>
        <w:tc>
          <w:tcPr>
            <w:tcW w:w="2120" w:type="dxa"/>
          </w:tcPr>
          <w:p w:rsidR="005B6AE9" w:rsidRDefault="005B6AE9">
            <w:pPr>
              <w:pStyle w:val="TableParagraph"/>
              <w:rPr>
                <w:sz w:val="20"/>
              </w:rPr>
            </w:pPr>
          </w:p>
        </w:tc>
        <w:tc>
          <w:tcPr>
            <w:tcW w:w="2159" w:type="dxa"/>
          </w:tcPr>
          <w:p w:rsidR="005B6AE9" w:rsidRDefault="005B6AE9">
            <w:pPr>
              <w:pStyle w:val="TableParagraph"/>
              <w:rPr>
                <w:sz w:val="20"/>
              </w:rPr>
            </w:pPr>
          </w:p>
        </w:tc>
        <w:tc>
          <w:tcPr>
            <w:tcW w:w="1399" w:type="dxa"/>
          </w:tcPr>
          <w:p w:rsidR="005B6AE9" w:rsidRDefault="005B6AE9">
            <w:pPr>
              <w:pStyle w:val="TableParagraph"/>
              <w:rPr>
                <w:sz w:val="20"/>
              </w:rPr>
            </w:pPr>
          </w:p>
        </w:tc>
        <w:tc>
          <w:tcPr>
            <w:tcW w:w="1495" w:type="dxa"/>
          </w:tcPr>
          <w:p w:rsidR="005B6AE9" w:rsidRDefault="005B6AE9">
            <w:pPr>
              <w:pStyle w:val="TableParagraph"/>
              <w:rPr>
                <w:sz w:val="20"/>
              </w:rPr>
            </w:pPr>
          </w:p>
        </w:tc>
        <w:tc>
          <w:tcPr>
            <w:tcW w:w="2259" w:type="dxa"/>
          </w:tcPr>
          <w:p w:rsidR="005B6AE9" w:rsidRDefault="005B6AE9">
            <w:pPr>
              <w:pStyle w:val="TableParagraph"/>
              <w:rPr>
                <w:sz w:val="20"/>
              </w:rPr>
            </w:pPr>
          </w:p>
        </w:tc>
      </w:tr>
      <w:tr w:rsidR="005B6AE9">
        <w:trPr>
          <w:trHeight w:val="278"/>
        </w:trPr>
        <w:tc>
          <w:tcPr>
            <w:tcW w:w="384" w:type="dxa"/>
          </w:tcPr>
          <w:p w:rsidR="005B6AE9" w:rsidRDefault="005B6AE9">
            <w:pPr>
              <w:pStyle w:val="TableParagraph"/>
              <w:rPr>
                <w:sz w:val="20"/>
              </w:rPr>
            </w:pPr>
          </w:p>
        </w:tc>
        <w:tc>
          <w:tcPr>
            <w:tcW w:w="807" w:type="dxa"/>
          </w:tcPr>
          <w:p w:rsidR="005B6AE9" w:rsidRDefault="005B6AE9">
            <w:pPr>
              <w:pStyle w:val="TableParagraph"/>
              <w:rPr>
                <w:sz w:val="20"/>
              </w:rPr>
            </w:pPr>
          </w:p>
        </w:tc>
        <w:tc>
          <w:tcPr>
            <w:tcW w:w="2120" w:type="dxa"/>
          </w:tcPr>
          <w:p w:rsidR="005B6AE9" w:rsidRDefault="005B6AE9">
            <w:pPr>
              <w:pStyle w:val="TableParagraph"/>
              <w:rPr>
                <w:sz w:val="20"/>
              </w:rPr>
            </w:pPr>
          </w:p>
        </w:tc>
        <w:tc>
          <w:tcPr>
            <w:tcW w:w="2159" w:type="dxa"/>
          </w:tcPr>
          <w:p w:rsidR="005B6AE9" w:rsidRDefault="005B6AE9">
            <w:pPr>
              <w:pStyle w:val="TableParagraph"/>
              <w:rPr>
                <w:sz w:val="20"/>
              </w:rPr>
            </w:pPr>
          </w:p>
        </w:tc>
        <w:tc>
          <w:tcPr>
            <w:tcW w:w="1399" w:type="dxa"/>
          </w:tcPr>
          <w:p w:rsidR="005B6AE9" w:rsidRDefault="005B6AE9">
            <w:pPr>
              <w:pStyle w:val="TableParagraph"/>
              <w:rPr>
                <w:sz w:val="20"/>
              </w:rPr>
            </w:pPr>
          </w:p>
        </w:tc>
        <w:tc>
          <w:tcPr>
            <w:tcW w:w="1495" w:type="dxa"/>
          </w:tcPr>
          <w:p w:rsidR="005B6AE9" w:rsidRDefault="005B6AE9">
            <w:pPr>
              <w:pStyle w:val="TableParagraph"/>
              <w:rPr>
                <w:sz w:val="20"/>
              </w:rPr>
            </w:pPr>
          </w:p>
        </w:tc>
        <w:tc>
          <w:tcPr>
            <w:tcW w:w="2259" w:type="dxa"/>
          </w:tcPr>
          <w:p w:rsidR="005B6AE9" w:rsidRDefault="005B6AE9">
            <w:pPr>
              <w:pStyle w:val="TableParagraph"/>
              <w:rPr>
                <w:sz w:val="20"/>
              </w:rPr>
            </w:pPr>
          </w:p>
        </w:tc>
      </w:tr>
      <w:tr w:rsidR="005B6AE9">
        <w:trPr>
          <w:trHeight w:val="281"/>
        </w:trPr>
        <w:tc>
          <w:tcPr>
            <w:tcW w:w="384" w:type="dxa"/>
          </w:tcPr>
          <w:p w:rsidR="005B6AE9" w:rsidRDefault="005B6AE9">
            <w:pPr>
              <w:pStyle w:val="TableParagraph"/>
              <w:rPr>
                <w:sz w:val="20"/>
              </w:rPr>
            </w:pPr>
          </w:p>
        </w:tc>
        <w:tc>
          <w:tcPr>
            <w:tcW w:w="807" w:type="dxa"/>
          </w:tcPr>
          <w:p w:rsidR="005B6AE9" w:rsidRDefault="005B6AE9">
            <w:pPr>
              <w:pStyle w:val="TableParagraph"/>
              <w:rPr>
                <w:sz w:val="20"/>
              </w:rPr>
            </w:pPr>
          </w:p>
        </w:tc>
        <w:tc>
          <w:tcPr>
            <w:tcW w:w="2120" w:type="dxa"/>
          </w:tcPr>
          <w:p w:rsidR="005B6AE9" w:rsidRDefault="005B6AE9">
            <w:pPr>
              <w:pStyle w:val="TableParagraph"/>
              <w:rPr>
                <w:sz w:val="20"/>
              </w:rPr>
            </w:pPr>
          </w:p>
        </w:tc>
        <w:tc>
          <w:tcPr>
            <w:tcW w:w="2159" w:type="dxa"/>
          </w:tcPr>
          <w:p w:rsidR="005B6AE9" w:rsidRDefault="005B6AE9">
            <w:pPr>
              <w:pStyle w:val="TableParagraph"/>
              <w:rPr>
                <w:sz w:val="20"/>
              </w:rPr>
            </w:pPr>
          </w:p>
        </w:tc>
        <w:tc>
          <w:tcPr>
            <w:tcW w:w="1399" w:type="dxa"/>
          </w:tcPr>
          <w:p w:rsidR="005B6AE9" w:rsidRDefault="005B6AE9">
            <w:pPr>
              <w:pStyle w:val="TableParagraph"/>
              <w:rPr>
                <w:sz w:val="20"/>
              </w:rPr>
            </w:pPr>
          </w:p>
        </w:tc>
        <w:tc>
          <w:tcPr>
            <w:tcW w:w="1495" w:type="dxa"/>
          </w:tcPr>
          <w:p w:rsidR="005B6AE9" w:rsidRDefault="005B6AE9">
            <w:pPr>
              <w:pStyle w:val="TableParagraph"/>
              <w:rPr>
                <w:sz w:val="20"/>
              </w:rPr>
            </w:pPr>
          </w:p>
        </w:tc>
        <w:tc>
          <w:tcPr>
            <w:tcW w:w="2259" w:type="dxa"/>
          </w:tcPr>
          <w:p w:rsidR="005B6AE9" w:rsidRDefault="005B6AE9">
            <w:pPr>
              <w:pStyle w:val="TableParagraph"/>
              <w:rPr>
                <w:sz w:val="20"/>
              </w:rPr>
            </w:pPr>
          </w:p>
        </w:tc>
      </w:tr>
      <w:tr w:rsidR="005B6AE9">
        <w:trPr>
          <w:trHeight w:val="278"/>
        </w:trPr>
        <w:tc>
          <w:tcPr>
            <w:tcW w:w="384" w:type="dxa"/>
          </w:tcPr>
          <w:p w:rsidR="005B6AE9" w:rsidRDefault="005B6AE9">
            <w:pPr>
              <w:pStyle w:val="TableParagraph"/>
              <w:rPr>
                <w:sz w:val="20"/>
              </w:rPr>
            </w:pPr>
          </w:p>
        </w:tc>
        <w:tc>
          <w:tcPr>
            <w:tcW w:w="807" w:type="dxa"/>
          </w:tcPr>
          <w:p w:rsidR="005B6AE9" w:rsidRDefault="005B6AE9">
            <w:pPr>
              <w:pStyle w:val="TableParagraph"/>
              <w:rPr>
                <w:sz w:val="20"/>
              </w:rPr>
            </w:pPr>
          </w:p>
        </w:tc>
        <w:tc>
          <w:tcPr>
            <w:tcW w:w="2120" w:type="dxa"/>
          </w:tcPr>
          <w:p w:rsidR="005B6AE9" w:rsidRDefault="005B6AE9">
            <w:pPr>
              <w:pStyle w:val="TableParagraph"/>
              <w:rPr>
                <w:sz w:val="20"/>
              </w:rPr>
            </w:pPr>
          </w:p>
        </w:tc>
        <w:tc>
          <w:tcPr>
            <w:tcW w:w="2159" w:type="dxa"/>
          </w:tcPr>
          <w:p w:rsidR="005B6AE9" w:rsidRDefault="005B6AE9">
            <w:pPr>
              <w:pStyle w:val="TableParagraph"/>
              <w:rPr>
                <w:sz w:val="20"/>
              </w:rPr>
            </w:pPr>
          </w:p>
        </w:tc>
        <w:tc>
          <w:tcPr>
            <w:tcW w:w="1399" w:type="dxa"/>
          </w:tcPr>
          <w:p w:rsidR="005B6AE9" w:rsidRDefault="005B6AE9">
            <w:pPr>
              <w:pStyle w:val="TableParagraph"/>
              <w:rPr>
                <w:sz w:val="20"/>
              </w:rPr>
            </w:pPr>
          </w:p>
        </w:tc>
        <w:tc>
          <w:tcPr>
            <w:tcW w:w="1495" w:type="dxa"/>
          </w:tcPr>
          <w:p w:rsidR="005B6AE9" w:rsidRDefault="005B6AE9">
            <w:pPr>
              <w:pStyle w:val="TableParagraph"/>
              <w:rPr>
                <w:sz w:val="20"/>
              </w:rPr>
            </w:pPr>
          </w:p>
        </w:tc>
        <w:tc>
          <w:tcPr>
            <w:tcW w:w="2259" w:type="dxa"/>
          </w:tcPr>
          <w:p w:rsidR="005B6AE9" w:rsidRDefault="005B6AE9">
            <w:pPr>
              <w:pStyle w:val="TableParagraph"/>
              <w:rPr>
                <w:sz w:val="20"/>
              </w:rPr>
            </w:pPr>
          </w:p>
        </w:tc>
      </w:tr>
      <w:tr w:rsidR="005B6AE9">
        <w:trPr>
          <w:trHeight w:val="278"/>
        </w:trPr>
        <w:tc>
          <w:tcPr>
            <w:tcW w:w="384" w:type="dxa"/>
          </w:tcPr>
          <w:p w:rsidR="005B6AE9" w:rsidRDefault="005B6AE9">
            <w:pPr>
              <w:pStyle w:val="TableParagraph"/>
              <w:rPr>
                <w:sz w:val="20"/>
              </w:rPr>
            </w:pPr>
          </w:p>
        </w:tc>
        <w:tc>
          <w:tcPr>
            <w:tcW w:w="807" w:type="dxa"/>
          </w:tcPr>
          <w:p w:rsidR="005B6AE9" w:rsidRDefault="005B6AE9">
            <w:pPr>
              <w:pStyle w:val="TableParagraph"/>
              <w:rPr>
                <w:sz w:val="20"/>
              </w:rPr>
            </w:pPr>
          </w:p>
        </w:tc>
        <w:tc>
          <w:tcPr>
            <w:tcW w:w="2120" w:type="dxa"/>
          </w:tcPr>
          <w:p w:rsidR="005B6AE9" w:rsidRDefault="005B6AE9">
            <w:pPr>
              <w:pStyle w:val="TableParagraph"/>
              <w:rPr>
                <w:sz w:val="20"/>
              </w:rPr>
            </w:pPr>
          </w:p>
        </w:tc>
        <w:tc>
          <w:tcPr>
            <w:tcW w:w="2159" w:type="dxa"/>
          </w:tcPr>
          <w:p w:rsidR="005B6AE9" w:rsidRDefault="005B6AE9">
            <w:pPr>
              <w:pStyle w:val="TableParagraph"/>
              <w:rPr>
                <w:sz w:val="20"/>
              </w:rPr>
            </w:pPr>
          </w:p>
        </w:tc>
        <w:tc>
          <w:tcPr>
            <w:tcW w:w="1399" w:type="dxa"/>
          </w:tcPr>
          <w:p w:rsidR="005B6AE9" w:rsidRDefault="005B6AE9">
            <w:pPr>
              <w:pStyle w:val="TableParagraph"/>
              <w:rPr>
                <w:sz w:val="20"/>
              </w:rPr>
            </w:pPr>
          </w:p>
        </w:tc>
        <w:tc>
          <w:tcPr>
            <w:tcW w:w="1495" w:type="dxa"/>
          </w:tcPr>
          <w:p w:rsidR="005B6AE9" w:rsidRDefault="005B6AE9">
            <w:pPr>
              <w:pStyle w:val="TableParagraph"/>
              <w:rPr>
                <w:sz w:val="20"/>
              </w:rPr>
            </w:pPr>
          </w:p>
        </w:tc>
        <w:tc>
          <w:tcPr>
            <w:tcW w:w="2259" w:type="dxa"/>
          </w:tcPr>
          <w:p w:rsidR="005B6AE9" w:rsidRDefault="005B6AE9">
            <w:pPr>
              <w:pStyle w:val="TableParagraph"/>
              <w:rPr>
                <w:sz w:val="20"/>
              </w:rPr>
            </w:pPr>
          </w:p>
        </w:tc>
      </w:tr>
      <w:tr w:rsidR="005B6AE9">
        <w:trPr>
          <w:trHeight w:val="305"/>
        </w:trPr>
        <w:tc>
          <w:tcPr>
            <w:tcW w:w="384" w:type="dxa"/>
          </w:tcPr>
          <w:p w:rsidR="005B6AE9" w:rsidRDefault="005B6AE9">
            <w:pPr>
              <w:pStyle w:val="TableParagraph"/>
              <w:rPr>
                <w:sz w:val="20"/>
              </w:rPr>
            </w:pPr>
          </w:p>
        </w:tc>
        <w:tc>
          <w:tcPr>
            <w:tcW w:w="807" w:type="dxa"/>
          </w:tcPr>
          <w:p w:rsidR="005B6AE9" w:rsidRDefault="005B6AE9">
            <w:pPr>
              <w:pStyle w:val="TableParagraph"/>
              <w:rPr>
                <w:sz w:val="20"/>
              </w:rPr>
            </w:pPr>
          </w:p>
        </w:tc>
        <w:tc>
          <w:tcPr>
            <w:tcW w:w="2120" w:type="dxa"/>
          </w:tcPr>
          <w:p w:rsidR="005B6AE9" w:rsidRDefault="005B6AE9">
            <w:pPr>
              <w:pStyle w:val="TableParagraph"/>
              <w:rPr>
                <w:sz w:val="20"/>
              </w:rPr>
            </w:pPr>
          </w:p>
        </w:tc>
        <w:tc>
          <w:tcPr>
            <w:tcW w:w="2159" w:type="dxa"/>
          </w:tcPr>
          <w:p w:rsidR="005B6AE9" w:rsidRDefault="005B6AE9">
            <w:pPr>
              <w:pStyle w:val="TableParagraph"/>
              <w:rPr>
                <w:sz w:val="20"/>
              </w:rPr>
            </w:pPr>
          </w:p>
        </w:tc>
        <w:tc>
          <w:tcPr>
            <w:tcW w:w="1399" w:type="dxa"/>
          </w:tcPr>
          <w:p w:rsidR="005B6AE9" w:rsidRDefault="005B6AE9">
            <w:pPr>
              <w:pStyle w:val="TableParagraph"/>
              <w:rPr>
                <w:sz w:val="20"/>
              </w:rPr>
            </w:pPr>
          </w:p>
        </w:tc>
        <w:tc>
          <w:tcPr>
            <w:tcW w:w="1495" w:type="dxa"/>
          </w:tcPr>
          <w:p w:rsidR="005B6AE9" w:rsidRDefault="005B6AE9">
            <w:pPr>
              <w:pStyle w:val="TableParagraph"/>
              <w:rPr>
                <w:sz w:val="20"/>
              </w:rPr>
            </w:pPr>
          </w:p>
        </w:tc>
        <w:tc>
          <w:tcPr>
            <w:tcW w:w="2259" w:type="dxa"/>
          </w:tcPr>
          <w:p w:rsidR="005B6AE9" w:rsidRDefault="005B6AE9">
            <w:pPr>
              <w:pStyle w:val="TableParagraph"/>
              <w:rPr>
                <w:sz w:val="20"/>
              </w:rPr>
            </w:pPr>
          </w:p>
        </w:tc>
      </w:tr>
    </w:tbl>
    <w:p w:rsidR="005B6AE9" w:rsidRDefault="005B6AE9">
      <w:pPr>
        <w:rPr>
          <w:sz w:val="20"/>
        </w:rPr>
        <w:sectPr w:rsidR="005B6AE9">
          <w:headerReference w:type="default" r:id="rId13"/>
          <w:footerReference w:type="default" r:id="rId14"/>
          <w:pgSz w:w="11910" w:h="16840"/>
          <w:pgMar w:top="1700" w:right="440" w:bottom="1700" w:left="600" w:header="976" w:footer="1509" w:gutter="0"/>
          <w:pgNumType w:start="11"/>
          <w:cols w:space="720"/>
        </w:sectPr>
      </w:pPr>
    </w:p>
    <w:p w:rsidR="005B6AE9" w:rsidRDefault="005B6AE9">
      <w:pPr>
        <w:pStyle w:val="a3"/>
        <w:spacing w:before="4"/>
        <w:ind w:left="0"/>
        <w:jc w:val="left"/>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34"/>
        <w:gridCol w:w="2269"/>
      </w:tblGrid>
      <w:tr w:rsidR="005B6AE9">
        <w:trPr>
          <w:trHeight w:val="277"/>
        </w:trPr>
        <w:tc>
          <w:tcPr>
            <w:tcW w:w="7834" w:type="dxa"/>
            <w:shd w:val="clear" w:color="auto" w:fill="BEBEBE"/>
          </w:tcPr>
          <w:p w:rsidR="005B6AE9" w:rsidRDefault="00000000">
            <w:pPr>
              <w:pStyle w:val="TableParagraph"/>
              <w:spacing w:before="3" w:line="255" w:lineRule="exact"/>
              <w:ind w:left="2499" w:right="2497"/>
              <w:jc w:val="center"/>
              <w:rPr>
                <w:b/>
                <w:i/>
                <w:sz w:val="24"/>
              </w:rPr>
            </w:pPr>
            <w:r>
              <w:rPr>
                <w:b/>
                <w:i/>
                <w:sz w:val="24"/>
              </w:rPr>
              <w:t>Правила особистої гігієни</w:t>
            </w:r>
          </w:p>
        </w:tc>
        <w:tc>
          <w:tcPr>
            <w:tcW w:w="2269" w:type="dxa"/>
            <w:shd w:val="clear" w:color="auto" w:fill="BEBEBE"/>
          </w:tcPr>
          <w:p w:rsidR="005B6AE9" w:rsidRDefault="00000000">
            <w:pPr>
              <w:pStyle w:val="TableParagraph"/>
              <w:spacing w:before="3" w:line="255" w:lineRule="exact"/>
              <w:ind w:left="431"/>
              <w:rPr>
                <w:b/>
                <w:sz w:val="24"/>
              </w:rPr>
            </w:pPr>
            <w:bookmarkStart w:id="11" w:name="_bookmark11"/>
            <w:bookmarkEnd w:id="11"/>
            <w:r>
              <w:rPr>
                <w:b/>
                <w:sz w:val="24"/>
              </w:rPr>
              <w:t>Інструкція 1.6.1</w:t>
            </w:r>
          </w:p>
        </w:tc>
      </w:tr>
    </w:tbl>
    <w:p w:rsidR="005B6AE9" w:rsidRDefault="005B6AE9">
      <w:pPr>
        <w:pStyle w:val="a3"/>
        <w:spacing w:before="2"/>
        <w:ind w:left="0"/>
        <w:jc w:val="left"/>
        <w:rPr>
          <w:sz w:val="16"/>
        </w:rPr>
      </w:pPr>
    </w:p>
    <w:p w:rsidR="005B6AE9" w:rsidRDefault="00000000">
      <w:pPr>
        <w:pStyle w:val="2"/>
        <w:spacing w:before="90" w:line="240" w:lineRule="auto"/>
        <w:ind w:left="3165" w:firstLine="0"/>
        <w:jc w:val="left"/>
      </w:pPr>
      <w:r>
        <w:t>ПРАВИЛА ОСОБИСТОЇ ГІГІЄНИ</w:t>
      </w:r>
    </w:p>
    <w:p w:rsidR="005B6AE9" w:rsidRDefault="005B6AE9">
      <w:pPr>
        <w:pStyle w:val="a3"/>
        <w:spacing w:before="7"/>
        <w:ind w:left="0"/>
        <w:jc w:val="left"/>
        <w:rPr>
          <w:b/>
          <w:sz w:val="23"/>
        </w:rPr>
      </w:pPr>
    </w:p>
    <w:p w:rsidR="005B6AE9" w:rsidRDefault="00000000">
      <w:pPr>
        <w:pStyle w:val="a3"/>
        <w:spacing w:before="1"/>
        <w:ind w:left="252" w:right="925" w:firstLine="568"/>
      </w:pPr>
      <w:r>
        <w:t xml:space="preserve">Усі працівники </w:t>
      </w:r>
      <w:r w:rsidR="00D53E87">
        <w:t xml:space="preserve">Браїлівської гімназії </w:t>
      </w:r>
      <w:r>
        <w:t xml:space="preserve"> повинні дотримуватися особистої гігієни, оскільки це є однією з основних умов, що попереджають бактеріальне забруднення.</w:t>
      </w:r>
    </w:p>
    <w:p w:rsidR="005B6AE9" w:rsidRDefault="00000000">
      <w:pPr>
        <w:pStyle w:val="a3"/>
        <w:ind w:left="252" w:right="922" w:firstLine="568"/>
      </w:pPr>
      <w:r>
        <w:t>Санітарні вимоги, пов'язані з виконанням правил особистої гігієни, зводяться до наступного:</w:t>
      </w:r>
    </w:p>
    <w:p w:rsidR="005B6AE9" w:rsidRDefault="00000000">
      <w:pPr>
        <w:pStyle w:val="a5"/>
        <w:numPr>
          <w:ilvl w:val="0"/>
          <w:numId w:val="2"/>
        </w:numPr>
        <w:tabs>
          <w:tab w:val="left" w:pos="1540"/>
          <w:tab w:val="left" w:pos="1541"/>
        </w:tabs>
        <w:ind w:hanging="361"/>
        <w:jc w:val="left"/>
        <w:rPr>
          <w:sz w:val="24"/>
        </w:rPr>
      </w:pPr>
      <w:r>
        <w:rPr>
          <w:sz w:val="24"/>
        </w:rPr>
        <w:t>утримання в чистоті особистого та санітарного</w:t>
      </w:r>
      <w:r>
        <w:rPr>
          <w:spacing w:val="-2"/>
          <w:sz w:val="24"/>
        </w:rPr>
        <w:t xml:space="preserve"> </w:t>
      </w:r>
      <w:r>
        <w:rPr>
          <w:sz w:val="24"/>
        </w:rPr>
        <w:t>одягу,</w:t>
      </w:r>
    </w:p>
    <w:p w:rsidR="005B6AE9" w:rsidRDefault="00000000">
      <w:pPr>
        <w:pStyle w:val="a5"/>
        <w:numPr>
          <w:ilvl w:val="0"/>
          <w:numId w:val="2"/>
        </w:numPr>
        <w:tabs>
          <w:tab w:val="left" w:pos="1540"/>
          <w:tab w:val="left" w:pos="1541"/>
        </w:tabs>
        <w:ind w:hanging="361"/>
        <w:jc w:val="left"/>
        <w:rPr>
          <w:sz w:val="24"/>
        </w:rPr>
      </w:pPr>
      <w:r>
        <w:rPr>
          <w:sz w:val="24"/>
        </w:rPr>
        <w:t>догляд за чистотою тіла, рук,</w:t>
      </w:r>
      <w:r>
        <w:rPr>
          <w:spacing w:val="4"/>
          <w:sz w:val="24"/>
        </w:rPr>
        <w:t xml:space="preserve"> </w:t>
      </w:r>
      <w:r>
        <w:rPr>
          <w:sz w:val="24"/>
        </w:rPr>
        <w:t>волосся,</w:t>
      </w:r>
    </w:p>
    <w:p w:rsidR="005B6AE9" w:rsidRDefault="00000000">
      <w:pPr>
        <w:pStyle w:val="a5"/>
        <w:numPr>
          <w:ilvl w:val="0"/>
          <w:numId w:val="2"/>
        </w:numPr>
        <w:tabs>
          <w:tab w:val="left" w:pos="1540"/>
          <w:tab w:val="left" w:pos="1541"/>
        </w:tabs>
        <w:ind w:hanging="361"/>
        <w:jc w:val="left"/>
        <w:rPr>
          <w:sz w:val="24"/>
        </w:rPr>
      </w:pPr>
      <w:r>
        <w:rPr>
          <w:sz w:val="24"/>
        </w:rPr>
        <w:t>дотримання санітарного режиму в харчоблоці та обідній</w:t>
      </w:r>
      <w:r>
        <w:rPr>
          <w:spacing w:val="-11"/>
          <w:sz w:val="24"/>
        </w:rPr>
        <w:t xml:space="preserve"> </w:t>
      </w:r>
      <w:r>
        <w:rPr>
          <w:sz w:val="24"/>
        </w:rPr>
        <w:t>залі.</w:t>
      </w:r>
    </w:p>
    <w:p w:rsidR="005B6AE9" w:rsidRDefault="00000000">
      <w:pPr>
        <w:pStyle w:val="a3"/>
        <w:ind w:left="252" w:right="411" w:firstLine="568"/>
        <w:jc w:val="left"/>
      </w:pPr>
      <w:r>
        <w:t>Усі працівники харчоблоку закладу зобов'язані виконувати наступні правила особистої гігієни :</w:t>
      </w:r>
    </w:p>
    <w:p w:rsidR="005B6AE9" w:rsidRDefault="00000000">
      <w:pPr>
        <w:pStyle w:val="a5"/>
        <w:numPr>
          <w:ilvl w:val="0"/>
          <w:numId w:val="1"/>
        </w:numPr>
        <w:tabs>
          <w:tab w:val="left" w:pos="1105"/>
        </w:tabs>
        <w:ind w:hanging="285"/>
        <w:rPr>
          <w:sz w:val="24"/>
        </w:rPr>
      </w:pPr>
      <w:r>
        <w:rPr>
          <w:sz w:val="24"/>
        </w:rPr>
        <w:t>приходити на роботу в чистому особистому одязі та</w:t>
      </w:r>
      <w:r>
        <w:rPr>
          <w:spacing w:val="-18"/>
          <w:sz w:val="24"/>
        </w:rPr>
        <w:t xml:space="preserve"> </w:t>
      </w:r>
      <w:r>
        <w:rPr>
          <w:sz w:val="24"/>
        </w:rPr>
        <w:t>взутті;</w:t>
      </w:r>
    </w:p>
    <w:p w:rsidR="005B6AE9" w:rsidRDefault="00000000">
      <w:pPr>
        <w:pStyle w:val="a5"/>
        <w:numPr>
          <w:ilvl w:val="0"/>
          <w:numId w:val="1"/>
        </w:numPr>
        <w:tabs>
          <w:tab w:val="left" w:pos="1105"/>
        </w:tabs>
        <w:ind w:left="252" w:right="928" w:firstLine="568"/>
        <w:rPr>
          <w:sz w:val="24"/>
        </w:rPr>
      </w:pPr>
      <w:r>
        <w:rPr>
          <w:sz w:val="24"/>
        </w:rPr>
        <w:t>перед початком роботи надіти чистий санітарний одяг, змінне взуття, підібрати волосся під ковпак або</w:t>
      </w:r>
      <w:r>
        <w:rPr>
          <w:spacing w:val="1"/>
          <w:sz w:val="24"/>
        </w:rPr>
        <w:t xml:space="preserve"> </w:t>
      </w:r>
      <w:r>
        <w:rPr>
          <w:sz w:val="24"/>
        </w:rPr>
        <w:t>косинку.</w:t>
      </w:r>
    </w:p>
    <w:p w:rsidR="005B6AE9" w:rsidRDefault="00000000">
      <w:pPr>
        <w:pStyle w:val="a5"/>
        <w:numPr>
          <w:ilvl w:val="0"/>
          <w:numId w:val="1"/>
        </w:numPr>
        <w:tabs>
          <w:tab w:val="left" w:pos="1105"/>
        </w:tabs>
        <w:ind w:hanging="285"/>
        <w:rPr>
          <w:sz w:val="24"/>
        </w:rPr>
      </w:pPr>
      <w:r>
        <w:rPr>
          <w:sz w:val="24"/>
        </w:rPr>
        <w:t>дотримуватися чистоти рук, обличчя, коротко стригти нігті;</w:t>
      </w:r>
    </w:p>
    <w:p w:rsidR="005B6AE9" w:rsidRDefault="00000000">
      <w:pPr>
        <w:pStyle w:val="a5"/>
        <w:numPr>
          <w:ilvl w:val="0"/>
          <w:numId w:val="1"/>
        </w:numPr>
        <w:tabs>
          <w:tab w:val="left" w:pos="1105"/>
        </w:tabs>
        <w:ind w:left="252" w:right="928" w:firstLine="568"/>
        <w:rPr>
          <w:sz w:val="24"/>
        </w:rPr>
      </w:pPr>
      <w:r>
        <w:rPr>
          <w:sz w:val="24"/>
        </w:rPr>
        <w:t>не приймати їжу та не палити у виробничих приміщеннях; прийом їжі дозволяється тільки в спеціально відведених для цього</w:t>
      </w:r>
      <w:r>
        <w:rPr>
          <w:spacing w:val="-9"/>
          <w:sz w:val="24"/>
        </w:rPr>
        <w:t xml:space="preserve"> </w:t>
      </w:r>
      <w:r>
        <w:rPr>
          <w:sz w:val="24"/>
        </w:rPr>
        <w:t>місцях.</w:t>
      </w:r>
    </w:p>
    <w:p w:rsidR="005B6AE9" w:rsidRDefault="005B6AE9">
      <w:pPr>
        <w:pStyle w:val="a3"/>
        <w:spacing w:before="5"/>
        <w:ind w:left="0"/>
        <w:jc w:val="left"/>
      </w:pPr>
    </w:p>
    <w:p w:rsidR="005B6AE9" w:rsidRDefault="00000000">
      <w:pPr>
        <w:pStyle w:val="2"/>
        <w:ind w:left="960" w:firstLine="0"/>
        <w:jc w:val="left"/>
      </w:pPr>
      <w:r>
        <w:rPr>
          <w:b w:val="0"/>
          <w:spacing w:val="-60"/>
          <w:u w:val="thick"/>
        </w:rPr>
        <w:t xml:space="preserve"> </w:t>
      </w:r>
      <w:r>
        <w:rPr>
          <w:u w:val="thick"/>
        </w:rPr>
        <w:t>Спецодяг:</w:t>
      </w:r>
    </w:p>
    <w:p w:rsidR="005B6AE9" w:rsidRDefault="00000000">
      <w:pPr>
        <w:pStyle w:val="a3"/>
        <w:spacing w:line="274" w:lineRule="exact"/>
        <w:ind w:left="960"/>
        <w:jc w:val="left"/>
      </w:pPr>
      <w:r>
        <w:t>Працівники харчоблоку повинні працювати у спеціальному одязі, який включає:</w:t>
      </w:r>
    </w:p>
    <w:p w:rsidR="005B6AE9" w:rsidRDefault="00000000">
      <w:pPr>
        <w:pStyle w:val="a5"/>
        <w:numPr>
          <w:ilvl w:val="1"/>
          <w:numId w:val="1"/>
        </w:numPr>
        <w:tabs>
          <w:tab w:val="left" w:pos="1529"/>
        </w:tabs>
        <w:ind w:hanging="209"/>
        <w:jc w:val="left"/>
        <w:rPr>
          <w:sz w:val="24"/>
        </w:rPr>
      </w:pPr>
      <w:r>
        <w:rPr>
          <w:sz w:val="24"/>
        </w:rPr>
        <w:t>сорочку,</w:t>
      </w:r>
    </w:p>
    <w:p w:rsidR="005B6AE9" w:rsidRDefault="00000000">
      <w:pPr>
        <w:pStyle w:val="a5"/>
        <w:numPr>
          <w:ilvl w:val="1"/>
          <w:numId w:val="1"/>
        </w:numPr>
        <w:tabs>
          <w:tab w:val="left" w:pos="1529"/>
        </w:tabs>
        <w:ind w:hanging="209"/>
        <w:jc w:val="left"/>
        <w:rPr>
          <w:sz w:val="24"/>
        </w:rPr>
      </w:pPr>
      <w:r>
        <w:rPr>
          <w:sz w:val="24"/>
        </w:rPr>
        <w:t>кітель,</w:t>
      </w:r>
    </w:p>
    <w:p w:rsidR="005B6AE9" w:rsidRDefault="00000000">
      <w:pPr>
        <w:pStyle w:val="a5"/>
        <w:numPr>
          <w:ilvl w:val="1"/>
          <w:numId w:val="1"/>
        </w:numPr>
        <w:tabs>
          <w:tab w:val="left" w:pos="1529"/>
        </w:tabs>
        <w:ind w:hanging="209"/>
        <w:jc w:val="left"/>
        <w:rPr>
          <w:sz w:val="24"/>
        </w:rPr>
      </w:pPr>
      <w:r>
        <w:rPr>
          <w:sz w:val="24"/>
        </w:rPr>
        <w:t>штани</w:t>
      </w:r>
      <w:r>
        <w:rPr>
          <w:spacing w:val="-2"/>
          <w:sz w:val="24"/>
        </w:rPr>
        <w:t xml:space="preserve"> </w:t>
      </w:r>
      <w:r>
        <w:rPr>
          <w:sz w:val="24"/>
        </w:rPr>
        <w:t>(спідницю),</w:t>
      </w:r>
    </w:p>
    <w:p w:rsidR="005B6AE9" w:rsidRDefault="00000000">
      <w:pPr>
        <w:pStyle w:val="a5"/>
        <w:numPr>
          <w:ilvl w:val="1"/>
          <w:numId w:val="1"/>
        </w:numPr>
        <w:tabs>
          <w:tab w:val="left" w:pos="1529"/>
        </w:tabs>
        <w:ind w:hanging="209"/>
        <w:jc w:val="left"/>
        <w:rPr>
          <w:sz w:val="24"/>
        </w:rPr>
      </w:pPr>
      <w:r>
        <w:rPr>
          <w:sz w:val="24"/>
        </w:rPr>
        <w:t>фартух,</w:t>
      </w:r>
    </w:p>
    <w:p w:rsidR="005B6AE9" w:rsidRDefault="00000000">
      <w:pPr>
        <w:pStyle w:val="a5"/>
        <w:numPr>
          <w:ilvl w:val="1"/>
          <w:numId w:val="1"/>
        </w:numPr>
        <w:tabs>
          <w:tab w:val="left" w:pos="1529"/>
        </w:tabs>
        <w:ind w:hanging="209"/>
        <w:jc w:val="left"/>
        <w:rPr>
          <w:sz w:val="24"/>
        </w:rPr>
      </w:pPr>
      <w:r>
        <w:rPr>
          <w:sz w:val="24"/>
        </w:rPr>
        <w:t>головний</w:t>
      </w:r>
      <w:r>
        <w:rPr>
          <w:spacing w:val="-6"/>
          <w:sz w:val="24"/>
        </w:rPr>
        <w:t xml:space="preserve"> </w:t>
      </w:r>
      <w:r>
        <w:rPr>
          <w:sz w:val="24"/>
        </w:rPr>
        <w:t>убір,</w:t>
      </w:r>
    </w:p>
    <w:p w:rsidR="005B6AE9" w:rsidRDefault="00000000">
      <w:pPr>
        <w:pStyle w:val="a5"/>
        <w:numPr>
          <w:ilvl w:val="1"/>
          <w:numId w:val="1"/>
        </w:numPr>
        <w:tabs>
          <w:tab w:val="left" w:pos="1529"/>
        </w:tabs>
        <w:ind w:hanging="209"/>
        <w:jc w:val="left"/>
        <w:rPr>
          <w:sz w:val="24"/>
        </w:rPr>
      </w:pPr>
      <w:r>
        <w:rPr>
          <w:sz w:val="24"/>
        </w:rPr>
        <w:t>закрите</w:t>
      </w:r>
      <w:r>
        <w:rPr>
          <w:spacing w:val="-9"/>
          <w:sz w:val="24"/>
        </w:rPr>
        <w:t xml:space="preserve"> </w:t>
      </w:r>
      <w:r>
        <w:rPr>
          <w:sz w:val="24"/>
        </w:rPr>
        <w:t>взуття.</w:t>
      </w:r>
    </w:p>
    <w:p w:rsidR="005B6AE9" w:rsidRDefault="005B6AE9">
      <w:pPr>
        <w:pStyle w:val="a3"/>
        <w:spacing w:before="1"/>
        <w:ind w:left="0"/>
        <w:jc w:val="left"/>
      </w:pPr>
    </w:p>
    <w:p w:rsidR="005B6AE9" w:rsidRDefault="00000000">
      <w:pPr>
        <w:pStyle w:val="a3"/>
        <w:ind w:left="960"/>
      </w:pPr>
      <w:r>
        <w:rPr>
          <w:color w:val="C00000"/>
          <w:spacing w:val="-60"/>
          <w:u w:val="single" w:color="C00000"/>
        </w:rPr>
        <w:t xml:space="preserve"> </w:t>
      </w:r>
      <w:r>
        <w:rPr>
          <w:color w:val="C00000"/>
          <w:u w:val="single" w:color="C00000"/>
        </w:rPr>
        <w:t>Забороняється</w:t>
      </w:r>
      <w:r>
        <w:rPr>
          <w:color w:val="C00000"/>
        </w:rPr>
        <w:t xml:space="preserve"> заходити на кухню без спецодягу.</w:t>
      </w:r>
    </w:p>
    <w:p w:rsidR="005B6AE9" w:rsidRDefault="00000000">
      <w:pPr>
        <w:pStyle w:val="a3"/>
        <w:ind w:left="252" w:right="982" w:firstLine="708"/>
      </w:pPr>
      <w:r>
        <w:t>Кожен працівник при прийомі на роботу повинен мати 2 комплекти спецодягу для його зміни.</w:t>
      </w:r>
    </w:p>
    <w:p w:rsidR="005B6AE9" w:rsidRDefault="00000000">
      <w:pPr>
        <w:pStyle w:val="a3"/>
        <w:ind w:left="252" w:right="980" w:firstLine="708"/>
      </w:pPr>
      <w:r>
        <w:t>Робочий одяг персоналу, що працює з відкритими продуктами харчування, має бути на зав'язках, кнопках або застібках-блискавках. Забороняється застібати спецодяг шпильками, голками, зберігати в кишенях халатів мобільний телефон, цигарки, шпильки, гроші та інші предмети, а також носити на робочому місці намиста, сережки, кліпси, брошки, кільця та інші</w:t>
      </w:r>
      <w:r>
        <w:rPr>
          <w:spacing w:val="1"/>
        </w:rPr>
        <w:t xml:space="preserve"> </w:t>
      </w:r>
      <w:r>
        <w:t>прикраси.</w:t>
      </w:r>
    </w:p>
    <w:p w:rsidR="005B6AE9" w:rsidRDefault="00000000">
      <w:pPr>
        <w:pStyle w:val="a3"/>
        <w:ind w:left="960"/>
      </w:pPr>
      <w:r>
        <w:rPr>
          <w:color w:val="C00000"/>
        </w:rPr>
        <w:t>При носінні працівником окулярів, слід закріпити їх спеціальним ланцюжком на шиї.</w:t>
      </w:r>
    </w:p>
    <w:p w:rsidR="005B6AE9" w:rsidRDefault="00000000">
      <w:pPr>
        <w:pStyle w:val="a3"/>
        <w:ind w:left="252" w:right="983" w:firstLine="708"/>
      </w:pPr>
      <w:r>
        <w:rPr>
          <w:color w:val="C00000"/>
        </w:rPr>
        <w:t xml:space="preserve">Ювелірні вироби або засоби, які неможливо зняти, наприклад обручки, релігійні символи, медичні прилади, слід покрити або іншим чином фіксувати на тілі, щоб не допустити попадання в продукти. </w:t>
      </w:r>
      <w:r>
        <w:t>Про будь-яку загублену вищевказану річ негайно повідомити керівництво харчоблоку.</w:t>
      </w:r>
    </w:p>
    <w:p w:rsidR="005B6AE9" w:rsidRDefault="00000000">
      <w:pPr>
        <w:pStyle w:val="a3"/>
        <w:ind w:left="252" w:right="979" w:firstLine="708"/>
      </w:pPr>
      <w:r>
        <w:t xml:space="preserve">Головні убори необхідні для захисту продуктів від волосся, поту, лупи тощо. Волосся, борода та вуса повинні бути повністю захищені, тобто закриті. Засоби для захисту мають зберігатися в особистій шафці. Можливе розташування поряд з рукавичками в оригінальній упаковці, в пластиковій ємності, або в спеціальних </w:t>
      </w:r>
      <w:proofErr w:type="spellStart"/>
      <w:r>
        <w:t>диспенсерах</w:t>
      </w:r>
      <w:proofErr w:type="spellEnd"/>
      <w:r>
        <w:t>.</w:t>
      </w:r>
    </w:p>
    <w:p w:rsidR="005B6AE9" w:rsidRDefault="005B6AE9">
      <w:pPr>
        <w:sectPr w:rsidR="005B6AE9">
          <w:pgSz w:w="11910" w:h="16840"/>
          <w:pgMar w:top="1700" w:right="440" w:bottom="1700" w:left="600" w:header="976" w:footer="1509" w:gutter="0"/>
          <w:cols w:space="720"/>
        </w:sectPr>
      </w:pPr>
    </w:p>
    <w:p w:rsidR="005B6AE9" w:rsidRDefault="005B6AE9">
      <w:pPr>
        <w:pStyle w:val="a3"/>
        <w:spacing w:before="2"/>
        <w:ind w:left="0"/>
        <w:jc w:val="left"/>
        <w:rPr>
          <w:sz w:val="16"/>
        </w:rPr>
      </w:pPr>
    </w:p>
    <w:p w:rsidR="005B6AE9" w:rsidRDefault="00000000">
      <w:pPr>
        <w:pStyle w:val="a3"/>
        <w:spacing w:before="90"/>
        <w:ind w:left="252" w:right="978" w:firstLine="708"/>
      </w:pPr>
      <w:r>
        <w:t xml:space="preserve">Якщо для контакту з продуктом харчування використовуються рукавички, вони чисті та в хорошому стані. Зміну рукавичок обов’язково проводити при порушенні їх цілісності, після доторкання до смітника або підлоги, перед будь-якою зміною діяльності, або  перервою, але </w:t>
      </w:r>
      <w:r>
        <w:rPr>
          <w:spacing w:val="-3"/>
        </w:rPr>
        <w:t xml:space="preserve">не </w:t>
      </w:r>
      <w:r>
        <w:t>рідше ніж 2 рази за</w:t>
      </w:r>
      <w:r>
        <w:rPr>
          <w:spacing w:val="-1"/>
        </w:rPr>
        <w:t xml:space="preserve"> </w:t>
      </w:r>
      <w:r>
        <w:t>зміну.</w:t>
      </w:r>
    </w:p>
    <w:p w:rsidR="005B6AE9" w:rsidRDefault="00000000">
      <w:pPr>
        <w:pStyle w:val="a3"/>
        <w:ind w:left="252" w:right="986" w:firstLine="708"/>
      </w:pPr>
      <w:r>
        <w:t>Взуття, яке використовується на кухні повністю закрите та виготовлене з неабсорбуючих (</w:t>
      </w:r>
      <w:proofErr w:type="spellStart"/>
      <w:r>
        <w:t>водовідштовхуючих</w:t>
      </w:r>
      <w:proofErr w:type="spellEnd"/>
      <w:r>
        <w:t>) матеріалів.</w:t>
      </w:r>
    </w:p>
    <w:p w:rsidR="005B6AE9" w:rsidRDefault="00000000">
      <w:pPr>
        <w:pStyle w:val="a3"/>
        <w:ind w:left="252" w:right="977" w:firstLine="708"/>
      </w:pPr>
      <w:r>
        <w:t>Якщо спецодяг забруднений, прання здійснюється у власній пральні (вдома, за необхідності), але не рідше ніж 2 рази на тиждень.</w:t>
      </w:r>
    </w:p>
    <w:p w:rsidR="005B6AE9" w:rsidRDefault="005B6AE9">
      <w:pPr>
        <w:pStyle w:val="a3"/>
        <w:ind w:left="0"/>
        <w:jc w:val="left"/>
      </w:pPr>
    </w:p>
    <w:p w:rsidR="005B6AE9" w:rsidRDefault="00000000">
      <w:pPr>
        <w:pStyle w:val="a3"/>
        <w:ind w:left="252" w:right="977" w:firstLine="708"/>
      </w:pPr>
      <w:r>
        <w:t>Перед відвідуванням туалету працівники залишають фартухи на вішалці поруч із дверима туалету. Після відвідування туалету персонал повинен обов`язково мити руки, а працівники харчоблоку після миття рук повинні проводити їх дезінфекцію препаратами, дозволеними до використання.</w:t>
      </w:r>
    </w:p>
    <w:p w:rsidR="005B6AE9" w:rsidRDefault="00000000">
      <w:pPr>
        <w:pStyle w:val="a3"/>
        <w:spacing w:before="1"/>
        <w:ind w:left="252" w:right="992" w:firstLine="708"/>
      </w:pPr>
      <w:r>
        <w:rPr>
          <w:b/>
          <w:color w:val="C00000"/>
        </w:rPr>
        <w:t>Нагадування</w:t>
      </w:r>
      <w:r>
        <w:rPr>
          <w:color w:val="C00000"/>
        </w:rPr>
        <w:t>: носіння рукавичок не звільняє працівника від необхідності ретельно мити руки.</w:t>
      </w:r>
    </w:p>
    <w:p w:rsidR="005B6AE9" w:rsidRDefault="005B6AE9">
      <w:pPr>
        <w:pStyle w:val="a3"/>
        <w:spacing w:before="4"/>
        <w:ind w:left="0"/>
        <w:jc w:val="left"/>
      </w:pPr>
    </w:p>
    <w:p w:rsidR="005B6AE9" w:rsidRDefault="00000000">
      <w:pPr>
        <w:pStyle w:val="2"/>
        <w:ind w:left="960" w:firstLine="0"/>
        <w:jc w:val="left"/>
      </w:pPr>
      <w:r>
        <w:rPr>
          <w:b w:val="0"/>
          <w:spacing w:val="-60"/>
          <w:u w:val="thick"/>
        </w:rPr>
        <w:t xml:space="preserve"> </w:t>
      </w:r>
      <w:r>
        <w:rPr>
          <w:u w:val="thick"/>
        </w:rPr>
        <w:t>Гігієна рук:</w:t>
      </w:r>
    </w:p>
    <w:p w:rsidR="005B6AE9" w:rsidRDefault="00000000">
      <w:pPr>
        <w:pStyle w:val="a3"/>
        <w:ind w:left="252" w:right="977" w:firstLine="708"/>
      </w:pPr>
      <w:r>
        <w:t xml:space="preserve">Найважливіше для працівників харчоблоку - тримати руки в бездоганній чистоті. Деякі операції під час виробничого процесу потрібно робити вручну, і виникає небезпека бактеріального забруднення напівфабрикатів і готової продукції. Нігті необхідно стригти коротко, оскільки під ними можуть перебувати мікроорганізми та яйця глистів. Руки треба ретельно мити тепловою водою з </w:t>
      </w:r>
      <w:proofErr w:type="spellStart"/>
      <w:r>
        <w:t>милом</w:t>
      </w:r>
      <w:proofErr w:type="spellEnd"/>
      <w:r>
        <w:t xml:space="preserve"> і щіткою, а після відвідування туалету, зіткнення з забрудненими предметами, тарою, взуттям, після куріння тощо дезінфікувати, а потім обполіскувати чистою</w:t>
      </w:r>
      <w:r>
        <w:rPr>
          <w:spacing w:val="-2"/>
        </w:rPr>
        <w:t xml:space="preserve"> </w:t>
      </w:r>
      <w:r>
        <w:t>водою.</w:t>
      </w:r>
    </w:p>
    <w:p w:rsidR="005B6AE9" w:rsidRDefault="00000000">
      <w:pPr>
        <w:pStyle w:val="a3"/>
        <w:ind w:left="252" w:right="982" w:firstLine="708"/>
      </w:pPr>
      <w:r>
        <w:t xml:space="preserve">На шкірі рук не повинно бути подряпин, </w:t>
      </w:r>
      <w:proofErr w:type="spellStart"/>
      <w:r>
        <w:t>нагноєнь</w:t>
      </w:r>
      <w:proofErr w:type="spellEnd"/>
      <w:r>
        <w:t xml:space="preserve">, </w:t>
      </w:r>
      <w:proofErr w:type="spellStart"/>
      <w:r>
        <w:t>опіків</w:t>
      </w:r>
      <w:proofErr w:type="spellEnd"/>
      <w:r>
        <w:t>, порізів, у яких знаходяться стафілококи і стрептококи. Ці мікроорганізми при попаданні на продукт викликають його зараження. Ранки треба змащувати настоянкою йоду. Такий працівник не допускається до роботи, пов'язаної з безпосередньою обробкою продукту.</w:t>
      </w:r>
    </w:p>
    <w:p w:rsidR="005B6AE9" w:rsidRDefault="00000000">
      <w:pPr>
        <w:pStyle w:val="a3"/>
        <w:ind w:left="1180"/>
        <w:jc w:val="left"/>
      </w:pPr>
      <w:r>
        <w:t>Руки слід мити:</w:t>
      </w:r>
    </w:p>
    <w:p w:rsidR="005B6AE9" w:rsidRDefault="00000000">
      <w:pPr>
        <w:pStyle w:val="a3"/>
        <w:ind w:left="1180"/>
        <w:jc w:val="left"/>
      </w:pPr>
      <w:r>
        <w:t>а) перед початком робочого дня;</w:t>
      </w:r>
    </w:p>
    <w:p w:rsidR="005B6AE9" w:rsidRDefault="00000000">
      <w:pPr>
        <w:pStyle w:val="a3"/>
        <w:ind w:left="1180" w:right="5281"/>
        <w:jc w:val="left"/>
      </w:pPr>
      <w:r>
        <w:t>б) при переході з однієї операції на іншу; в) до та після туалету;</w:t>
      </w:r>
    </w:p>
    <w:p w:rsidR="005B6AE9" w:rsidRDefault="00000000">
      <w:pPr>
        <w:pStyle w:val="a3"/>
        <w:ind w:left="1180"/>
        <w:jc w:val="left"/>
      </w:pPr>
      <w:r>
        <w:t>г) після кожної перерви.</w:t>
      </w:r>
    </w:p>
    <w:p w:rsidR="005B6AE9" w:rsidRDefault="00000000">
      <w:pPr>
        <w:pStyle w:val="a3"/>
        <w:ind w:left="252" w:right="991" w:firstLine="708"/>
      </w:pPr>
      <w:r>
        <w:t>Миття рук слід проводити спеціальними мийними засобами під теплою проточною водою, виконуючи наступні дії вказані на Рисунку 1.</w:t>
      </w:r>
    </w:p>
    <w:p w:rsidR="005B6AE9" w:rsidRDefault="00000000">
      <w:pPr>
        <w:pStyle w:val="a3"/>
        <w:ind w:left="252" w:right="978" w:firstLine="708"/>
      </w:pPr>
      <w:r>
        <w:t>У разі використання смітників з кришками, що коливаються, для відкривання такої кришки необхідно доторкнутися до неї використаним паперовим рушником, не торкаючись рукою, та відпустити в отвір.</w:t>
      </w:r>
    </w:p>
    <w:p w:rsidR="005B6AE9" w:rsidRDefault="00000000">
      <w:pPr>
        <w:pStyle w:val="a3"/>
        <w:ind w:left="252" w:right="983" w:firstLine="708"/>
      </w:pPr>
      <w:r>
        <w:t>Працівники, що працюють з відкритою (не упакованою) продукцією або проводять діяльність з її підготовки до реалізації, обов’язково повинні нанести дезінфекційний засіб (Рисунок 2).</w:t>
      </w:r>
    </w:p>
    <w:p w:rsidR="005B6AE9" w:rsidRDefault="00000000">
      <w:pPr>
        <w:pStyle w:val="a3"/>
        <w:ind w:left="252" w:right="988" w:firstLine="708"/>
      </w:pPr>
      <w:r>
        <w:t xml:space="preserve">У разі використання рукавичок – одягнути на чисті вимиті та висушені руки рукавички та нанести на них </w:t>
      </w:r>
      <w:proofErr w:type="spellStart"/>
      <w:r>
        <w:t>дезрозчин</w:t>
      </w:r>
      <w:proofErr w:type="spellEnd"/>
      <w:r>
        <w:t>.</w:t>
      </w:r>
    </w:p>
    <w:p w:rsidR="005B6AE9" w:rsidRDefault="005B6AE9">
      <w:pPr>
        <w:sectPr w:rsidR="005B6AE9">
          <w:pgSz w:w="11910" w:h="16840"/>
          <w:pgMar w:top="1700" w:right="440" w:bottom="1700" w:left="600" w:header="976" w:footer="1509" w:gutter="0"/>
          <w:cols w:space="720"/>
        </w:sectPr>
      </w:pPr>
    </w:p>
    <w:p w:rsidR="005B6AE9" w:rsidRDefault="005B6AE9">
      <w:pPr>
        <w:pStyle w:val="a3"/>
        <w:ind w:left="0"/>
        <w:jc w:val="left"/>
        <w:rPr>
          <w:sz w:val="20"/>
        </w:rPr>
      </w:pPr>
    </w:p>
    <w:p w:rsidR="005B6AE9" w:rsidRDefault="005B6AE9">
      <w:pPr>
        <w:pStyle w:val="a3"/>
        <w:ind w:left="0"/>
        <w:jc w:val="left"/>
        <w:rPr>
          <w:sz w:val="20"/>
        </w:rPr>
      </w:pPr>
    </w:p>
    <w:p w:rsidR="005B6AE9" w:rsidRDefault="005B6AE9">
      <w:pPr>
        <w:pStyle w:val="a3"/>
        <w:spacing w:before="1"/>
        <w:ind w:left="0"/>
        <w:jc w:val="left"/>
        <w:rPr>
          <w:sz w:val="16"/>
        </w:rPr>
      </w:pPr>
    </w:p>
    <w:p w:rsidR="005B6AE9" w:rsidRDefault="00000000">
      <w:pPr>
        <w:pStyle w:val="a3"/>
        <w:ind w:left="559"/>
        <w:jc w:val="left"/>
        <w:rPr>
          <w:sz w:val="20"/>
        </w:rPr>
      </w:pPr>
      <w:r>
        <w:rPr>
          <w:noProof/>
          <w:sz w:val="20"/>
        </w:rPr>
        <w:drawing>
          <wp:inline distT="0" distB="0" distL="0" distR="0">
            <wp:extent cx="5771757" cy="7448931"/>
            <wp:effectExtent l="0" t="0" r="0" b="0"/>
            <wp:docPr id="1" name="image1.jpeg" descr="https://suprun.doctor/assets/upload/img/31899207_2079328082351748_110863740248784896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5771757" cy="7448931"/>
                    </a:xfrm>
                    <a:prstGeom prst="rect">
                      <a:avLst/>
                    </a:prstGeom>
                  </pic:spPr>
                </pic:pic>
              </a:graphicData>
            </a:graphic>
          </wp:inline>
        </w:drawing>
      </w:r>
    </w:p>
    <w:p w:rsidR="005B6AE9" w:rsidRDefault="005B6AE9">
      <w:pPr>
        <w:pStyle w:val="a3"/>
        <w:spacing w:before="3"/>
        <w:ind w:left="0"/>
        <w:jc w:val="left"/>
        <w:rPr>
          <w:sz w:val="14"/>
        </w:rPr>
      </w:pPr>
    </w:p>
    <w:p w:rsidR="005B6AE9" w:rsidRDefault="00000000">
      <w:pPr>
        <w:spacing w:before="90"/>
        <w:ind w:left="3505"/>
        <w:rPr>
          <w:i/>
          <w:sz w:val="24"/>
        </w:rPr>
      </w:pPr>
      <w:r>
        <w:rPr>
          <w:i/>
          <w:sz w:val="24"/>
        </w:rPr>
        <w:t>Рисунок 1. Правила миття рук</w:t>
      </w:r>
    </w:p>
    <w:p w:rsidR="005B6AE9" w:rsidRDefault="005B6AE9">
      <w:pPr>
        <w:rPr>
          <w:sz w:val="24"/>
        </w:rPr>
        <w:sectPr w:rsidR="005B6AE9">
          <w:pgSz w:w="11910" w:h="16840"/>
          <w:pgMar w:top="1700" w:right="440" w:bottom="1700" w:left="600" w:header="976" w:footer="1509" w:gutter="0"/>
          <w:cols w:space="720"/>
        </w:sectPr>
      </w:pPr>
    </w:p>
    <w:p w:rsidR="005B6AE9" w:rsidRDefault="005B6AE9">
      <w:pPr>
        <w:pStyle w:val="a3"/>
        <w:spacing w:before="4" w:after="1"/>
        <w:ind w:left="0"/>
        <w:jc w:val="left"/>
        <w:rPr>
          <w:i/>
        </w:rPr>
      </w:pPr>
    </w:p>
    <w:p w:rsidR="005B6AE9" w:rsidRDefault="00000000">
      <w:pPr>
        <w:pStyle w:val="a3"/>
        <w:ind w:left="991"/>
        <w:jc w:val="left"/>
        <w:rPr>
          <w:sz w:val="20"/>
        </w:rPr>
      </w:pPr>
      <w:r>
        <w:rPr>
          <w:noProof/>
          <w:sz w:val="20"/>
        </w:rPr>
        <w:drawing>
          <wp:inline distT="0" distB="0" distL="0" distR="0">
            <wp:extent cx="5210543" cy="3962400"/>
            <wp:effectExtent l="0" t="0" r="0" b="0"/>
            <wp:docPr id="3" name="image2.jpeg" descr="Image result for техніка гігієнічної антисептики р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5210543" cy="3962400"/>
                    </a:xfrm>
                    <a:prstGeom prst="rect">
                      <a:avLst/>
                    </a:prstGeom>
                  </pic:spPr>
                </pic:pic>
              </a:graphicData>
            </a:graphic>
          </wp:inline>
        </w:drawing>
      </w:r>
    </w:p>
    <w:p w:rsidR="005B6AE9" w:rsidRDefault="005B6AE9">
      <w:pPr>
        <w:pStyle w:val="a3"/>
        <w:spacing w:before="2"/>
        <w:ind w:left="0"/>
        <w:jc w:val="left"/>
        <w:rPr>
          <w:i/>
          <w:sz w:val="16"/>
        </w:rPr>
      </w:pPr>
    </w:p>
    <w:p w:rsidR="005B6AE9" w:rsidRDefault="00000000">
      <w:pPr>
        <w:spacing w:before="90"/>
        <w:ind w:left="2677"/>
        <w:rPr>
          <w:i/>
          <w:sz w:val="24"/>
        </w:rPr>
      </w:pPr>
      <w:r>
        <w:rPr>
          <w:i/>
          <w:sz w:val="24"/>
        </w:rPr>
        <w:t>Рисунок 2. Техніка гігієнічної антисептики рук</w:t>
      </w:r>
    </w:p>
    <w:sectPr w:rsidR="005B6AE9">
      <w:pgSz w:w="11910" w:h="16840"/>
      <w:pgMar w:top="1700" w:right="440" w:bottom="1700" w:left="600" w:header="976" w:footer="15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612E" w:rsidRDefault="0094612E">
      <w:r>
        <w:separator/>
      </w:r>
    </w:p>
  </w:endnote>
  <w:endnote w:type="continuationSeparator" w:id="0">
    <w:p w:rsidR="0094612E" w:rsidRDefault="0094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6AE9" w:rsidRDefault="00000000">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1029" type="#_x0000_t202" style="position:absolute;margin-left:46.85pt;margin-top:756.15pt;width:502.2pt;height:36.6pt;z-index:1572915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2729"/>
                  <w:gridCol w:w="2484"/>
                  <w:gridCol w:w="2337"/>
                </w:tblGrid>
                <w:tr w:rsidR="005B6AE9">
                  <w:trPr>
                    <w:trHeight w:val="350"/>
                  </w:trPr>
                  <w:tc>
                    <w:tcPr>
                      <w:tcW w:w="5209" w:type="dxa"/>
                      <w:gridSpan w:val="2"/>
                    </w:tcPr>
                    <w:p w:rsidR="005B6AE9" w:rsidRDefault="00000000">
                      <w:pPr>
                        <w:pStyle w:val="TableParagraph"/>
                        <w:tabs>
                          <w:tab w:val="left" w:pos="1310"/>
                        </w:tabs>
                        <w:spacing w:before="36"/>
                        <w:ind w:left="102"/>
                        <w:rPr>
                          <w:i/>
                          <w:sz w:val="20"/>
                        </w:rPr>
                      </w:pPr>
                      <w:bookmarkStart w:id="0" w:name="_bookmark0"/>
                      <w:bookmarkStart w:id="1" w:name="_bookmark1"/>
                      <w:bookmarkStart w:id="2" w:name="_bookmark2"/>
                      <w:bookmarkEnd w:id="0"/>
                      <w:bookmarkEnd w:id="1"/>
                      <w:bookmarkEnd w:id="2"/>
                      <w:r>
                        <w:rPr>
                          <w:b/>
                          <w:sz w:val="20"/>
                        </w:rPr>
                        <w:t>Розробив:</w:t>
                      </w:r>
                      <w:r>
                        <w:rPr>
                          <w:b/>
                          <w:sz w:val="20"/>
                        </w:rPr>
                        <w:tab/>
                      </w:r>
                      <w:r w:rsidR="00D53E87">
                        <w:rPr>
                          <w:i/>
                          <w:sz w:val="20"/>
                        </w:rPr>
                        <w:t>Дердюк О.А.</w:t>
                      </w:r>
                    </w:p>
                  </w:tc>
                  <w:tc>
                    <w:tcPr>
                      <w:tcW w:w="4821" w:type="dxa"/>
                      <w:gridSpan w:val="2"/>
                    </w:tcPr>
                    <w:p w:rsidR="005B6AE9" w:rsidRDefault="00000000">
                      <w:pPr>
                        <w:pStyle w:val="TableParagraph"/>
                        <w:tabs>
                          <w:tab w:val="left" w:pos="1364"/>
                        </w:tabs>
                        <w:spacing w:before="36"/>
                        <w:ind w:left="107"/>
                        <w:rPr>
                          <w:i/>
                          <w:sz w:val="20"/>
                        </w:rPr>
                      </w:pPr>
                      <w:r>
                        <w:rPr>
                          <w:b/>
                          <w:sz w:val="20"/>
                        </w:rPr>
                        <w:t>Затвердив:</w:t>
                      </w:r>
                      <w:r>
                        <w:rPr>
                          <w:b/>
                          <w:sz w:val="20"/>
                        </w:rPr>
                        <w:tab/>
                      </w:r>
                      <w:proofErr w:type="spellStart"/>
                      <w:r w:rsidR="00D53E87">
                        <w:rPr>
                          <w:i/>
                          <w:sz w:val="20"/>
                        </w:rPr>
                        <w:t>Зіньковська</w:t>
                      </w:r>
                      <w:proofErr w:type="spellEnd"/>
                      <w:r w:rsidR="00D53E87">
                        <w:rPr>
                          <w:i/>
                          <w:sz w:val="20"/>
                        </w:rPr>
                        <w:t xml:space="preserve"> Л.В.</w:t>
                      </w:r>
                    </w:p>
                  </w:tc>
                </w:tr>
                <w:tr w:rsidR="005B6AE9">
                  <w:trPr>
                    <w:trHeight w:val="353"/>
                  </w:trPr>
                  <w:tc>
                    <w:tcPr>
                      <w:tcW w:w="2480" w:type="dxa"/>
                    </w:tcPr>
                    <w:p w:rsidR="005B6AE9" w:rsidRDefault="00000000">
                      <w:pPr>
                        <w:pStyle w:val="TableParagraph"/>
                        <w:spacing w:before="40"/>
                        <w:ind w:left="102"/>
                        <w:rPr>
                          <w:sz w:val="20"/>
                        </w:rPr>
                      </w:pPr>
                      <w:r>
                        <w:rPr>
                          <w:sz w:val="20"/>
                        </w:rPr>
                        <w:t xml:space="preserve">Дата: </w:t>
                      </w:r>
                      <w:r w:rsidR="00D53E87">
                        <w:rPr>
                          <w:sz w:val="20"/>
                        </w:rPr>
                        <w:t>01.11.2021</w:t>
                      </w:r>
                    </w:p>
                  </w:tc>
                  <w:tc>
                    <w:tcPr>
                      <w:tcW w:w="2729" w:type="dxa"/>
                    </w:tcPr>
                    <w:p w:rsidR="005B6AE9" w:rsidRDefault="00000000">
                      <w:pPr>
                        <w:pStyle w:val="TableParagraph"/>
                        <w:spacing w:before="40"/>
                        <w:ind w:left="107"/>
                        <w:rPr>
                          <w:sz w:val="20"/>
                        </w:rPr>
                      </w:pPr>
                      <w:r>
                        <w:rPr>
                          <w:sz w:val="20"/>
                        </w:rPr>
                        <w:t>Підпис:</w:t>
                      </w:r>
                    </w:p>
                  </w:tc>
                  <w:tc>
                    <w:tcPr>
                      <w:tcW w:w="2484" w:type="dxa"/>
                    </w:tcPr>
                    <w:p w:rsidR="005B6AE9" w:rsidRDefault="00000000">
                      <w:pPr>
                        <w:pStyle w:val="TableParagraph"/>
                        <w:spacing w:before="40"/>
                        <w:ind w:left="107"/>
                        <w:rPr>
                          <w:sz w:val="20"/>
                        </w:rPr>
                      </w:pPr>
                      <w:r>
                        <w:rPr>
                          <w:sz w:val="20"/>
                        </w:rPr>
                        <w:t xml:space="preserve">Дата: </w:t>
                      </w:r>
                      <w:r w:rsidR="00D53E87">
                        <w:rPr>
                          <w:sz w:val="20"/>
                        </w:rPr>
                        <w:t>01.11.21</w:t>
                      </w:r>
                    </w:p>
                  </w:tc>
                  <w:tc>
                    <w:tcPr>
                      <w:tcW w:w="2337" w:type="dxa"/>
                    </w:tcPr>
                    <w:p w:rsidR="005B6AE9" w:rsidRDefault="00000000">
                      <w:pPr>
                        <w:pStyle w:val="TableParagraph"/>
                        <w:spacing w:before="40"/>
                        <w:ind w:left="108"/>
                        <w:rPr>
                          <w:sz w:val="20"/>
                        </w:rPr>
                      </w:pPr>
                      <w:r>
                        <w:rPr>
                          <w:sz w:val="20"/>
                        </w:rPr>
                        <w:t>Підпис:</w:t>
                      </w:r>
                    </w:p>
                  </w:tc>
                </w:tr>
              </w:tbl>
              <w:p w:rsidR="005B6AE9" w:rsidRDefault="005B6AE9">
                <w:pPr>
                  <w:pStyle w:val="a3"/>
                  <w:ind w:left="0"/>
                  <w:jc w:val="left"/>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6AE9" w:rsidRDefault="005B6AE9">
    <w:pPr>
      <w:pStyle w:val="a3"/>
      <w:spacing w:line="14" w:lineRule="auto"/>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6AE9" w:rsidRDefault="005B6AE9">
    <w:pPr>
      <w:pStyle w:val="a3"/>
      <w:spacing w:line="14" w:lineRule="auto"/>
      <w:ind w:left="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6AE9" w:rsidRDefault="00000000">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1025" type="#_x0000_t202" style="position:absolute;margin-left:46.85pt;margin-top:756.15pt;width:502.2pt;height:36.6pt;z-index:1573171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2729"/>
                  <w:gridCol w:w="2484"/>
                  <w:gridCol w:w="2337"/>
                </w:tblGrid>
                <w:tr w:rsidR="005B6AE9">
                  <w:trPr>
                    <w:trHeight w:val="350"/>
                  </w:trPr>
                  <w:tc>
                    <w:tcPr>
                      <w:tcW w:w="5209" w:type="dxa"/>
                      <w:gridSpan w:val="2"/>
                    </w:tcPr>
                    <w:p w:rsidR="005B6AE9" w:rsidRPr="00D1227E" w:rsidRDefault="00000000">
                      <w:pPr>
                        <w:pStyle w:val="TableParagraph"/>
                        <w:tabs>
                          <w:tab w:val="left" w:pos="1310"/>
                        </w:tabs>
                        <w:spacing w:before="36"/>
                        <w:ind w:left="102"/>
                        <w:rPr>
                          <w:bCs/>
                          <w:i/>
                          <w:sz w:val="20"/>
                        </w:rPr>
                      </w:pPr>
                      <w:r>
                        <w:rPr>
                          <w:b/>
                          <w:sz w:val="20"/>
                        </w:rPr>
                        <w:t>Розробив:</w:t>
                      </w:r>
                      <w:r>
                        <w:rPr>
                          <w:b/>
                          <w:sz w:val="20"/>
                        </w:rPr>
                        <w:tab/>
                      </w:r>
                      <w:r w:rsidR="00D1227E">
                        <w:rPr>
                          <w:bCs/>
                          <w:sz w:val="20"/>
                        </w:rPr>
                        <w:t>Дердюк О.А</w:t>
                      </w:r>
                    </w:p>
                  </w:tc>
                  <w:tc>
                    <w:tcPr>
                      <w:tcW w:w="4821" w:type="dxa"/>
                      <w:gridSpan w:val="2"/>
                    </w:tcPr>
                    <w:p w:rsidR="005B6AE9" w:rsidRDefault="00000000">
                      <w:pPr>
                        <w:pStyle w:val="TableParagraph"/>
                        <w:tabs>
                          <w:tab w:val="left" w:pos="1364"/>
                        </w:tabs>
                        <w:spacing w:before="36"/>
                        <w:ind w:left="107"/>
                        <w:rPr>
                          <w:i/>
                          <w:sz w:val="20"/>
                        </w:rPr>
                      </w:pPr>
                      <w:r>
                        <w:rPr>
                          <w:b/>
                          <w:sz w:val="20"/>
                        </w:rPr>
                        <w:t>Затвердив:</w:t>
                      </w:r>
                      <w:r>
                        <w:rPr>
                          <w:b/>
                          <w:sz w:val="20"/>
                        </w:rPr>
                        <w:tab/>
                      </w:r>
                      <w:proofErr w:type="spellStart"/>
                      <w:r w:rsidR="00D1227E">
                        <w:rPr>
                          <w:i/>
                          <w:sz w:val="20"/>
                        </w:rPr>
                        <w:t>Зіньковська</w:t>
                      </w:r>
                      <w:proofErr w:type="spellEnd"/>
                      <w:r w:rsidR="00D1227E">
                        <w:rPr>
                          <w:i/>
                          <w:sz w:val="20"/>
                        </w:rPr>
                        <w:t xml:space="preserve"> Л.В</w:t>
                      </w:r>
                    </w:p>
                  </w:tc>
                </w:tr>
                <w:tr w:rsidR="005B6AE9">
                  <w:trPr>
                    <w:trHeight w:val="353"/>
                  </w:trPr>
                  <w:tc>
                    <w:tcPr>
                      <w:tcW w:w="2480" w:type="dxa"/>
                    </w:tcPr>
                    <w:p w:rsidR="005B6AE9" w:rsidRDefault="00000000">
                      <w:pPr>
                        <w:pStyle w:val="TableParagraph"/>
                        <w:spacing w:before="40"/>
                        <w:ind w:left="102"/>
                        <w:rPr>
                          <w:sz w:val="20"/>
                        </w:rPr>
                      </w:pPr>
                      <w:r>
                        <w:rPr>
                          <w:sz w:val="20"/>
                        </w:rPr>
                        <w:t xml:space="preserve">Дата: </w:t>
                      </w:r>
                      <w:r w:rsidR="00D1227E">
                        <w:rPr>
                          <w:sz w:val="20"/>
                        </w:rPr>
                        <w:t>01.11.2021</w:t>
                      </w:r>
                    </w:p>
                  </w:tc>
                  <w:tc>
                    <w:tcPr>
                      <w:tcW w:w="2729" w:type="dxa"/>
                    </w:tcPr>
                    <w:p w:rsidR="005B6AE9" w:rsidRDefault="00000000">
                      <w:pPr>
                        <w:pStyle w:val="TableParagraph"/>
                        <w:spacing w:before="40"/>
                        <w:ind w:left="107"/>
                        <w:rPr>
                          <w:sz w:val="20"/>
                        </w:rPr>
                      </w:pPr>
                      <w:r>
                        <w:rPr>
                          <w:sz w:val="20"/>
                        </w:rPr>
                        <w:t>Підпис:</w:t>
                      </w:r>
                    </w:p>
                  </w:tc>
                  <w:tc>
                    <w:tcPr>
                      <w:tcW w:w="2484" w:type="dxa"/>
                    </w:tcPr>
                    <w:p w:rsidR="005B6AE9" w:rsidRDefault="00000000">
                      <w:pPr>
                        <w:pStyle w:val="TableParagraph"/>
                        <w:spacing w:before="40"/>
                        <w:ind w:left="107"/>
                        <w:rPr>
                          <w:sz w:val="20"/>
                        </w:rPr>
                      </w:pPr>
                      <w:r>
                        <w:rPr>
                          <w:sz w:val="20"/>
                        </w:rPr>
                        <w:t xml:space="preserve">Дата: </w:t>
                      </w:r>
                      <w:r w:rsidR="00D1227E">
                        <w:rPr>
                          <w:sz w:val="20"/>
                        </w:rPr>
                        <w:t>01.11.2021</w:t>
                      </w:r>
                    </w:p>
                  </w:tc>
                  <w:tc>
                    <w:tcPr>
                      <w:tcW w:w="2337" w:type="dxa"/>
                    </w:tcPr>
                    <w:p w:rsidR="005B6AE9" w:rsidRDefault="00000000">
                      <w:pPr>
                        <w:pStyle w:val="TableParagraph"/>
                        <w:spacing w:before="40"/>
                        <w:ind w:left="108"/>
                        <w:rPr>
                          <w:sz w:val="20"/>
                        </w:rPr>
                      </w:pPr>
                      <w:r>
                        <w:rPr>
                          <w:sz w:val="20"/>
                        </w:rPr>
                        <w:t>Під</w:t>
                      </w:r>
                      <w:bookmarkStart w:id="10" w:name="_bookmark10"/>
                      <w:bookmarkEnd w:id="10"/>
                      <w:r>
                        <w:rPr>
                          <w:sz w:val="20"/>
                        </w:rPr>
                        <w:t>пис:</w:t>
                      </w:r>
                    </w:p>
                  </w:tc>
                </w:tr>
              </w:tbl>
              <w:p w:rsidR="005B6AE9" w:rsidRDefault="005B6AE9">
                <w:pPr>
                  <w:pStyle w:val="a3"/>
                  <w:ind w:left="0"/>
                  <w:jc w:val="left"/>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612E" w:rsidRDefault="0094612E">
      <w:r>
        <w:separator/>
      </w:r>
    </w:p>
  </w:footnote>
  <w:footnote w:type="continuationSeparator" w:id="0">
    <w:p w:rsidR="0094612E" w:rsidRDefault="0094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6AE9" w:rsidRDefault="00000000">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1030" type="#_x0000_t202" style="position:absolute;margin-left:42.4pt;margin-top:48.6pt;width:511pt;height:36.65pt;z-index:1572864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3265"/>
                  <w:gridCol w:w="2413"/>
                  <w:gridCol w:w="1128"/>
                  <w:gridCol w:w="1137"/>
                </w:tblGrid>
                <w:tr w:rsidR="005B6AE9" w:rsidTr="00D53E87">
                  <w:trPr>
                    <w:trHeight w:val="434"/>
                  </w:trPr>
                  <w:tc>
                    <w:tcPr>
                      <w:tcW w:w="2264" w:type="dxa"/>
                      <w:vMerge w:val="restart"/>
                      <w:vAlign w:val="center"/>
                    </w:tcPr>
                    <w:p w:rsidR="005B6AE9" w:rsidRDefault="00D53E87" w:rsidP="00D53E87">
                      <w:pPr>
                        <w:pStyle w:val="TableParagraph"/>
                        <w:spacing w:before="89"/>
                        <w:jc w:val="center"/>
                        <w:rPr>
                          <w:sz w:val="20"/>
                        </w:rPr>
                      </w:pPr>
                      <w:r>
                        <w:rPr>
                          <w:sz w:val="20"/>
                        </w:rPr>
                        <w:t>Браїлівська гімназія</w:t>
                      </w:r>
                    </w:p>
                  </w:tc>
                  <w:tc>
                    <w:tcPr>
                      <w:tcW w:w="6806" w:type="dxa"/>
                      <w:gridSpan w:val="3"/>
                    </w:tcPr>
                    <w:p w:rsidR="005B6AE9" w:rsidRDefault="00000000">
                      <w:pPr>
                        <w:pStyle w:val="TableParagraph"/>
                        <w:spacing w:before="85"/>
                        <w:ind w:left="335"/>
                        <w:rPr>
                          <w:b/>
                          <w:i/>
                          <w:sz w:val="20"/>
                        </w:rPr>
                      </w:pPr>
                      <w:r>
                        <w:rPr>
                          <w:b/>
                          <w:i/>
                          <w:sz w:val="20"/>
                        </w:rPr>
                        <w:t>Документація системи управління безпечністю харчових продуктів</w:t>
                      </w:r>
                    </w:p>
                  </w:tc>
                  <w:tc>
                    <w:tcPr>
                      <w:tcW w:w="1137" w:type="dxa"/>
                    </w:tcPr>
                    <w:p w:rsidR="005B6AE9" w:rsidRDefault="00000000">
                      <w:pPr>
                        <w:pStyle w:val="TableParagraph"/>
                        <w:spacing w:before="85"/>
                        <w:ind w:left="247"/>
                        <w:rPr>
                          <w:b/>
                          <w:sz w:val="20"/>
                        </w:rPr>
                      </w:pPr>
                      <w:r>
                        <w:rPr>
                          <w:b/>
                          <w:sz w:val="20"/>
                        </w:rPr>
                        <w:t>ПП-1.6</w:t>
                      </w:r>
                    </w:p>
                  </w:tc>
                </w:tr>
                <w:tr w:rsidR="005B6AE9">
                  <w:trPr>
                    <w:trHeight w:val="270"/>
                  </w:trPr>
                  <w:tc>
                    <w:tcPr>
                      <w:tcW w:w="2264" w:type="dxa"/>
                      <w:vMerge/>
                      <w:tcBorders>
                        <w:top w:val="nil"/>
                      </w:tcBorders>
                    </w:tcPr>
                    <w:p w:rsidR="005B6AE9" w:rsidRDefault="005B6AE9">
                      <w:pPr>
                        <w:rPr>
                          <w:sz w:val="2"/>
                          <w:szCs w:val="2"/>
                        </w:rPr>
                      </w:pPr>
                    </w:p>
                  </w:tc>
                  <w:tc>
                    <w:tcPr>
                      <w:tcW w:w="3265" w:type="dxa"/>
                    </w:tcPr>
                    <w:p w:rsidR="005B6AE9" w:rsidRDefault="00000000">
                      <w:pPr>
                        <w:pStyle w:val="TableParagraph"/>
                        <w:spacing w:line="226" w:lineRule="exact"/>
                        <w:ind w:left="735"/>
                        <w:rPr>
                          <w:sz w:val="20"/>
                        </w:rPr>
                      </w:pPr>
                      <w:r>
                        <w:rPr>
                          <w:sz w:val="20"/>
                        </w:rPr>
                        <w:t xml:space="preserve">Введено з </w:t>
                      </w:r>
                      <w:r w:rsidR="00D53E87">
                        <w:rPr>
                          <w:sz w:val="20"/>
                        </w:rPr>
                        <w:t>01.11.2021</w:t>
                      </w:r>
                    </w:p>
                  </w:tc>
                  <w:tc>
                    <w:tcPr>
                      <w:tcW w:w="2413" w:type="dxa"/>
                    </w:tcPr>
                    <w:p w:rsidR="005B6AE9" w:rsidRDefault="00000000">
                      <w:pPr>
                        <w:pStyle w:val="TableParagraph"/>
                        <w:spacing w:line="226" w:lineRule="exact"/>
                        <w:ind w:left="760"/>
                        <w:rPr>
                          <w:sz w:val="20"/>
                        </w:rPr>
                      </w:pPr>
                      <w:r>
                        <w:rPr>
                          <w:sz w:val="20"/>
                        </w:rPr>
                        <w:t>Редакція 1</w:t>
                      </w:r>
                    </w:p>
                  </w:tc>
                  <w:tc>
                    <w:tcPr>
                      <w:tcW w:w="2265" w:type="dxa"/>
                      <w:gridSpan w:val="2"/>
                    </w:tcPr>
                    <w:p w:rsidR="005B6AE9" w:rsidRDefault="00000000">
                      <w:pPr>
                        <w:pStyle w:val="TableParagraph"/>
                        <w:spacing w:line="226" w:lineRule="exact"/>
                        <w:ind w:left="651"/>
                        <w:rPr>
                          <w:sz w:val="20"/>
                        </w:rPr>
                      </w:pPr>
                      <w:proofErr w:type="spellStart"/>
                      <w:r>
                        <w:rPr>
                          <w:sz w:val="20"/>
                        </w:rPr>
                        <w:t>стор</w:t>
                      </w:r>
                      <w:proofErr w:type="spellEnd"/>
                      <w:r>
                        <w:rPr>
                          <w:sz w:val="20"/>
                        </w:rPr>
                        <w:t xml:space="preserve">. </w:t>
                      </w:r>
                      <w:r>
                        <w:fldChar w:fldCharType="begin"/>
                      </w:r>
                      <w:r>
                        <w:rPr>
                          <w:sz w:val="20"/>
                        </w:rPr>
                        <w:instrText xml:space="preserve"> PAGE </w:instrText>
                      </w:r>
                      <w:r>
                        <w:fldChar w:fldCharType="separate"/>
                      </w:r>
                      <w:r>
                        <w:t>1</w:t>
                      </w:r>
                      <w:r>
                        <w:fldChar w:fldCharType="end"/>
                      </w:r>
                      <w:r>
                        <w:rPr>
                          <w:sz w:val="20"/>
                        </w:rPr>
                        <w:t xml:space="preserve"> з 15</w:t>
                      </w:r>
                    </w:p>
                  </w:tc>
                </w:tr>
              </w:tbl>
              <w:p w:rsidR="005B6AE9" w:rsidRDefault="005B6AE9">
                <w:pPr>
                  <w:pStyle w:val="a3"/>
                  <w:ind w:left="0"/>
                  <w:jc w:val="left"/>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6AE9" w:rsidRDefault="00000000">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1028" type="#_x0000_t202" style="position:absolute;margin-left:165.85pt;margin-top:48.6pt;width:510.7pt;height:36.6pt;z-index:1573017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5"/>
                  <w:gridCol w:w="3265"/>
                  <w:gridCol w:w="2413"/>
                  <w:gridCol w:w="1129"/>
                  <w:gridCol w:w="1132"/>
                </w:tblGrid>
                <w:tr w:rsidR="005B6AE9" w:rsidTr="00D53E87">
                  <w:trPr>
                    <w:trHeight w:val="434"/>
                  </w:trPr>
                  <w:tc>
                    <w:tcPr>
                      <w:tcW w:w="2265" w:type="dxa"/>
                      <w:vMerge w:val="restart"/>
                      <w:vAlign w:val="center"/>
                    </w:tcPr>
                    <w:p w:rsidR="005B6AE9" w:rsidRDefault="00D53E87" w:rsidP="00D53E87">
                      <w:pPr>
                        <w:pStyle w:val="TableParagraph"/>
                        <w:spacing w:before="88"/>
                        <w:ind w:left="163"/>
                        <w:jc w:val="center"/>
                        <w:rPr>
                          <w:sz w:val="20"/>
                        </w:rPr>
                      </w:pPr>
                      <w:r>
                        <w:rPr>
                          <w:sz w:val="20"/>
                        </w:rPr>
                        <w:t>Браїлівська гімназія</w:t>
                      </w:r>
                    </w:p>
                  </w:tc>
                  <w:tc>
                    <w:tcPr>
                      <w:tcW w:w="6807" w:type="dxa"/>
                      <w:gridSpan w:val="3"/>
                    </w:tcPr>
                    <w:p w:rsidR="005B6AE9" w:rsidRDefault="00000000">
                      <w:pPr>
                        <w:pStyle w:val="TableParagraph"/>
                        <w:spacing w:before="84"/>
                        <w:ind w:left="330"/>
                        <w:rPr>
                          <w:b/>
                          <w:i/>
                          <w:sz w:val="20"/>
                        </w:rPr>
                      </w:pPr>
                      <w:r>
                        <w:rPr>
                          <w:b/>
                          <w:i/>
                          <w:sz w:val="20"/>
                        </w:rPr>
                        <w:t>Документація системи управління безпечністю харчових продуктів</w:t>
                      </w:r>
                    </w:p>
                  </w:tc>
                  <w:tc>
                    <w:tcPr>
                      <w:tcW w:w="1132" w:type="dxa"/>
                    </w:tcPr>
                    <w:p w:rsidR="005B6AE9" w:rsidRDefault="00000000">
                      <w:pPr>
                        <w:pStyle w:val="TableParagraph"/>
                        <w:spacing w:before="84"/>
                        <w:ind w:left="245"/>
                        <w:rPr>
                          <w:b/>
                          <w:sz w:val="20"/>
                        </w:rPr>
                      </w:pPr>
                      <w:r>
                        <w:rPr>
                          <w:b/>
                          <w:sz w:val="20"/>
                        </w:rPr>
                        <w:t>ПП-1.6</w:t>
                      </w:r>
                    </w:p>
                  </w:tc>
                </w:tr>
                <w:tr w:rsidR="005B6AE9">
                  <w:trPr>
                    <w:trHeight w:val="270"/>
                  </w:trPr>
                  <w:tc>
                    <w:tcPr>
                      <w:tcW w:w="2265" w:type="dxa"/>
                      <w:vMerge/>
                      <w:tcBorders>
                        <w:top w:val="nil"/>
                      </w:tcBorders>
                    </w:tcPr>
                    <w:p w:rsidR="005B6AE9" w:rsidRDefault="005B6AE9">
                      <w:pPr>
                        <w:rPr>
                          <w:sz w:val="2"/>
                          <w:szCs w:val="2"/>
                        </w:rPr>
                      </w:pPr>
                    </w:p>
                  </w:tc>
                  <w:tc>
                    <w:tcPr>
                      <w:tcW w:w="3265" w:type="dxa"/>
                    </w:tcPr>
                    <w:p w:rsidR="005B6AE9" w:rsidRDefault="00000000">
                      <w:pPr>
                        <w:pStyle w:val="TableParagraph"/>
                        <w:spacing w:line="226" w:lineRule="exact"/>
                        <w:ind w:left="730"/>
                        <w:rPr>
                          <w:sz w:val="20"/>
                        </w:rPr>
                      </w:pPr>
                      <w:r>
                        <w:rPr>
                          <w:sz w:val="20"/>
                        </w:rPr>
                        <w:t>Введено з</w:t>
                      </w:r>
                      <w:r w:rsidR="00D53E87">
                        <w:rPr>
                          <w:sz w:val="20"/>
                        </w:rPr>
                        <w:t xml:space="preserve"> 01.11.2021</w:t>
                      </w:r>
                    </w:p>
                  </w:tc>
                  <w:tc>
                    <w:tcPr>
                      <w:tcW w:w="2413" w:type="dxa"/>
                    </w:tcPr>
                    <w:p w:rsidR="005B6AE9" w:rsidRDefault="00000000">
                      <w:pPr>
                        <w:pStyle w:val="TableParagraph"/>
                        <w:spacing w:line="226" w:lineRule="exact"/>
                        <w:ind w:left="753"/>
                        <w:rPr>
                          <w:sz w:val="20"/>
                        </w:rPr>
                      </w:pPr>
                      <w:r>
                        <w:rPr>
                          <w:sz w:val="20"/>
                        </w:rPr>
                        <w:t>Редакція 1</w:t>
                      </w:r>
                    </w:p>
                  </w:tc>
                  <w:tc>
                    <w:tcPr>
                      <w:tcW w:w="2261" w:type="dxa"/>
                      <w:gridSpan w:val="2"/>
                    </w:tcPr>
                    <w:p w:rsidR="005B6AE9" w:rsidRDefault="00000000">
                      <w:pPr>
                        <w:pStyle w:val="TableParagraph"/>
                        <w:spacing w:line="226" w:lineRule="exact"/>
                        <w:ind w:left="645"/>
                        <w:rPr>
                          <w:sz w:val="20"/>
                        </w:rPr>
                      </w:pPr>
                      <w:proofErr w:type="spellStart"/>
                      <w:r>
                        <w:rPr>
                          <w:sz w:val="20"/>
                        </w:rPr>
                        <w:t>стор</w:t>
                      </w:r>
                      <w:proofErr w:type="spellEnd"/>
                      <w:r>
                        <w:rPr>
                          <w:sz w:val="20"/>
                        </w:rPr>
                        <w:t>. 9 з 15</w:t>
                      </w:r>
                    </w:p>
                  </w:tc>
                </w:tr>
              </w:tbl>
              <w:p w:rsidR="005B6AE9" w:rsidRDefault="005B6AE9">
                <w:pPr>
                  <w:pStyle w:val="a3"/>
                  <w:ind w:left="0"/>
                  <w:jc w:val="left"/>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6AE9" w:rsidRDefault="00000000">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1027" type="#_x0000_t202" style="position:absolute;margin-left:165.85pt;margin-top:48.6pt;width:510.7pt;height:36.6pt;z-index:1573068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5"/>
                  <w:gridCol w:w="3265"/>
                  <w:gridCol w:w="2413"/>
                  <w:gridCol w:w="1129"/>
                  <w:gridCol w:w="1132"/>
                </w:tblGrid>
                <w:tr w:rsidR="005B6AE9" w:rsidTr="00D53E87">
                  <w:trPr>
                    <w:trHeight w:val="434"/>
                  </w:trPr>
                  <w:tc>
                    <w:tcPr>
                      <w:tcW w:w="2265" w:type="dxa"/>
                      <w:vMerge w:val="restart"/>
                      <w:vAlign w:val="center"/>
                    </w:tcPr>
                    <w:p w:rsidR="005B6AE9" w:rsidRDefault="00D53E87" w:rsidP="00D53E87">
                      <w:pPr>
                        <w:pStyle w:val="TableParagraph"/>
                        <w:spacing w:before="34"/>
                        <w:ind w:left="251"/>
                        <w:jc w:val="center"/>
                        <w:rPr>
                          <w:sz w:val="20"/>
                        </w:rPr>
                      </w:pPr>
                      <w:r>
                        <w:rPr>
                          <w:sz w:val="20"/>
                        </w:rPr>
                        <w:t>Браїлівська гімназія</w:t>
                      </w:r>
                    </w:p>
                  </w:tc>
                  <w:tc>
                    <w:tcPr>
                      <w:tcW w:w="6807" w:type="dxa"/>
                      <w:gridSpan w:val="3"/>
                    </w:tcPr>
                    <w:p w:rsidR="005B6AE9" w:rsidRDefault="00000000">
                      <w:pPr>
                        <w:pStyle w:val="TableParagraph"/>
                        <w:spacing w:before="84"/>
                        <w:ind w:left="330"/>
                        <w:rPr>
                          <w:b/>
                          <w:i/>
                          <w:sz w:val="20"/>
                        </w:rPr>
                      </w:pPr>
                      <w:r>
                        <w:rPr>
                          <w:b/>
                          <w:i/>
                          <w:sz w:val="20"/>
                        </w:rPr>
                        <w:t>Документація системи управління безпечністю харчових продуктів</w:t>
                      </w:r>
                    </w:p>
                  </w:tc>
                  <w:tc>
                    <w:tcPr>
                      <w:tcW w:w="1132" w:type="dxa"/>
                    </w:tcPr>
                    <w:p w:rsidR="005B6AE9" w:rsidRDefault="00000000">
                      <w:pPr>
                        <w:pStyle w:val="TableParagraph"/>
                        <w:spacing w:before="84"/>
                        <w:ind w:left="245"/>
                        <w:rPr>
                          <w:b/>
                          <w:sz w:val="20"/>
                        </w:rPr>
                      </w:pPr>
                      <w:r>
                        <w:rPr>
                          <w:b/>
                          <w:sz w:val="20"/>
                        </w:rPr>
                        <w:t>ПП-1.6</w:t>
                      </w:r>
                    </w:p>
                  </w:tc>
                </w:tr>
                <w:tr w:rsidR="005B6AE9">
                  <w:trPr>
                    <w:trHeight w:val="270"/>
                  </w:trPr>
                  <w:tc>
                    <w:tcPr>
                      <w:tcW w:w="2265" w:type="dxa"/>
                      <w:vMerge/>
                      <w:tcBorders>
                        <w:top w:val="nil"/>
                      </w:tcBorders>
                    </w:tcPr>
                    <w:p w:rsidR="005B6AE9" w:rsidRDefault="005B6AE9">
                      <w:pPr>
                        <w:rPr>
                          <w:sz w:val="2"/>
                          <w:szCs w:val="2"/>
                        </w:rPr>
                      </w:pPr>
                    </w:p>
                  </w:tc>
                  <w:tc>
                    <w:tcPr>
                      <w:tcW w:w="3265" w:type="dxa"/>
                    </w:tcPr>
                    <w:p w:rsidR="005B6AE9" w:rsidRDefault="00000000">
                      <w:pPr>
                        <w:pStyle w:val="TableParagraph"/>
                        <w:spacing w:line="226" w:lineRule="exact"/>
                        <w:ind w:left="730"/>
                        <w:rPr>
                          <w:sz w:val="20"/>
                        </w:rPr>
                      </w:pPr>
                      <w:r>
                        <w:rPr>
                          <w:sz w:val="20"/>
                        </w:rPr>
                        <w:t xml:space="preserve">Введено з </w:t>
                      </w:r>
                      <w:r w:rsidR="00D53E87">
                        <w:rPr>
                          <w:sz w:val="20"/>
                        </w:rPr>
                        <w:t>01.11.2021</w:t>
                      </w:r>
                    </w:p>
                  </w:tc>
                  <w:tc>
                    <w:tcPr>
                      <w:tcW w:w="2413" w:type="dxa"/>
                    </w:tcPr>
                    <w:p w:rsidR="005B6AE9" w:rsidRDefault="00000000">
                      <w:pPr>
                        <w:pStyle w:val="TableParagraph"/>
                        <w:spacing w:line="226" w:lineRule="exact"/>
                        <w:ind w:left="753"/>
                        <w:rPr>
                          <w:sz w:val="20"/>
                        </w:rPr>
                      </w:pPr>
                      <w:r>
                        <w:rPr>
                          <w:sz w:val="20"/>
                        </w:rPr>
                        <w:t>Редакція 1</w:t>
                      </w:r>
                    </w:p>
                  </w:tc>
                  <w:tc>
                    <w:tcPr>
                      <w:tcW w:w="2261" w:type="dxa"/>
                      <w:gridSpan w:val="2"/>
                    </w:tcPr>
                    <w:p w:rsidR="005B6AE9" w:rsidRDefault="00000000">
                      <w:pPr>
                        <w:pStyle w:val="TableParagraph"/>
                        <w:spacing w:line="226" w:lineRule="exact"/>
                        <w:ind w:left="597"/>
                        <w:rPr>
                          <w:sz w:val="20"/>
                        </w:rPr>
                      </w:pPr>
                      <w:proofErr w:type="spellStart"/>
                      <w:r>
                        <w:rPr>
                          <w:sz w:val="20"/>
                        </w:rPr>
                        <w:t>стор</w:t>
                      </w:r>
                      <w:proofErr w:type="spellEnd"/>
                      <w:r>
                        <w:rPr>
                          <w:sz w:val="20"/>
                        </w:rPr>
                        <w:t xml:space="preserve">. </w:t>
                      </w:r>
                      <w:r>
                        <w:fldChar w:fldCharType="begin"/>
                      </w:r>
                      <w:r>
                        <w:rPr>
                          <w:sz w:val="20"/>
                        </w:rPr>
                        <w:instrText xml:space="preserve"> PAGE </w:instrText>
                      </w:r>
                      <w:r>
                        <w:fldChar w:fldCharType="separate"/>
                      </w:r>
                      <w:r>
                        <w:t>10</w:t>
                      </w:r>
                      <w:r>
                        <w:fldChar w:fldCharType="end"/>
                      </w:r>
                      <w:r>
                        <w:rPr>
                          <w:sz w:val="20"/>
                        </w:rPr>
                        <w:t xml:space="preserve"> з 15</w:t>
                      </w:r>
                    </w:p>
                  </w:tc>
                </w:tr>
              </w:tbl>
              <w:p w:rsidR="005B6AE9" w:rsidRDefault="005B6AE9">
                <w:pPr>
                  <w:pStyle w:val="a3"/>
                  <w:ind w:left="0"/>
                  <w:jc w:val="left"/>
                </w:pP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6AE9" w:rsidRDefault="00000000">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1026" type="#_x0000_t202" style="position:absolute;margin-left:42.4pt;margin-top:48.6pt;width:511pt;height:36.65pt;z-index:1573120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3265"/>
                  <w:gridCol w:w="2413"/>
                  <w:gridCol w:w="1128"/>
                  <w:gridCol w:w="1137"/>
                </w:tblGrid>
                <w:tr w:rsidR="005B6AE9" w:rsidTr="00D1227E">
                  <w:trPr>
                    <w:trHeight w:val="434"/>
                  </w:trPr>
                  <w:tc>
                    <w:tcPr>
                      <w:tcW w:w="2264" w:type="dxa"/>
                      <w:vMerge w:val="restart"/>
                      <w:vAlign w:val="center"/>
                    </w:tcPr>
                    <w:p w:rsidR="005B6AE9" w:rsidRDefault="00D1227E" w:rsidP="00D1227E">
                      <w:pPr>
                        <w:pStyle w:val="TableParagraph"/>
                        <w:spacing w:before="33"/>
                        <w:ind w:left="255"/>
                        <w:jc w:val="center"/>
                        <w:rPr>
                          <w:sz w:val="20"/>
                        </w:rPr>
                      </w:pPr>
                      <w:r>
                        <w:rPr>
                          <w:sz w:val="20"/>
                        </w:rPr>
                        <w:t>Браїлівська гімназія</w:t>
                      </w:r>
                    </w:p>
                  </w:tc>
                  <w:tc>
                    <w:tcPr>
                      <w:tcW w:w="6806" w:type="dxa"/>
                      <w:gridSpan w:val="3"/>
                    </w:tcPr>
                    <w:p w:rsidR="005B6AE9" w:rsidRDefault="00000000">
                      <w:pPr>
                        <w:pStyle w:val="TableParagraph"/>
                        <w:spacing w:before="85"/>
                        <w:ind w:left="335"/>
                        <w:rPr>
                          <w:b/>
                          <w:i/>
                          <w:sz w:val="20"/>
                        </w:rPr>
                      </w:pPr>
                      <w:r>
                        <w:rPr>
                          <w:b/>
                          <w:i/>
                          <w:sz w:val="20"/>
                        </w:rPr>
                        <w:t>Документація системи управління безпечністю харчових продуктів</w:t>
                      </w:r>
                    </w:p>
                  </w:tc>
                  <w:tc>
                    <w:tcPr>
                      <w:tcW w:w="1137" w:type="dxa"/>
                    </w:tcPr>
                    <w:p w:rsidR="005B6AE9" w:rsidRDefault="00000000">
                      <w:pPr>
                        <w:pStyle w:val="TableParagraph"/>
                        <w:spacing w:before="85"/>
                        <w:ind w:left="247"/>
                        <w:rPr>
                          <w:b/>
                          <w:sz w:val="20"/>
                        </w:rPr>
                      </w:pPr>
                      <w:r>
                        <w:rPr>
                          <w:b/>
                          <w:sz w:val="20"/>
                        </w:rPr>
                        <w:t>ПП-1.6</w:t>
                      </w:r>
                    </w:p>
                  </w:tc>
                </w:tr>
                <w:tr w:rsidR="005B6AE9">
                  <w:trPr>
                    <w:trHeight w:val="270"/>
                  </w:trPr>
                  <w:tc>
                    <w:tcPr>
                      <w:tcW w:w="2264" w:type="dxa"/>
                      <w:vMerge/>
                      <w:tcBorders>
                        <w:top w:val="nil"/>
                      </w:tcBorders>
                    </w:tcPr>
                    <w:p w:rsidR="005B6AE9" w:rsidRDefault="005B6AE9">
                      <w:pPr>
                        <w:rPr>
                          <w:sz w:val="2"/>
                          <w:szCs w:val="2"/>
                        </w:rPr>
                      </w:pPr>
                    </w:p>
                  </w:tc>
                  <w:tc>
                    <w:tcPr>
                      <w:tcW w:w="3265" w:type="dxa"/>
                    </w:tcPr>
                    <w:p w:rsidR="005B6AE9" w:rsidRDefault="00000000">
                      <w:pPr>
                        <w:pStyle w:val="TableParagraph"/>
                        <w:spacing w:line="226" w:lineRule="exact"/>
                        <w:ind w:left="735"/>
                        <w:rPr>
                          <w:sz w:val="20"/>
                        </w:rPr>
                      </w:pPr>
                      <w:r>
                        <w:rPr>
                          <w:sz w:val="20"/>
                        </w:rPr>
                        <w:t xml:space="preserve">Введено з </w:t>
                      </w:r>
                      <w:r w:rsidR="00D1227E">
                        <w:rPr>
                          <w:sz w:val="20"/>
                        </w:rPr>
                        <w:t>01.11.2021</w:t>
                      </w:r>
                    </w:p>
                  </w:tc>
                  <w:tc>
                    <w:tcPr>
                      <w:tcW w:w="2413" w:type="dxa"/>
                    </w:tcPr>
                    <w:p w:rsidR="005B6AE9" w:rsidRDefault="00000000">
                      <w:pPr>
                        <w:pStyle w:val="TableParagraph"/>
                        <w:spacing w:line="226" w:lineRule="exact"/>
                        <w:ind w:left="760"/>
                        <w:rPr>
                          <w:sz w:val="20"/>
                        </w:rPr>
                      </w:pPr>
                      <w:r>
                        <w:rPr>
                          <w:sz w:val="20"/>
                        </w:rPr>
                        <w:t>Редакція 1</w:t>
                      </w:r>
                    </w:p>
                  </w:tc>
                  <w:tc>
                    <w:tcPr>
                      <w:tcW w:w="2265" w:type="dxa"/>
                      <w:gridSpan w:val="2"/>
                    </w:tcPr>
                    <w:p w:rsidR="005B6AE9" w:rsidRDefault="00000000">
                      <w:pPr>
                        <w:pStyle w:val="TableParagraph"/>
                        <w:spacing w:line="226" w:lineRule="exact"/>
                        <w:ind w:left="603"/>
                        <w:rPr>
                          <w:sz w:val="20"/>
                        </w:rPr>
                      </w:pPr>
                      <w:proofErr w:type="spellStart"/>
                      <w:r>
                        <w:rPr>
                          <w:sz w:val="20"/>
                        </w:rPr>
                        <w:t>стор</w:t>
                      </w:r>
                      <w:proofErr w:type="spellEnd"/>
                      <w:r>
                        <w:rPr>
                          <w:sz w:val="20"/>
                        </w:rPr>
                        <w:t xml:space="preserve">. </w:t>
                      </w:r>
                      <w:r>
                        <w:fldChar w:fldCharType="begin"/>
                      </w:r>
                      <w:r>
                        <w:rPr>
                          <w:sz w:val="20"/>
                        </w:rPr>
                        <w:instrText xml:space="preserve"> PAGE </w:instrText>
                      </w:r>
                      <w:r>
                        <w:fldChar w:fldCharType="separate"/>
                      </w:r>
                      <w:r>
                        <w:t>11</w:t>
                      </w:r>
                      <w:r>
                        <w:fldChar w:fldCharType="end"/>
                      </w:r>
                      <w:r>
                        <w:rPr>
                          <w:sz w:val="20"/>
                        </w:rPr>
                        <w:t xml:space="preserve"> з 15</w:t>
                      </w:r>
                    </w:p>
                  </w:tc>
                </w:tr>
              </w:tbl>
              <w:p w:rsidR="005B6AE9" w:rsidRDefault="005B6AE9">
                <w:pPr>
                  <w:pStyle w:val="a3"/>
                  <w:ind w:left="0"/>
                  <w:jc w:val="left"/>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605"/>
    <w:multiLevelType w:val="multilevel"/>
    <w:tmpl w:val="521C72FC"/>
    <w:lvl w:ilvl="0">
      <w:start w:val="6"/>
      <w:numFmt w:val="decimal"/>
      <w:lvlText w:val="%1"/>
      <w:lvlJc w:val="left"/>
      <w:pPr>
        <w:ind w:left="356" w:hanging="564"/>
        <w:jc w:val="left"/>
      </w:pPr>
      <w:rPr>
        <w:rFonts w:hint="default"/>
        <w:lang w:val="uk-UA" w:eastAsia="en-US" w:bidi="ar-SA"/>
      </w:rPr>
    </w:lvl>
    <w:lvl w:ilvl="1">
      <w:start w:val="5"/>
      <w:numFmt w:val="decimal"/>
      <w:lvlText w:val="%1.%2"/>
      <w:lvlJc w:val="left"/>
      <w:pPr>
        <w:ind w:left="356" w:hanging="564"/>
        <w:jc w:val="left"/>
      </w:pPr>
      <w:rPr>
        <w:rFonts w:hint="default"/>
        <w:lang w:val="uk-UA" w:eastAsia="en-US" w:bidi="ar-SA"/>
      </w:rPr>
    </w:lvl>
    <w:lvl w:ilvl="2">
      <w:start w:val="1"/>
      <w:numFmt w:val="decimal"/>
      <w:lvlText w:val="%1.%2.%3"/>
      <w:lvlJc w:val="left"/>
      <w:pPr>
        <w:ind w:left="356" w:hanging="564"/>
        <w:jc w:val="left"/>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446" w:hanging="564"/>
      </w:pPr>
      <w:rPr>
        <w:rFonts w:hint="default"/>
        <w:lang w:val="uk-UA" w:eastAsia="en-US" w:bidi="ar-SA"/>
      </w:rPr>
    </w:lvl>
    <w:lvl w:ilvl="4">
      <w:numFmt w:val="bullet"/>
      <w:lvlText w:val="•"/>
      <w:lvlJc w:val="left"/>
      <w:pPr>
        <w:ind w:left="4475" w:hanging="564"/>
      </w:pPr>
      <w:rPr>
        <w:rFonts w:hint="default"/>
        <w:lang w:val="uk-UA" w:eastAsia="en-US" w:bidi="ar-SA"/>
      </w:rPr>
    </w:lvl>
    <w:lvl w:ilvl="5">
      <w:numFmt w:val="bullet"/>
      <w:lvlText w:val="•"/>
      <w:lvlJc w:val="left"/>
      <w:pPr>
        <w:ind w:left="5504" w:hanging="564"/>
      </w:pPr>
      <w:rPr>
        <w:rFonts w:hint="default"/>
        <w:lang w:val="uk-UA" w:eastAsia="en-US" w:bidi="ar-SA"/>
      </w:rPr>
    </w:lvl>
    <w:lvl w:ilvl="6">
      <w:numFmt w:val="bullet"/>
      <w:lvlText w:val="•"/>
      <w:lvlJc w:val="left"/>
      <w:pPr>
        <w:ind w:left="6532" w:hanging="564"/>
      </w:pPr>
      <w:rPr>
        <w:rFonts w:hint="default"/>
        <w:lang w:val="uk-UA" w:eastAsia="en-US" w:bidi="ar-SA"/>
      </w:rPr>
    </w:lvl>
    <w:lvl w:ilvl="7">
      <w:numFmt w:val="bullet"/>
      <w:lvlText w:val="•"/>
      <w:lvlJc w:val="left"/>
      <w:pPr>
        <w:ind w:left="7561" w:hanging="564"/>
      </w:pPr>
      <w:rPr>
        <w:rFonts w:hint="default"/>
        <w:lang w:val="uk-UA" w:eastAsia="en-US" w:bidi="ar-SA"/>
      </w:rPr>
    </w:lvl>
    <w:lvl w:ilvl="8">
      <w:numFmt w:val="bullet"/>
      <w:lvlText w:val="•"/>
      <w:lvlJc w:val="left"/>
      <w:pPr>
        <w:ind w:left="8590" w:hanging="564"/>
      </w:pPr>
      <w:rPr>
        <w:rFonts w:hint="default"/>
        <w:lang w:val="uk-UA" w:eastAsia="en-US" w:bidi="ar-SA"/>
      </w:rPr>
    </w:lvl>
  </w:abstractNum>
  <w:abstractNum w:abstractNumId="1" w15:restartNumberingAfterBreak="0">
    <w:nsid w:val="018740E7"/>
    <w:multiLevelType w:val="multilevel"/>
    <w:tmpl w:val="6406A25E"/>
    <w:lvl w:ilvl="0">
      <w:start w:val="6"/>
      <w:numFmt w:val="decimal"/>
      <w:lvlText w:val="%1"/>
      <w:lvlJc w:val="left"/>
      <w:pPr>
        <w:ind w:left="356" w:hanging="588"/>
        <w:jc w:val="left"/>
      </w:pPr>
      <w:rPr>
        <w:rFonts w:hint="default"/>
        <w:lang w:val="uk-UA" w:eastAsia="en-US" w:bidi="ar-SA"/>
      </w:rPr>
    </w:lvl>
    <w:lvl w:ilvl="1">
      <w:start w:val="3"/>
      <w:numFmt w:val="decimal"/>
      <w:lvlText w:val="%1.%2"/>
      <w:lvlJc w:val="left"/>
      <w:pPr>
        <w:ind w:left="356" w:hanging="588"/>
        <w:jc w:val="left"/>
      </w:pPr>
      <w:rPr>
        <w:rFonts w:hint="default"/>
        <w:lang w:val="uk-UA" w:eastAsia="en-US" w:bidi="ar-SA"/>
      </w:rPr>
    </w:lvl>
    <w:lvl w:ilvl="2">
      <w:start w:val="1"/>
      <w:numFmt w:val="decimal"/>
      <w:lvlText w:val="%1.%2.%3"/>
      <w:lvlJc w:val="left"/>
      <w:pPr>
        <w:ind w:left="356" w:hanging="588"/>
        <w:jc w:val="left"/>
      </w:pPr>
      <w:rPr>
        <w:rFonts w:ascii="Times New Roman" w:eastAsia="Times New Roman" w:hAnsi="Times New Roman" w:cs="Times New Roman" w:hint="default"/>
        <w:spacing w:val="-22"/>
        <w:w w:val="100"/>
        <w:sz w:val="24"/>
        <w:szCs w:val="24"/>
        <w:lang w:val="uk-UA" w:eastAsia="en-US" w:bidi="ar-SA"/>
      </w:rPr>
    </w:lvl>
    <w:lvl w:ilvl="3">
      <w:numFmt w:val="bullet"/>
      <w:lvlText w:val="•"/>
      <w:lvlJc w:val="left"/>
      <w:pPr>
        <w:ind w:left="3446" w:hanging="588"/>
      </w:pPr>
      <w:rPr>
        <w:rFonts w:hint="default"/>
        <w:lang w:val="uk-UA" w:eastAsia="en-US" w:bidi="ar-SA"/>
      </w:rPr>
    </w:lvl>
    <w:lvl w:ilvl="4">
      <w:numFmt w:val="bullet"/>
      <w:lvlText w:val="•"/>
      <w:lvlJc w:val="left"/>
      <w:pPr>
        <w:ind w:left="4475" w:hanging="588"/>
      </w:pPr>
      <w:rPr>
        <w:rFonts w:hint="default"/>
        <w:lang w:val="uk-UA" w:eastAsia="en-US" w:bidi="ar-SA"/>
      </w:rPr>
    </w:lvl>
    <w:lvl w:ilvl="5">
      <w:numFmt w:val="bullet"/>
      <w:lvlText w:val="•"/>
      <w:lvlJc w:val="left"/>
      <w:pPr>
        <w:ind w:left="5504" w:hanging="588"/>
      </w:pPr>
      <w:rPr>
        <w:rFonts w:hint="default"/>
        <w:lang w:val="uk-UA" w:eastAsia="en-US" w:bidi="ar-SA"/>
      </w:rPr>
    </w:lvl>
    <w:lvl w:ilvl="6">
      <w:numFmt w:val="bullet"/>
      <w:lvlText w:val="•"/>
      <w:lvlJc w:val="left"/>
      <w:pPr>
        <w:ind w:left="6532" w:hanging="588"/>
      </w:pPr>
      <w:rPr>
        <w:rFonts w:hint="default"/>
        <w:lang w:val="uk-UA" w:eastAsia="en-US" w:bidi="ar-SA"/>
      </w:rPr>
    </w:lvl>
    <w:lvl w:ilvl="7">
      <w:numFmt w:val="bullet"/>
      <w:lvlText w:val="•"/>
      <w:lvlJc w:val="left"/>
      <w:pPr>
        <w:ind w:left="7561" w:hanging="588"/>
      </w:pPr>
      <w:rPr>
        <w:rFonts w:hint="default"/>
        <w:lang w:val="uk-UA" w:eastAsia="en-US" w:bidi="ar-SA"/>
      </w:rPr>
    </w:lvl>
    <w:lvl w:ilvl="8">
      <w:numFmt w:val="bullet"/>
      <w:lvlText w:val="•"/>
      <w:lvlJc w:val="left"/>
      <w:pPr>
        <w:ind w:left="8590" w:hanging="588"/>
      </w:pPr>
      <w:rPr>
        <w:rFonts w:hint="default"/>
        <w:lang w:val="uk-UA" w:eastAsia="en-US" w:bidi="ar-SA"/>
      </w:rPr>
    </w:lvl>
  </w:abstractNum>
  <w:abstractNum w:abstractNumId="2" w15:restartNumberingAfterBreak="0">
    <w:nsid w:val="208C5379"/>
    <w:multiLevelType w:val="hybridMultilevel"/>
    <w:tmpl w:val="0CEAD18C"/>
    <w:lvl w:ilvl="0" w:tplc="6BDC66BA">
      <w:start w:val="1"/>
      <w:numFmt w:val="decimal"/>
      <w:lvlText w:val="%1)"/>
      <w:lvlJc w:val="left"/>
      <w:pPr>
        <w:ind w:left="1104" w:hanging="284"/>
        <w:jc w:val="left"/>
      </w:pPr>
      <w:rPr>
        <w:rFonts w:ascii="Times New Roman" w:eastAsia="Times New Roman" w:hAnsi="Times New Roman" w:cs="Times New Roman" w:hint="default"/>
        <w:w w:val="99"/>
        <w:sz w:val="24"/>
        <w:szCs w:val="24"/>
        <w:lang w:val="uk-UA" w:eastAsia="en-US" w:bidi="ar-SA"/>
      </w:rPr>
    </w:lvl>
    <w:lvl w:ilvl="1" w:tplc="45DC5926">
      <w:numFmt w:val="bullet"/>
      <w:lvlText w:val="-"/>
      <w:lvlJc w:val="left"/>
      <w:pPr>
        <w:ind w:left="1528" w:hanging="208"/>
      </w:pPr>
      <w:rPr>
        <w:rFonts w:ascii="Times New Roman" w:eastAsia="Times New Roman" w:hAnsi="Times New Roman" w:cs="Times New Roman" w:hint="default"/>
        <w:spacing w:val="-8"/>
        <w:w w:val="99"/>
        <w:sz w:val="24"/>
        <w:szCs w:val="24"/>
        <w:lang w:val="uk-UA" w:eastAsia="en-US" w:bidi="ar-SA"/>
      </w:rPr>
    </w:lvl>
    <w:lvl w:ilvl="2" w:tplc="689A60CC">
      <w:numFmt w:val="bullet"/>
      <w:lvlText w:val="•"/>
      <w:lvlJc w:val="left"/>
      <w:pPr>
        <w:ind w:left="2558" w:hanging="208"/>
      </w:pPr>
      <w:rPr>
        <w:rFonts w:hint="default"/>
        <w:lang w:val="uk-UA" w:eastAsia="en-US" w:bidi="ar-SA"/>
      </w:rPr>
    </w:lvl>
    <w:lvl w:ilvl="3" w:tplc="D632DF3E">
      <w:numFmt w:val="bullet"/>
      <w:lvlText w:val="•"/>
      <w:lvlJc w:val="left"/>
      <w:pPr>
        <w:ind w:left="3597" w:hanging="208"/>
      </w:pPr>
      <w:rPr>
        <w:rFonts w:hint="default"/>
        <w:lang w:val="uk-UA" w:eastAsia="en-US" w:bidi="ar-SA"/>
      </w:rPr>
    </w:lvl>
    <w:lvl w:ilvl="4" w:tplc="CCB8663E">
      <w:numFmt w:val="bullet"/>
      <w:lvlText w:val="•"/>
      <w:lvlJc w:val="left"/>
      <w:pPr>
        <w:ind w:left="4636" w:hanging="208"/>
      </w:pPr>
      <w:rPr>
        <w:rFonts w:hint="default"/>
        <w:lang w:val="uk-UA" w:eastAsia="en-US" w:bidi="ar-SA"/>
      </w:rPr>
    </w:lvl>
    <w:lvl w:ilvl="5" w:tplc="CB68D95C">
      <w:numFmt w:val="bullet"/>
      <w:lvlText w:val="•"/>
      <w:lvlJc w:val="left"/>
      <w:pPr>
        <w:ind w:left="5674" w:hanging="208"/>
      </w:pPr>
      <w:rPr>
        <w:rFonts w:hint="default"/>
        <w:lang w:val="uk-UA" w:eastAsia="en-US" w:bidi="ar-SA"/>
      </w:rPr>
    </w:lvl>
    <w:lvl w:ilvl="6" w:tplc="32CC21B6">
      <w:numFmt w:val="bullet"/>
      <w:lvlText w:val="•"/>
      <w:lvlJc w:val="left"/>
      <w:pPr>
        <w:ind w:left="6713" w:hanging="208"/>
      </w:pPr>
      <w:rPr>
        <w:rFonts w:hint="default"/>
        <w:lang w:val="uk-UA" w:eastAsia="en-US" w:bidi="ar-SA"/>
      </w:rPr>
    </w:lvl>
    <w:lvl w:ilvl="7" w:tplc="92D22A56">
      <w:numFmt w:val="bullet"/>
      <w:lvlText w:val="•"/>
      <w:lvlJc w:val="left"/>
      <w:pPr>
        <w:ind w:left="7752" w:hanging="208"/>
      </w:pPr>
      <w:rPr>
        <w:rFonts w:hint="default"/>
        <w:lang w:val="uk-UA" w:eastAsia="en-US" w:bidi="ar-SA"/>
      </w:rPr>
    </w:lvl>
    <w:lvl w:ilvl="8" w:tplc="AECC654C">
      <w:numFmt w:val="bullet"/>
      <w:lvlText w:val="•"/>
      <w:lvlJc w:val="left"/>
      <w:pPr>
        <w:ind w:left="8790" w:hanging="208"/>
      </w:pPr>
      <w:rPr>
        <w:rFonts w:hint="default"/>
        <w:lang w:val="uk-UA" w:eastAsia="en-US" w:bidi="ar-SA"/>
      </w:rPr>
    </w:lvl>
  </w:abstractNum>
  <w:abstractNum w:abstractNumId="3" w15:restartNumberingAfterBreak="0">
    <w:nsid w:val="2DED1C7E"/>
    <w:multiLevelType w:val="hybridMultilevel"/>
    <w:tmpl w:val="6D0A9878"/>
    <w:lvl w:ilvl="0" w:tplc="D25E17DA">
      <w:numFmt w:val="bullet"/>
      <w:lvlText w:val="-"/>
      <w:lvlJc w:val="left"/>
      <w:pPr>
        <w:ind w:left="356" w:hanging="140"/>
      </w:pPr>
      <w:rPr>
        <w:rFonts w:ascii="Times New Roman" w:eastAsia="Times New Roman" w:hAnsi="Times New Roman" w:cs="Times New Roman" w:hint="default"/>
        <w:spacing w:val="-5"/>
        <w:w w:val="99"/>
        <w:sz w:val="24"/>
        <w:szCs w:val="24"/>
        <w:lang w:val="uk-UA" w:eastAsia="en-US" w:bidi="ar-SA"/>
      </w:rPr>
    </w:lvl>
    <w:lvl w:ilvl="1" w:tplc="543E377A">
      <w:numFmt w:val="bullet"/>
      <w:lvlText w:val="•"/>
      <w:lvlJc w:val="left"/>
      <w:pPr>
        <w:ind w:left="1388" w:hanging="140"/>
      </w:pPr>
      <w:rPr>
        <w:rFonts w:hint="default"/>
        <w:lang w:val="uk-UA" w:eastAsia="en-US" w:bidi="ar-SA"/>
      </w:rPr>
    </w:lvl>
    <w:lvl w:ilvl="2" w:tplc="A3185622">
      <w:numFmt w:val="bullet"/>
      <w:lvlText w:val="•"/>
      <w:lvlJc w:val="left"/>
      <w:pPr>
        <w:ind w:left="2417" w:hanging="140"/>
      </w:pPr>
      <w:rPr>
        <w:rFonts w:hint="default"/>
        <w:lang w:val="uk-UA" w:eastAsia="en-US" w:bidi="ar-SA"/>
      </w:rPr>
    </w:lvl>
    <w:lvl w:ilvl="3" w:tplc="A7144C4E">
      <w:numFmt w:val="bullet"/>
      <w:lvlText w:val="•"/>
      <w:lvlJc w:val="left"/>
      <w:pPr>
        <w:ind w:left="3446" w:hanging="140"/>
      </w:pPr>
      <w:rPr>
        <w:rFonts w:hint="default"/>
        <w:lang w:val="uk-UA" w:eastAsia="en-US" w:bidi="ar-SA"/>
      </w:rPr>
    </w:lvl>
    <w:lvl w:ilvl="4" w:tplc="BB6822D4">
      <w:numFmt w:val="bullet"/>
      <w:lvlText w:val="•"/>
      <w:lvlJc w:val="left"/>
      <w:pPr>
        <w:ind w:left="4475" w:hanging="140"/>
      </w:pPr>
      <w:rPr>
        <w:rFonts w:hint="default"/>
        <w:lang w:val="uk-UA" w:eastAsia="en-US" w:bidi="ar-SA"/>
      </w:rPr>
    </w:lvl>
    <w:lvl w:ilvl="5" w:tplc="93C44604">
      <w:numFmt w:val="bullet"/>
      <w:lvlText w:val="•"/>
      <w:lvlJc w:val="left"/>
      <w:pPr>
        <w:ind w:left="5504" w:hanging="140"/>
      </w:pPr>
      <w:rPr>
        <w:rFonts w:hint="default"/>
        <w:lang w:val="uk-UA" w:eastAsia="en-US" w:bidi="ar-SA"/>
      </w:rPr>
    </w:lvl>
    <w:lvl w:ilvl="6" w:tplc="5FF0F90C">
      <w:numFmt w:val="bullet"/>
      <w:lvlText w:val="•"/>
      <w:lvlJc w:val="left"/>
      <w:pPr>
        <w:ind w:left="6532" w:hanging="140"/>
      </w:pPr>
      <w:rPr>
        <w:rFonts w:hint="default"/>
        <w:lang w:val="uk-UA" w:eastAsia="en-US" w:bidi="ar-SA"/>
      </w:rPr>
    </w:lvl>
    <w:lvl w:ilvl="7" w:tplc="06F8CCBA">
      <w:numFmt w:val="bullet"/>
      <w:lvlText w:val="•"/>
      <w:lvlJc w:val="left"/>
      <w:pPr>
        <w:ind w:left="7561" w:hanging="140"/>
      </w:pPr>
      <w:rPr>
        <w:rFonts w:hint="default"/>
        <w:lang w:val="uk-UA" w:eastAsia="en-US" w:bidi="ar-SA"/>
      </w:rPr>
    </w:lvl>
    <w:lvl w:ilvl="8" w:tplc="89C6F4D8">
      <w:numFmt w:val="bullet"/>
      <w:lvlText w:val="•"/>
      <w:lvlJc w:val="left"/>
      <w:pPr>
        <w:ind w:left="8590" w:hanging="140"/>
      </w:pPr>
      <w:rPr>
        <w:rFonts w:hint="default"/>
        <w:lang w:val="uk-UA" w:eastAsia="en-US" w:bidi="ar-SA"/>
      </w:rPr>
    </w:lvl>
  </w:abstractNum>
  <w:abstractNum w:abstractNumId="4" w15:restartNumberingAfterBreak="0">
    <w:nsid w:val="325A74C4"/>
    <w:multiLevelType w:val="multilevel"/>
    <w:tmpl w:val="AA702110"/>
    <w:lvl w:ilvl="0">
      <w:start w:val="6"/>
      <w:numFmt w:val="decimal"/>
      <w:lvlText w:val="%1"/>
      <w:lvlJc w:val="left"/>
      <w:pPr>
        <w:ind w:left="356" w:hanging="564"/>
        <w:jc w:val="left"/>
      </w:pPr>
      <w:rPr>
        <w:rFonts w:hint="default"/>
        <w:lang w:val="uk-UA" w:eastAsia="en-US" w:bidi="ar-SA"/>
      </w:rPr>
    </w:lvl>
    <w:lvl w:ilvl="1">
      <w:start w:val="4"/>
      <w:numFmt w:val="decimal"/>
      <w:lvlText w:val="%1.%2"/>
      <w:lvlJc w:val="left"/>
      <w:pPr>
        <w:ind w:left="356" w:hanging="564"/>
        <w:jc w:val="left"/>
      </w:pPr>
      <w:rPr>
        <w:rFonts w:hint="default"/>
        <w:lang w:val="uk-UA" w:eastAsia="en-US" w:bidi="ar-SA"/>
      </w:rPr>
    </w:lvl>
    <w:lvl w:ilvl="2">
      <w:start w:val="1"/>
      <w:numFmt w:val="decimal"/>
      <w:lvlText w:val="%1.%2.%3"/>
      <w:lvlJc w:val="left"/>
      <w:pPr>
        <w:ind w:left="356" w:hanging="564"/>
        <w:jc w:val="left"/>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446" w:hanging="564"/>
      </w:pPr>
      <w:rPr>
        <w:rFonts w:hint="default"/>
        <w:lang w:val="uk-UA" w:eastAsia="en-US" w:bidi="ar-SA"/>
      </w:rPr>
    </w:lvl>
    <w:lvl w:ilvl="4">
      <w:numFmt w:val="bullet"/>
      <w:lvlText w:val="•"/>
      <w:lvlJc w:val="left"/>
      <w:pPr>
        <w:ind w:left="4475" w:hanging="564"/>
      </w:pPr>
      <w:rPr>
        <w:rFonts w:hint="default"/>
        <w:lang w:val="uk-UA" w:eastAsia="en-US" w:bidi="ar-SA"/>
      </w:rPr>
    </w:lvl>
    <w:lvl w:ilvl="5">
      <w:numFmt w:val="bullet"/>
      <w:lvlText w:val="•"/>
      <w:lvlJc w:val="left"/>
      <w:pPr>
        <w:ind w:left="5504" w:hanging="564"/>
      </w:pPr>
      <w:rPr>
        <w:rFonts w:hint="default"/>
        <w:lang w:val="uk-UA" w:eastAsia="en-US" w:bidi="ar-SA"/>
      </w:rPr>
    </w:lvl>
    <w:lvl w:ilvl="6">
      <w:numFmt w:val="bullet"/>
      <w:lvlText w:val="•"/>
      <w:lvlJc w:val="left"/>
      <w:pPr>
        <w:ind w:left="6532" w:hanging="564"/>
      </w:pPr>
      <w:rPr>
        <w:rFonts w:hint="default"/>
        <w:lang w:val="uk-UA" w:eastAsia="en-US" w:bidi="ar-SA"/>
      </w:rPr>
    </w:lvl>
    <w:lvl w:ilvl="7">
      <w:numFmt w:val="bullet"/>
      <w:lvlText w:val="•"/>
      <w:lvlJc w:val="left"/>
      <w:pPr>
        <w:ind w:left="7561" w:hanging="564"/>
      </w:pPr>
      <w:rPr>
        <w:rFonts w:hint="default"/>
        <w:lang w:val="uk-UA" w:eastAsia="en-US" w:bidi="ar-SA"/>
      </w:rPr>
    </w:lvl>
    <w:lvl w:ilvl="8">
      <w:numFmt w:val="bullet"/>
      <w:lvlText w:val="•"/>
      <w:lvlJc w:val="left"/>
      <w:pPr>
        <w:ind w:left="8590" w:hanging="564"/>
      </w:pPr>
      <w:rPr>
        <w:rFonts w:hint="default"/>
        <w:lang w:val="uk-UA" w:eastAsia="en-US" w:bidi="ar-SA"/>
      </w:rPr>
    </w:lvl>
  </w:abstractNum>
  <w:abstractNum w:abstractNumId="5" w15:restartNumberingAfterBreak="0">
    <w:nsid w:val="352879E8"/>
    <w:multiLevelType w:val="hybridMultilevel"/>
    <w:tmpl w:val="1F6CDCDE"/>
    <w:lvl w:ilvl="0" w:tplc="E94EDE8C">
      <w:numFmt w:val="bullet"/>
      <w:lvlText w:val="-"/>
      <w:lvlJc w:val="left"/>
      <w:pPr>
        <w:ind w:left="1540" w:hanging="360"/>
      </w:pPr>
      <w:rPr>
        <w:rFonts w:ascii="Times New Roman" w:eastAsia="Times New Roman" w:hAnsi="Times New Roman" w:cs="Times New Roman" w:hint="default"/>
        <w:spacing w:val="-8"/>
        <w:w w:val="99"/>
        <w:sz w:val="24"/>
        <w:szCs w:val="24"/>
        <w:lang w:val="uk-UA" w:eastAsia="en-US" w:bidi="ar-SA"/>
      </w:rPr>
    </w:lvl>
    <w:lvl w:ilvl="1" w:tplc="37B467C2">
      <w:numFmt w:val="bullet"/>
      <w:lvlText w:val="•"/>
      <w:lvlJc w:val="left"/>
      <w:pPr>
        <w:ind w:left="2472" w:hanging="360"/>
      </w:pPr>
      <w:rPr>
        <w:rFonts w:hint="default"/>
        <w:lang w:val="uk-UA" w:eastAsia="en-US" w:bidi="ar-SA"/>
      </w:rPr>
    </w:lvl>
    <w:lvl w:ilvl="2" w:tplc="1250F4E4">
      <w:numFmt w:val="bullet"/>
      <w:lvlText w:val="•"/>
      <w:lvlJc w:val="left"/>
      <w:pPr>
        <w:ind w:left="3405" w:hanging="360"/>
      </w:pPr>
      <w:rPr>
        <w:rFonts w:hint="default"/>
        <w:lang w:val="uk-UA" w:eastAsia="en-US" w:bidi="ar-SA"/>
      </w:rPr>
    </w:lvl>
    <w:lvl w:ilvl="3" w:tplc="56A2E154">
      <w:numFmt w:val="bullet"/>
      <w:lvlText w:val="•"/>
      <w:lvlJc w:val="left"/>
      <w:pPr>
        <w:ind w:left="4338" w:hanging="360"/>
      </w:pPr>
      <w:rPr>
        <w:rFonts w:hint="default"/>
        <w:lang w:val="uk-UA" w:eastAsia="en-US" w:bidi="ar-SA"/>
      </w:rPr>
    </w:lvl>
    <w:lvl w:ilvl="4" w:tplc="E3060752">
      <w:numFmt w:val="bullet"/>
      <w:lvlText w:val="•"/>
      <w:lvlJc w:val="left"/>
      <w:pPr>
        <w:ind w:left="5271" w:hanging="360"/>
      </w:pPr>
      <w:rPr>
        <w:rFonts w:hint="default"/>
        <w:lang w:val="uk-UA" w:eastAsia="en-US" w:bidi="ar-SA"/>
      </w:rPr>
    </w:lvl>
    <w:lvl w:ilvl="5" w:tplc="24CCF4E6">
      <w:numFmt w:val="bullet"/>
      <w:lvlText w:val="•"/>
      <w:lvlJc w:val="left"/>
      <w:pPr>
        <w:ind w:left="6204" w:hanging="360"/>
      </w:pPr>
      <w:rPr>
        <w:rFonts w:hint="default"/>
        <w:lang w:val="uk-UA" w:eastAsia="en-US" w:bidi="ar-SA"/>
      </w:rPr>
    </w:lvl>
    <w:lvl w:ilvl="6" w:tplc="D0C483E8">
      <w:numFmt w:val="bullet"/>
      <w:lvlText w:val="•"/>
      <w:lvlJc w:val="left"/>
      <w:pPr>
        <w:ind w:left="7136" w:hanging="360"/>
      </w:pPr>
      <w:rPr>
        <w:rFonts w:hint="default"/>
        <w:lang w:val="uk-UA" w:eastAsia="en-US" w:bidi="ar-SA"/>
      </w:rPr>
    </w:lvl>
    <w:lvl w:ilvl="7" w:tplc="F46ECD88">
      <w:numFmt w:val="bullet"/>
      <w:lvlText w:val="•"/>
      <w:lvlJc w:val="left"/>
      <w:pPr>
        <w:ind w:left="8069" w:hanging="360"/>
      </w:pPr>
      <w:rPr>
        <w:rFonts w:hint="default"/>
        <w:lang w:val="uk-UA" w:eastAsia="en-US" w:bidi="ar-SA"/>
      </w:rPr>
    </w:lvl>
    <w:lvl w:ilvl="8" w:tplc="8DAEC594">
      <w:numFmt w:val="bullet"/>
      <w:lvlText w:val="•"/>
      <w:lvlJc w:val="left"/>
      <w:pPr>
        <w:ind w:left="9002" w:hanging="360"/>
      </w:pPr>
      <w:rPr>
        <w:rFonts w:hint="default"/>
        <w:lang w:val="uk-UA" w:eastAsia="en-US" w:bidi="ar-SA"/>
      </w:rPr>
    </w:lvl>
  </w:abstractNum>
  <w:abstractNum w:abstractNumId="6" w15:restartNumberingAfterBreak="0">
    <w:nsid w:val="3B7E1BE9"/>
    <w:multiLevelType w:val="hybridMultilevel"/>
    <w:tmpl w:val="FBB8454E"/>
    <w:lvl w:ilvl="0" w:tplc="542ED622">
      <w:numFmt w:val="bullet"/>
      <w:lvlText w:val="-"/>
      <w:lvlJc w:val="left"/>
      <w:pPr>
        <w:ind w:left="356" w:hanging="140"/>
      </w:pPr>
      <w:rPr>
        <w:rFonts w:ascii="Times New Roman" w:eastAsia="Times New Roman" w:hAnsi="Times New Roman" w:cs="Times New Roman" w:hint="default"/>
        <w:spacing w:val="-9"/>
        <w:w w:val="99"/>
        <w:sz w:val="24"/>
        <w:szCs w:val="24"/>
        <w:lang w:val="uk-UA" w:eastAsia="en-US" w:bidi="ar-SA"/>
      </w:rPr>
    </w:lvl>
    <w:lvl w:ilvl="1" w:tplc="858014E2">
      <w:numFmt w:val="bullet"/>
      <w:lvlText w:val="•"/>
      <w:lvlJc w:val="left"/>
      <w:pPr>
        <w:ind w:left="1388" w:hanging="140"/>
      </w:pPr>
      <w:rPr>
        <w:rFonts w:hint="default"/>
        <w:lang w:val="uk-UA" w:eastAsia="en-US" w:bidi="ar-SA"/>
      </w:rPr>
    </w:lvl>
    <w:lvl w:ilvl="2" w:tplc="63949D74">
      <w:numFmt w:val="bullet"/>
      <w:lvlText w:val="•"/>
      <w:lvlJc w:val="left"/>
      <w:pPr>
        <w:ind w:left="2417" w:hanging="140"/>
      </w:pPr>
      <w:rPr>
        <w:rFonts w:hint="default"/>
        <w:lang w:val="uk-UA" w:eastAsia="en-US" w:bidi="ar-SA"/>
      </w:rPr>
    </w:lvl>
    <w:lvl w:ilvl="3" w:tplc="0FC4529A">
      <w:numFmt w:val="bullet"/>
      <w:lvlText w:val="•"/>
      <w:lvlJc w:val="left"/>
      <w:pPr>
        <w:ind w:left="3446" w:hanging="140"/>
      </w:pPr>
      <w:rPr>
        <w:rFonts w:hint="default"/>
        <w:lang w:val="uk-UA" w:eastAsia="en-US" w:bidi="ar-SA"/>
      </w:rPr>
    </w:lvl>
    <w:lvl w:ilvl="4" w:tplc="338E4CB0">
      <w:numFmt w:val="bullet"/>
      <w:lvlText w:val="•"/>
      <w:lvlJc w:val="left"/>
      <w:pPr>
        <w:ind w:left="4475" w:hanging="140"/>
      </w:pPr>
      <w:rPr>
        <w:rFonts w:hint="default"/>
        <w:lang w:val="uk-UA" w:eastAsia="en-US" w:bidi="ar-SA"/>
      </w:rPr>
    </w:lvl>
    <w:lvl w:ilvl="5" w:tplc="794E3A52">
      <w:numFmt w:val="bullet"/>
      <w:lvlText w:val="•"/>
      <w:lvlJc w:val="left"/>
      <w:pPr>
        <w:ind w:left="5504" w:hanging="140"/>
      </w:pPr>
      <w:rPr>
        <w:rFonts w:hint="default"/>
        <w:lang w:val="uk-UA" w:eastAsia="en-US" w:bidi="ar-SA"/>
      </w:rPr>
    </w:lvl>
    <w:lvl w:ilvl="6" w:tplc="BDEEE278">
      <w:numFmt w:val="bullet"/>
      <w:lvlText w:val="•"/>
      <w:lvlJc w:val="left"/>
      <w:pPr>
        <w:ind w:left="6532" w:hanging="140"/>
      </w:pPr>
      <w:rPr>
        <w:rFonts w:hint="default"/>
        <w:lang w:val="uk-UA" w:eastAsia="en-US" w:bidi="ar-SA"/>
      </w:rPr>
    </w:lvl>
    <w:lvl w:ilvl="7" w:tplc="C2C48AA0">
      <w:numFmt w:val="bullet"/>
      <w:lvlText w:val="•"/>
      <w:lvlJc w:val="left"/>
      <w:pPr>
        <w:ind w:left="7561" w:hanging="140"/>
      </w:pPr>
      <w:rPr>
        <w:rFonts w:hint="default"/>
        <w:lang w:val="uk-UA" w:eastAsia="en-US" w:bidi="ar-SA"/>
      </w:rPr>
    </w:lvl>
    <w:lvl w:ilvl="8" w:tplc="A448DBAA">
      <w:numFmt w:val="bullet"/>
      <w:lvlText w:val="•"/>
      <w:lvlJc w:val="left"/>
      <w:pPr>
        <w:ind w:left="8590" w:hanging="140"/>
      </w:pPr>
      <w:rPr>
        <w:rFonts w:hint="default"/>
        <w:lang w:val="uk-UA" w:eastAsia="en-US" w:bidi="ar-SA"/>
      </w:rPr>
    </w:lvl>
  </w:abstractNum>
  <w:abstractNum w:abstractNumId="7" w15:restartNumberingAfterBreak="0">
    <w:nsid w:val="40C16DE4"/>
    <w:multiLevelType w:val="hybridMultilevel"/>
    <w:tmpl w:val="0F626C94"/>
    <w:lvl w:ilvl="0" w:tplc="CD4C6B9A">
      <w:numFmt w:val="bullet"/>
      <w:lvlText w:val="-"/>
      <w:lvlJc w:val="left"/>
      <w:pPr>
        <w:ind w:left="356" w:hanging="140"/>
      </w:pPr>
      <w:rPr>
        <w:rFonts w:ascii="Times New Roman" w:eastAsia="Times New Roman" w:hAnsi="Times New Roman" w:cs="Times New Roman" w:hint="default"/>
        <w:spacing w:val="-27"/>
        <w:w w:val="99"/>
        <w:sz w:val="24"/>
        <w:szCs w:val="24"/>
        <w:lang w:val="uk-UA" w:eastAsia="en-US" w:bidi="ar-SA"/>
      </w:rPr>
    </w:lvl>
    <w:lvl w:ilvl="1" w:tplc="7B8C1076">
      <w:numFmt w:val="bullet"/>
      <w:lvlText w:val="•"/>
      <w:lvlJc w:val="left"/>
      <w:pPr>
        <w:ind w:left="1388" w:hanging="140"/>
      </w:pPr>
      <w:rPr>
        <w:rFonts w:hint="default"/>
        <w:lang w:val="uk-UA" w:eastAsia="en-US" w:bidi="ar-SA"/>
      </w:rPr>
    </w:lvl>
    <w:lvl w:ilvl="2" w:tplc="F8F4337A">
      <w:numFmt w:val="bullet"/>
      <w:lvlText w:val="•"/>
      <w:lvlJc w:val="left"/>
      <w:pPr>
        <w:ind w:left="2417" w:hanging="140"/>
      </w:pPr>
      <w:rPr>
        <w:rFonts w:hint="default"/>
        <w:lang w:val="uk-UA" w:eastAsia="en-US" w:bidi="ar-SA"/>
      </w:rPr>
    </w:lvl>
    <w:lvl w:ilvl="3" w:tplc="3CB0ACCE">
      <w:numFmt w:val="bullet"/>
      <w:lvlText w:val="•"/>
      <w:lvlJc w:val="left"/>
      <w:pPr>
        <w:ind w:left="3446" w:hanging="140"/>
      </w:pPr>
      <w:rPr>
        <w:rFonts w:hint="default"/>
        <w:lang w:val="uk-UA" w:eastAsia="en-US" w:bidi="ar-SA"/>
      </w:rPr>
    </w:lvl>
    <w:lvl w:ilvl="4" w:tplc="0340EF2C">
      <w:numFmt w:val="bullet"/>
      <w:lvlText w:val="•"/>
      <w:lvlJc w:val="left"/>
      <w:pPr>
        <w:ind w:left="4475" w:hanging="140"/>
      </w:pPr>
      <w:rPr>
        <w:rFonts w:hint="default"/>
        <w:lang w:val="uk-UA" w:eastAsia="en-US" w:bidi="ar-SA"/>
      </w:rPr>
    </w:lvl>
    <w:lvl w:ilvl="5" w:tplc="1C487622">
      <w:numFmt w:val="bullet"/>
      <w:lvlText w:val="•"/>
      <w:lvlJc w:val="left"/>
      <w:pPr>
        <w:ind w:left="5504" w:hanging="140"/>
      </w:pPr>
      <w:rPr>
        <w:rFonts w:hint="default"/>
        <w:lang w:val="uk-UA" w:eastAsia="en-US" w:bidi="ar-SA"/>
      </w:rPr>
    </w:lvl>
    <w:lvl w:ilvl="6" w:tplc="54D2678E">
      <w:numFmt w:val="bullet"/>
      <w:lvlText w:val="•"/>
      <w:lvlJc w:val="left"/>
      <w:pPr>
        <w:ind w:left="6532" w:hanging="140"/>
      </w:pPr>
      <w:rPr>
        <w:rFonts w:hint="default"/>
        <w:lang w:val="uk-UA" w:eastAsia="en-US" w:bidi="ar-SA"/>
      </w:rPr>
    </w:lvl>
    <w:lvl w:ilvl="7" w:tplc="27E84F00">
      <w:numFmt w:val="bullet"/>
      <w:lvlText w:val="•"/>
      <w:lvlJc w:val="left"/>
      <w:pPr>
        <w:ind w:left="7561" w:hanging="140"/>
      </w:pPr>
      <w:rPr>
        <w:rFonts w:hint="default"/>
        <w:lang w:val="uk-UA" w:eastAsia="en-US" w:bidi="ar-SA"/>
      </w:rPr>
    </w:lvl>
    <w:lvl w:ilvl="8" w:tplc="4CA48BC6">
      <w:numFmt w:val="bullet"/>
      <w:lvlText w:val="•"/>
      <w:lvlJc w:val="left"/>
      <w:pPr>
        <w:ind w:left="8590" w:hanging="140"/>
      </w:pPr>
      <w:rPr>
        <w:rFonts w:hint="default"/>
        <w:lang w:val="uk-UA" w:eastAsia="en-US" w:bidi="ar-SA"/>
      </w:rPr>
    </w:lvl>
  </w:abstractNum>
  <w:abstractNum w:abstractNumId="8" w15:restartNumberingAfterBreak="0">
    <w:nsid w:val="473C10B5"/>
    <w:multiLevelType w:val="hybridMultilevel"/>
    <w:tmpl w:val="4A7A7AC2"/>
    <w:lvl w:ilvl="0" w:tplc="EDD0E6D8">
      <w:start w:val="1"/>
      <w:numFmt w:val="decimal"/>
      <w:lvlText w:val="%1."/>
      <w:lvlJc w:val="left"/>
      <w:pPr>
        <w:ind w:left="640" w:hanging="284"/>
        <w:jc w:val="left"/>
      </w:pPr>
      <w:rPr>
        <w:rFonts w:ascii="Times New Roman" w:eastAsia="Times New Roman" w:hAnsi="Times New Roman" w:cs="Times New Roman" w:hint="default"/>
        <w:b/>
        <w:bCs/>
        <w:spacing w:val="-16"/>
        <w:w w:val="100"/>
        <w:sz w:val="24"/>
        <w:szCs w:val="24"/>
        <w:lang w:val="uk-UA" w:eastAsia="en-US" w:bidi="ar-SA"/>
      </w:rPr>
    </w:lvl>
    <w:lvl w:ilvl="1" w:tplc="73224AAA">
      <w:start w:val="1"/>
      <w:numFmt w:val="decimal"/>
      <w:lvlText w:val="%2."/>
      <w:lvlJc w:val="left"/>
      <w:pPr>
        <w:ind w:left="1292" w:hanging="360"/>
        <w:jc w:val="right"/>
      </w:pPr>
      <w:rPr>
        <w:rFonts w:ascii="Times New Roman" w:eastAsia="Times New Roman" w:hAnsi="Times New Roman" w:cs="Times New Roman" w:hint="default"/>
        <w:b/>
        <w:bCs/>
        <w:spacing w:val="-60"/>
        <w:w w:val="100"/>
        <w:sz w:val="24"/>
        <w:szCs w:val="24"/>
        <w:lang w:val="uk-UA" w:eastAsia="en-US" w:bidi="ar-SA"/>
      </w:rPr>
    </w:lvl>
    <w:lvl w:ilvl="2" w:tplc="EE18BA7C">
      <w:numFmt w:val="bullet"/>
      <w:lvlText w:val="-"/>
      <w:lvlJc w:val="left"/>
      <w:pPr>
        <w:ind w:left="356" w:hanging="280"/>
      </w:pPr>
      <w:rPr>
        <w:rFonts w:ascii="Times New Roman" w:eastAsia="Times New Roman" w:hAnsi="Times New Roman" w:cs="Times New Roman" w:hint="default"/>
        <w:spacing w:val="-8"/>
        <w:w w:val="99"/>
        <w:sz w:val="24"/>
        <w:szCs w:val="24"/>
        <w:lang w:val="uk-UA" w:eastAsia="en-US" w:bidi="ar-SA"/>
      </w:rPr>
    </w:lvl>
    <w:lvl w:ilvl="3" w:tplc="BC4AD316">
      <w:numFmt w:val="bullet"/>
      <w:lvlText w:val="•"/>
      <w:lvlJc w:val="left"/>
      <w:pPr>
        <w:ind w:left="2468" w:hanging="280"/>
      </w:pPr>
      <w:rPr>
        <w:rFonts w:hint="default"/>
        <w:lang w:val="uk-UA" w:eastAsia="en-US" w:bidi="ar-SA"/>
      </w:rPr>
    </w:lvl>
    <w:lvl w:ilvl="4" w:tplc="8026B8A2">
      <w:numFmt w:val="bullet"/>
      <w:lvlText w:val="•"/>
      <w:lvlJc w:val="left"/>
      <w:pPr>
        <w:ind w:left="3637" w:hanging="280"/>
      </w:pPr>
      <w:rPr>
        <w:rFonts w:hint="default"/>
        <w:lang w:val="uk-UA" w:eastAsia="en-US" w:bidi="ar-SA"/>
      </w:rPr>
    </w:lvl>
    <w:lvl w:ilvl="5" w:tplc="90DE1220">
      <w:numFmt w:val="bullet"/>
      <w:lvlText w:val="•"/>
      <w:lvlJc w:val="left"/>
      <w:pPr>
        <w:ind w:left="4805" w:hanging="280"/>
      </w:pPr>
      <w:rPr>
        <w:rFonts w:hint="default"/>
        <w:lang w:val="uk-UA" w:eastAsia="en-US" w:bidi="ar-SA"/>
      </w:rPr>
    </w:lvl>
    <w:lvl w:ilvl="6" w:tplc="CCDCC32E">
      <w:numFmt w:val="bullet"/>
      <w:lvlText w:val="•"/>
      <w:lvlJc w:val="left"/>
      <w:pPr>
        <w:ind w:left="5974" w:hanging="280"/>
      </w:pPr>
      <w:rPr>
        <w:rFonts w:hint="default"/>
        <w:lang w:val="uk-UA" w:eastAsia="en-US" w:bidi="ar-SA"/>
      </w:rPr>
    </w:lvl>
    <w:lvl w:ilvl="7" w:tplc="65FC020A">
      <w:numFmt w:val="bullet"/>
      <w:lvlText w:val="•"/>
      <w:lvlJc w:val="left"/>
      <w:pPr>
        <w:ind w:left="7142" w:hanging="280"/>
      </w:pPr>
      <w:rPr>
        <w:rFonts w:hint="default"/>
        <w:lang w:val="uk-UA" w:eastAsia="en-US" w:bidi="ar-SA"/>
      </w:rPr>
    </w:lvl>
    <w:lvl w:ilvl="8" w:tplc="7724299E">
      <w:numFmt w:val="bullet"/>
      <w:lvlText w:val="•"/>
      <w:lvlJc w:val="left"/>
      <w:pPr>
        <w:ind w:left="8311" w:hanging="280"/>
      </w:pPr>
      <w:rPr>
        <w:rFonts w:hint="default"/>
        <w:lang w:val="uk-UA" w:eastAsia="en-US" w:bidi="ar-SA"/>
      </w:rPr>
    </w:lvl>
  </w:abstractNum>
  <w:abstractNum w:abstractNumId="9" w15:restartNumberingAfterBreak="0">
    <w:nsid w:val="61332C22"/>
    <w:multiLevelType w:val="multilevel"/>
    <w:tmpl w:val="856C147A"/>
    <w:lvl w:ilvl="0">
      <w:start w:val="6"/>
      <w:numFmt w:val="decimal"/>
      <w:lvlText w:val="%1"/>
      <w:lvlJc w:val="left"/>
      <w:pPr>
        <w:ind w:left="1292" w:hanging="360"/>
        <w:jc w:val="left"/>
      </w:pPr>
      <w:rPr>
        <w:rFonts w:hint="default"/>
        <w:lang w:val="uk-UA" w:eastAsia="en-US" w:bidi="ar-SA"/>
      </w:rPr>
    </w:lvl>
    <w:lvl w:ilvl="1">
      <w:start w:val="1"/>
      <w:numFmt w:val="decimal"/>
      <w:lvlText w:val="%1.%2"/>
      <w:lvlJc w:val="left"/>
      <w:pPr>
        <w:ind w:left="1292" w:hanging="360"/>
        <w:jc w:val="right"/>
      </w:pPr>
      <w:rPr>
        <w:rFonts w:ascii="Times New Roman" w:eastAsia="Times New Roman" w:hAnsi="Times New Roman" w:cs="Times New Roman" w:hint="default"/>
        <w:b/>
        <w:bCs/>
        <w:spacing w:val="-5"/>
        <w:w w:val="100"/>
        <w:sz w:val="24"/>
        <w:szCs w:val="24"/>
        <w:lang w:val="uk-UA" w:eastAsia="en-US" w:bidi="ar-SA"/>
      </w:rPr>
    </w:lvl>
    <w:lvl w:ilvl="2">
      <w:start w:val="1"/>
      <w:numFmt w:val="decimal"/>
      <w:lvlText w:val="%1.%2.%3."/>
      <w:lvlJc w:val="left"/>
      <w:pPr>
        <w:ind w:left="356" w:hanging="564"/>
        <w:jc w:val="left"/>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377" w:hanging="564"/>
      </w:pPr>
      <w:rPr>
        <w:rFonts w:hint="default"/>
        <w:lang w:val="uk-UA" w:eastAsia="en-US" w:bidi="ar-SA"/>
      </w:rPr>
    </w:lvl>
    <w:lvl w:ilvl="4">
      <w:numFmt w:val="bullet"/>
      <w:lvlText w:val="•"/>
      <w:lvlJc w:val="left"/>
      <w:pPr>
        <w:ind w:left="4416" w:hanging="564"/>
      </w:pPr>
      <w:rPr>
        <w:rFonts w:hint="default"/>
        <w:lang w:val="uk-UA" w:eastAsia="en-US" w:bidi="ar-SA"/>
      </w:rPr>
    </w:lvl>
    <w:lvl w:ilvl="5">
      <w:numFmt w:val="bullet"/>
      <w:lvlText w:val="•"/>
      <w:lvlJc w:val="left"/>
      <w:pPr>
        <w:ind w:left="5454" w:hanging="564"/>
      </w:pPr>
      <w:rPr>
        <w:rFonts w:hint="default"/>
        <w:lang w:val="uk-UA" w:eastAsia="en-US" w:bidi="ar-SA"/>
      </w:rPr>
    </w:lvl>
    <w:lvl w:ilvl="6">
      <w:numFmt w:val="bullet"/>
      <w:lvlText w:val="•"/>
      <w:lvlJc w:val="left"/>
      <w:pPr>
        <w:ind w:left="6493" w:hanging="564"/>
      </w:pPr>
      <w:rPr>
        <w:rFonts w:hint="default"/>
        <w:lang w:val="uk-UA" w:eastAsia="en-US" w:bidi="ar-SA"/>
      </w:rPr>
    </w:lvl>
    <w:lvl w:ilvl="7">
      <w:numFmt w:val="bullet"/>
      <w:lvlText w:val="•"/>
      <w:lvlJc w:val="left"/>
      <w:pPr>
        <w:ind w:left="7532" w:hanging="564"/>
      </w:pPr>
      <w:rPr>
        <w:rFonts w:hint="default"/>
        <w:lang w:val="uk-UA" w:eastAsia="en-US" w:bidi="ar-SA"/>
      </w:rPr>
    </w:lvl>
    <w:lvl w:ilvl="8">
      <w:numFmt w:val="bullet"/>
      <w:lvlText w:val="•"/>
      <w:lvlJc w:val="left"/>
      <w:pPr>
        <w:ind w:left="8570" w:hanging="564"/>
      </w:pPr>
      <w:rPr>
        <w:rFonts w:hint="default"/>
        <w:lang w:val="uk-UA" w:eastAsia="en-US" w:bidi="ar-SA"/>
      </w:rPr>
    </w:lvl>
  </w:abstractNum>
  <w:abstractNum w:abstractNumId="10" w15:restartNumberingAfterBreak="0">
    <w:nsid w:val="63463638"/>
    <w:multiLevelType w:val="multilevel"/>
    <w:tmpl w:val="8B34AEA8"/>
    <w:lvl w:ilvl="0">
      <w:start w:val="6"/>
      <w:numFmt w:val="decimal"/>
      <w:lvlText w:val="%1"/>
      <w:lvlJc w:val="left"/>
      <w:pPr>
        <w:ind w:left="356" w:hanging="709"/>
        <w:jc w:val="left"/>
      </w:pPr>
      <w:rPr>
        <w:rFonts w:hint="default"/>
        <w:lang w:val="uk-UA" w:eastAsia="en-US" w:bidi="ar-SA"/>
      </w:rPr>
    </w:lvl>
    <w:lvl w:ilvl="1">
      <w:start w:val="2"/>
      <w:numFmt w:val="decimal"/>
      <w:lvlText w:val="%1.%2"/>
      <w:lvlJc w:val="left"/>
      <w:pPr>
        <w:ind w:left="356" w:hanging="709"/>
        <w:jc w:val="left"/>
      </w:pPr>
      <w:rPr>
        <w:rFonts w:hint="default"/>
        <w:lang w:val="uk-UA" w:eastAsia="en-US" w:bidi="ar-SA"/>
      </w:rPr>
    </w:lvl>
    <w:lvl w:ilvl="2">
      <w:start w:val="1"/>
      <w:numFmt w:val="decimal"/>
      <w:lvlText w:val="%1.%2.%3"/>
      <w:lvlJc w:val="left"/>
      <w:pPr>
        <w:ind w:left="356" w:hanging="709"/>
        <w:jc w:val="left"/>
      </w:pPr>
      <w:rPr>
        <w:rFonts w:ascii="Times New Roman" w:eastAsia="Times New Roman" w:hAnsi="Times New Roman" w:cs="Times New Roman" w:hint="default"/>
        <w:spacing w:val="-13"/>
        <w:w w:val="100"/>
        <w:sz w:val="24"/>
        <w:szCs w:val="24"/>
        <w:lang w:val="uk-UA" w:eastAsia="en-US" w:bidi="ar-SA"/>
      </w:rPr>
    </w:lvl>
    <w:lvl w:ilvl="3">
      <w:numFmt w:val="bullet"/>
      <w:lvlText w:val="•"/>
      <w:lvlJc w:val="left"/>
      <w:pPr>
        <w:ind w:left="3446" w:hanging="709"/>
      </w:pPr>
      <w:rPr>
        <w:rFonts w:hint="default"/>
        <w:lang w:val="uk-UA" w:eastAsia="en-US" w:bidi="ar-SA"/>
      </w:rPr>
    </w:lvl>
    <w:lvl w:ilvl="4">
      <w:numFmt w:val="bullet"/>
      <w:lvlText w:val="•"/>
      <w:lvlJc w:val="left"/>
      <w:pPr>
        <w:ind w:left="4475" w:hanging="709"/>
      </w:pPr>
      <w:rPr>
        <w:rFonts w:hint="default"/>
        <w:lang w:val="uk-UA" w:eastAsia="en-US" w:bidi="ar-SA"/>
      </w:rPr>
    </w:lvl>
    <w:lvl w:ilvl="5">
      <w:numFmt w:val="bullet"/>
      <w:lvlText w:val="•"/>
      <w:lvlJc w:val="left"/>
      <w:pPr>
        <w:ind w:left="5504" w:hanging="709"/>
      </w:pPr>
      <w:rPr>
        <w:rFonts w:hint="default"/>
        <w:lang w:val="uk-UA" w:eastAsia="en-US" w:bidi="ar-SA"/>
      </w:rPr>
    </w:lvl>
    <w:lvl w:ilvl="6">
      <w:numFmt w:val="bullet"/>
      <w:lvlText w:val="•"/>
      <w:lvlJc w:val="left"/>
      <w:pPr>
        <w:ind w:left="6532" w:hanging="709"/>
      </w:pPr>
      <w:rPr>
        <w:rFonts w:hint="default"/>
        <w:lang w:val="uk-UA" w:eastAsia="en-US" w:bidi="ar-SA"/>
      </w:rPr>
    </w:lvl>
    <w:lvl w:ilvl="7">
      <w:numFmt w:val="bullet"/>
      <w:lvlText w:val="•"/>
      <w:lvlJc w:val="left"/>
      <w:pPr>
        <w:ind w:left="7561" w:hanging="709"/>
      </w:pPr>
      <w:rPr>
        <w:rFonts w:hint="default"/>
        <w:lang w:val="uk-UA" w:eastAsia="en-US" w:bidi="ar-SA"/>
      </w:rPr>
    </w:lvl>
    <w:lvl w:ilvl="8">
      <w:numFmt w:val="bullet"/>
      <w:lvlText w:val="•"/>
      <w:lvlJc w:val="left"/>
      <w:pPr>
        <w:ind w:left="8590" w:hanging="709"/>
      </w:pPr>
      <w:rPr>
        <w:rFonts w:hint="default"/>
        <w:lang w:val="uk-UA" w:eastAsia="en-US" w:bidi="ar-SA"/>
      </w:rPr>
    </w:lvl>
  </w:abstractNum>
  <w:abstractNum w:abstractNumId="11" w15:restartNumberingAfterBreak="0">
    <w:nsid w:val="7A11243C"/>
    <w:multiLevelType w:val="hybridMultilevel"/>
    <w:tmpl w:val="7F649350"/>
    <w:lvl w:ilvl="0" w:tplc="EA322F5E">
      <w:numFmt w:val="bullet"/>
      <w:lvlText w:val="-"/>
      <w:lvlJc w:val="left"/>
      <w:pPr>
        <w:ind w:left="1204" w:hanging="140"/>
      </w:pPr>
      <w:rPr>
        <w:rFonts w:ascii="Times New Roman" w:eastAsia="Times New Roman" w:hAnsi="Times New Roman" w:cs="Times New Roman" w:hint="default"/>
        <w:spacing w:val="-5"/>
        <w:w w:val="99"/>
        <w:sz w:val="24"/>
        <w:szCs w:val="24"/>
        <w:lang w:val="uk-UA" w:eastAsia="en-US" w:bidi="ar-SA"/>
      </w:rPr>
    </w:lvl>
    <w:lvl w:ilvl="1" w:tplc="75B29044">
      <w:numFmt w:val="bullet"/>
      <w:lvlText w:val="•"/>
      <w:lvlJc w:val="left"/>
      <w:pPr>
        <w:ind w:left="2144" w:hanging="140"/>
      </w:pPr>
      <w:rPr>
        <w:rFonts w:hint="default"/>
        <w:lang w:val="uk-UA" w:eastAsia="en-US" w:bidi="ar-SA"/>
      </w:rPr>
    </w:lvl>
    <w:lvl w:ilvl="2" w:tplc="F642EE4C">
      <w:numFmt w:val="bullet"/>
      <w:lvlText w:val="•"/>
      <w:lvlJc w:val="left"/>
      <w:pPr>
        <w:ind w:left="3089" w:hanging="140"/>
      </w:pPr>
      <w:rPr>
        <w:rFonts w:hint="default"/>
        <w:lang w:val="uk-UA" w:eastAsia="en-US" w:bidi="ar-SA"/>
      </w:rPr>
    </w:lvl>
    <w:lvl w:ilvl="3" w:tplc="696CE70C">
      <w:numFmt w:val="bullet"/>
      <w:lvlText w:val="•"/>
      <w:lvlJc w:val="left"/>
      <w:pPr>
        <w:ind w:left="4034" w:hanging="140"/>
      </w:pPr>
      <w:rPr>
        <w:rFonts w:hint="default"/>
        <w:lang w:val="uk-UA" w:eastAsia="en-US" w:bidi="ar-SA"/>
      </w:rPr>
    </w:lvl>
    <w:lvl w:ilvl="4" w:tplc="5AA6037E">
      <w:numFmt w:val="bullet"/>
      <w:lvlText w:val="•"/>
      <w:lvlJc w:val="left"/>
      <w:pPr>
        <w:ind w:left="4979" w:hanging="140"/>
      </w:pPr>
      <w:rPr>
        <w:rFonts w:hint="default"/>
        <w:lang w:val="uk-UA" w:eastAsia="en-US" w:bidi="ar-SA"/>
      </w:rPr>
    </w:lvl>
    <w:lvl w:ilvl="5" w:tplc="4D761560">
      <w:numFmt w:val="bullet"/>
      <w:lvlText w:val="•"/>
      <w:lvlJc w:val="left"/>
      <w:pPr>
        <w:ind w:left="5924" w:hanging="140"/>
      </w:pPr>
      <w:rPr>
        <w:rFonts w:hint="default"/>
        <w:lang w:val="uk-UA" w:eastAsia="en-US" w:bidi="ar-SA"/>
      </w:rPr>
    </w:lvl>
    <w:lvl w:ilvl="6" w:tplc="4AD66856">
      <w:numFmt w:val="bullet"/>
      <w:lvlText w:val="•"/>
      <w:lvlJc w:val="left"/>
      <w:pPr>
        <w:ind w:left="6868" w:hanging="140"/>
      </w:pPr>
      <w:rPr>
        <w:rFonts w:hint="default"/>
        <w:lang w:val="uk-UA" w:eastAsia="en-US" w:bidi="ar-SA"/>
      </w:rPr>
    </w:lvl>
    <w:lvl w:ilvl="7" w:tplc="2EC238DE">
      <w:numFmt w:val="bullet"/>
      <w:lvlText w:val="•"/>
      <w:lvlJc w:val="left"/>
      <w:pPr>
        <w:ind w:left="7813" w:hanging="140"/>
      </w:pPr>
      <w:rPr>
        <w:rFonts w:hint="default"/>
        <w:lang w:val="uk-UA" w:eastAsia="en-US" w:bidi="ar-SA"/>
      </w:rPr>
    </w:lvl>
    <w:lvl w:ilvl="8" w:tplc="05B09C0A">
      <w:numFmt w:val="bullet"/>
      <w:lvlText w:val="•"/>
      <w:lvlJc w:val="left"/>
      <w:pPr>
        <w:ind w:left="8758" w:hanging="140"/>
      </w:pPr>
      <w:rPr>
        <w:rFonts w:hint="default"/>
        <w:lang w:val="uk-UA" w:eastAsia="en-US" w:bidi="ar-SA"/>
      </w:rPr>
    </w:lvl>
  </w:abstractNum>
  <w:num w:numId="1" w16cid:durableId="1404372432">
    <w:abstractNumId w:val="2"/>
  </w:num>
  <w:num w:numId="2" w16cid:durableId="1047338138">
    <w:abstractNumId w:val="5"/>
  </w:num>
  <w:num w:numId="3" w16cid:durableId="784427534">
    <w:abstractNumId w:val="0"/>
  </w:num>
  <w:num w:numId="4" w16cid:durableId="1449818594">
    <w:abstractNumId w:val="3"/>
  </w:num>
  <w:num w:numId="5" w16cid:durableId="630476603">
    <w:abstractNumId w:val="4"/>
  </w:num>
  <w:num w:numId="6" w16cid:durableId="907230292">
    <w:abstractNumId w:val="1"/>
  </w:num>
  <w:num w:numId="7" w16cid:durableId="2065372591">
    <w:abstractNumId w:val="7"/>
  </w:num>
  <w:num w:numId="8" w16cid:durableId="106773990">
    <w:abstractNumId w:val="10"/>
  </w:num>
  <w:num w:numId="9" w16cid:durableId="1700399072">
    <w:abstractNumId w:val="11"/>
  </w:num>
  <w:num w:numId="10" w16cid:durableId="920411154">
    <w:abstractNumId w:val="9"/>
  </w:num>
  <w:num w:numId="11" w16cid:durableId="144400412">
    <w:abstractNumId w:val="6"/>
  </w:num>
  <w:num w:numId="12" w16cid:durableId="1630844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B6AE9"/>
    <w:rsid w:val="005B6AE9"/>
    <w:rsid w:val="0094612E"/>
    <w:rsid w:val="00D1227E"/>
    <w:rsid w:val="00D53E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18F0165"/>
  <w15:docId w15:val="{E4B9ED92-D483-493C-8F99-ADFFEFF2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88"/>
      <w:ind w:left="2829" w:right="3308"/>
      <w:outlineLvl w:val="0"/>
    </w:pPr>
    <w:rPr>
      <w:b/>
      <w:bCs/>
      <w:sz w:val="28"/>
      <w:szCs w:val="28"/>
    </w:rPr>
  </w:style>
  <w:style w:type="paragraph" w:styleId="2">
    <w:name w:val="heading 2"/>
    <w:basedOn w:val="a"/>
    <w:uiPriority w:val="9"/>
    <w:unhideWhenUsed/>
    <w:qFormat/>
    <w:pPr>
      <w:spacing w:line="274" w:lineRule="exact"/>
      <w:ind w:left="1292" w:hanging="361"/>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0"/>
      <w:ind w:left="640" w:hanging="285"/>
    </w:pPr>
    <w:rPr>
      <w:b/>
      <w:bCs/>
      <w:sz w:val="24"/>
      <w:szCs w:val="24"/>
    </w:rPr>
  </w:style>
  <w:style w:type="paragraph" w:styleId="20">
    <w:name w:val="toc 2"/>
    <w:basedOn w:val="a"/>
    <w:uiPriority w:val="1"/>
    <w:qFormat/>
    <w:pPr>
      <w:spacing w:before="100"/>
      <w:ind w:left="356"/>
    </w:pPr>
    <w:rPr>
      <w:sz w:val="24"/>
      <w:szCs w:val="24"/>
    </w:rPr>
  </w:style>
  <w:style w:type="paragraph" w:styleId="a3">
    <w:name w:val="Body Text"/>
    <w:basedOn w:val="a"/>
    <w:uiPriority w:val="1"/>
    <w:qFormat/>
    <w:pPr>
      <w:ind w:left="356"/>
      <w:jc w:val="both"/>
    </w:pPr>
    <w:rPr>
      <w:sz w:val="24"/>
      <w:szCs w:val="24"/>
    </w:rPr>
  </w:style>
  <w:style w:type="paragraph" w:styleId="a4">
    <w:name w:val="Title"/>
    <w:basedOn w:val="a"/>
    <w:uiPriority w:val="10"/>
    <w:qFormat/>
    <w:pPr>
      <w:spacing w:before="260"/>
      <w:ind w:left="3320" w:right="3422"/>
      <w:jc w:val="center"/>
    </w:pPr>
    <w:rPr>
      <w:b/>
      <w:bCs/>
      <w:sz w:val="32"/>
      <w:szCs w:val="32"/>
    </w:rPr>
  </w:style>
  <w:style w:type="paragraph" w:styleId="a5">
    <w:name w:val="List Paragraph"/>
    <w:basedOn w:val="a"/>
    <w:uiPriority w:val="1"/>
    <w:qFormat/>
    <w:pPr>
      <w:ind w:left="356"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D53E87"/>
    <w:pPr>
      <w:tabs>
        <w:tab w:val="center" w:pos="4819"/>
        <w:tab w:val="right" w:pos="9639"/>
      </w:tabs>
    </w:pPr>
  </w:style>
  <w:style w:type="character" w:customStyle="1" w:styleId="a7">
    <w:name w:val="Верхній колонтитул Знак"/>
    <w:basedOn w:val="a0"/>
    <w:link w:val="a6"/>
    <w:uiPriority w:val="99"/>
    <w:rsid w:val="00D53E87"/>
    <w:rPr>
      <w:rFonts w:ascii="Times New Roman" w:eastAsia="Times New Roman" w:hAnsi="Times New Roman" w:cs="Times New Roman"/>
      <w:lang w:val="uk-UA"/>
    </w:rPr>
  </w:style>
  <w:style w:type="paragraph" w:styleId="a8">
    <w:name w:val="footer"/>
    <w:basedOn w:val="a"/>
    <w:link w:val="a9"/>
    <w:uiPriority w:val="99"/>
    <w:unhideWhenUsed/>
    <w:rsid w:val="00D53E87"/>
    <w:pPr>
      <w:tabs>
        <w:tab w:val="center" w:pos="4819"/>
        <w:tab w:val="right" w:pos="9639"/>
      </w:tabs>
    </w:pPr>
  </w:style>
  <w:style w:type="character" w:customStyle="1" w:styleId="a9">
    <w:name w:val="Нижній колонтитул Знак"/>
    <w:basedOn w:val="a0"/>
    <w:link w:val="a8"/>
    <w:uiPriority w:val="99"/>
    <w:rsid w:val="00D53E87"/>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16217</Words>
  <Characters>9245</Characters>
  <Application>Microsoft Office Word</Application>
  <DocSecurity>0</DocSecurity>
  <Lines>77</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Келлер Віктор</dc:creator>
  <cp:lastModifiedBy>User</cp:lastModifiedBy>
  <cp:revision>2</cp:revision>
  <dcterms:created xsi:type="dcterms:W3CDTF">2023-05-03T06:24:00Z</dcterms:created>
  <dcterms:modified xsi:type="dcterms:W3CDTF">2023-05-03T08:10:00Z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2016</vt:lpwstr>
  </property>
  <property fmtid="{D5CDD505-2E9C-101B-9397-08002B2CF9AE}" pid="4" name="LastSaved">
    <vt:filetime>2023-05-03T00:00:00Z</vt:filetime>
  </property>
</Properties>
</file>