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6"/>
        <w:tblW w:w="12347" w:type="dxa"/>
        <w:tblCellSpacing w:w="15" w:type="dxa"/>
        <w:tblCellMar>
          <w:left w:w="0" w:type="dxa"/>
          <w:right w:w="0" w:type="dxa"/>
        </w:tblCellMar>
        <w:tblLook w:val="04A0"/>
      </w:tblPr>
      <w:tblGrid>
        <w:gridCol w:w="4430"/>
        <w:gridCol w:w="7917"/>
      </w:tblGrid>
      <w:tr w:rsidR="00ED320A" w:rsidRPr="001C2434" w:rsidTr="00ED320A">
        <w:trPr>
          <w:tblCellSpacing w:w="15" w:type="dxa"/>
        </w:trPr>
        <w:tc>
          <w:tcPr>
            <w:tcW w:w="4385" w:type="dxa"/>
            <w:tcBorders>
              <w:top w:val="nil"/>
              <w:left w:val="nil"/>
              <w:bottom w:val="nil"/>
              <w:right w:val="nil"/>
            </w:tcBorders>
            <w:tcMar>
              <w:top w:w="118" w:type="dxa"/>
              <w:left w:w="147" w:type="dxa"/>
              <w:bottom w:w="118" w:type="dxa"/>
              <w:right w:w="294" w:type="dxa"/>
            </w:tcMar>
            <w:vAlign w:val="center"/>
            <w:hideMark/>
          </w:tcPr>
          <w:p w:rsid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p>
          <w:p w:rsid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СХВАЛЕНО</w:t>
            </w:r>
          </w:p>
          <w:p w:rsidR="00ED320A" w:rsidRP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w:t>
            </w:r>
          </w:p>
          <w:p w:rsid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Протокол за</w:t>
            </w:r>
            <w:r>
              <w:rPr>
                <w:rFonts w:ascii="inherit" w:eastAsia="Times New Roman" w:hAnsi="inherit" w:cs="Times New Roman"/>
                <w:b/>
                <w:sz w:val="24"/>
                <w:szCs w:val="24"/>
              </w:rPr>
              <w:t xml:space="preserve">сідання          </w:t>
            </w:r>
          </w:p>
          <w:p w:rsid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педагогічної     </w:t>
            </w:r>
            <w:r>
              <w:rPr>
                <w:rFonts w:ascii="inherit" w:eastAsia="Times New Roman" w:hAnsi="inherit" w:cs="Times New Roman"/>
                <w:b/>
                <w:sz w:val="24"/>
                <w:szCs w:val="24"/>
              </w:rPr>
              <w:t xml:space="preserve">ради </w:t>
            </w:r>
          </w:p>
          <w:p w:rsid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w:t>
            </w:r>
            <w:r>
              <w:rPr>
                <w:rFonts w:ascii="inherit" w:eastAsia="Times New Roman" w:hAnsi="inherit" w:cs="Times New Roman"/>
                <w:b/>
                <w:sz w:val="24"/>
                <w:szCs w:val="24"/>
              </w:rPr>
              <w:t>від 3</w:t>
            </w:r>
            <w:r w:rsidRPr="00ED320A">
              <w:rPr>
                <w:rFonts w:ascii="inherit" w:eastAsia="Times New Roman" w:hAnsi="inherit" w:cs="Times New Roman"/>
                <w:b/>
                <w:sz w:val="24"/>
                <w:szCs w:val="24"/>
              </w:rPr>
              <w:t xml:space="preserve">.08.2021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 01</w:t>
            </w:r>
          </w:p>
          <w:p w:rsid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w:t>
            </w:r>
          </w:p>
          <w:p w:rsidR="00ED320A" w:rsidRDefault="00ED320A" w:rsidP="00ED320A">
            <w:pPr>
              <w:spacing w:after="0" w:line="240" w:lineRule="auto"/>
              <w:rPr>
                <w:rFonts w:ascii="inherit" w:eastAsia="Times New Roman" w:hAnsi="inherit" w:cs="Times New Roman"/>
                <w:b/>
                <w:sz w:val="24"/>
                <w:szCs w:val="24"/>
              </w:rPr>
            </w:pPr>
          </w:p>
          <w:p w:rsidR="00ED320A" w:rsidRDefault="00ED320A" w:rsidP="00ED320A">
            <w:pPr>
              <w:spacing w:after="0" w:line="240" w:lineRule="auto"/>
              <w:rPr>
                <w:rFonts w:ascii="inherit" w:eastAsia="Times New Roman" w:hAnsi="inherit" w:cs="Times New Roman"/>
                <w:b/>
                <w:sz w:val="24"/>
                <w:szCs w:val="24"/>
              </w:rPr>
            </w:pPr>
          </w:p>
          <w:p w:rsidR="00ED320A" w:rsidRPr="00ED320A" w:rsidRDefault="00ED320A" w:rsidP="00ED320A">
            <w:pPr>
              <w:spacing w:after="0" w:line="240" w:lineRule="auto"/>
              <w:rPr>
                <w:rFonts w:ascii="inherit" w:eastAsia="Times New Roman" w:hAnsi="inherit" w:cs="Times New Roman"/>
                <w:b/>
                <w:sz w:val="24"/>
                <w:szCs w:val="24"/>
              </w:rPr>
            </w:pPr>
          </w:p>
        </w:tc>
        <w:tc>
          <w:tcPr>
            <w:tcW w:w="0" w:type="auto"/>
            <w:tcBorders>
              <w:top w:val="nil"/>
              <w:left w:val="nil"/>
              <w:bottom w:val="nil"/>
              <w:right w:val="nil"/>
            </w:tcBorders>
            <w:tcMar>
              <w:top w:w="118" w:type="dxa"/>
              <w:left w:w="147" w:type="dxa"/>
              <w:bottom w:w="118" w:type="dxa"/>
              <w:right w:w="294" w:type="dxa"/>
            </w:tcMar>
            <w:vAlign w:val="center"/>
            <w:hideMark/>
          </w:tcPr>
          <w:p w:rsidR="00ED320A" w:rsidRPr="00ED320A" w:rsidRDefault="00ED320A" w:rsidP="00ED320A">
            <w:pPr>
              <w:spacing w:after="0" w:line="240" w:lineRule="auto"/>
              <w:rPr>
                <w:rFonts w:ascii="inherit" w:eastAsia="Times New Roman" w:hAnsi="inherit" w:cs="Times New Roman"/>
                <w:b/>
                <w:sz w:val="24"/>
                <w:szCs w:val="24"/>
              </w:rPr>
            </w:pPr>
          </w:p>
          <w:p w:rsid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p>
          <w:p w:rsidR="00ED320A" w:rsidRP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ЗАТВЕРДЖУЮ</w:t>
            </w:r>
          </w:p>
          <w:p w:rsidR="00ED320A" w:rsidRP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p>
          <w:p w:rsid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Директор ___________</w:t>
            </w:r>
            <w:r>
              <w:rPr>
                <w:rFonts w:ascii="inherit" w:eastAsia="Times New Roman" w:hAnsi="inherit" w:cs="Times New Roman"/>
                <w:b/>
                <w:sz w:val="24"/>
                <w:szCs w:val="24"/>
              </w:rPr>
              <w:t xml:space="preserve">  Алла Ланова</w:t>
            </w:r>
          </w:p>
          <w:p w:rsidR="00ED320A" w:rsidRDefault="00ED320A" w:rsidP="00ED320A">
            <w:pPr>
              <w:spacing w:after="0" w:line="240" w:lineRule="auto"/>
              <w:rPr>
                <w:rFonts w:ascii="inherit" w:eastAsia="Times New Roman" w:hAnsi="inherit" w:cs="Times New Roman"/>
                <w:b/>
                <w:sz w:val="24"/>
                <w:szCs w:val="24"/>
              </w:rPr>
            </w:pPr>
          </w:p>
          <w:p w:rsidR="00ED320A" w:rsidRPr="00ED320A" w:rsidRDefault="00ED320A" w:rsidP="00ED320A">
            <w:pPr>
              <w:spacing w:after="0" w:line="240" w:lineRule="auto"/>
              <w:rPr>
                <w:rFonts w:ascii="inherit" w:eastAsia="Times New Roman" w:hAnsi="inherit" w:cs="Times New Roman"/>
                <w:b/>
                <w:sz w:val="24"/>
                <w:szCs w:val="24"/>
              </w:rPr>
            </w:pPr>
          </w:p>
          <w:p w:rsidR="00ED320A" w:rsidRP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 xml:space="preserve"> </w:t>
            </w:r>
          </w:p>
          <w:p w:rsidR="00ED320A" w:rsidRPr="00ED320A" w:rsidRDefault="00ED320A" w:rsidP="00ED320A">
            <w:pPr>
              <w:spacing w:after="0" w:line="240" w:lineRule="auto"/>
              <w:rPr>
                <w:rFonts w:ascii="inherit" w:eastAsia="Times New Roman" w:hAnsi="inherit" w:cs="Times New Roman"/>
                <w:b/>
                <w:sz w:val="24"/>
                <w:szCs w:val="24"/>
              </w:rPr>
            </w:pPr>
          </w:p>
          <w:p w:rsidR="00ED320A" w:rsidRPr="00ED320A" w:rsidRDefault="00ED320A" w:rsidP="00ED320A">
            <w:pPr>
              <w:spacing w:after="0" w:line="240" w:lineRule="auto"/>
              <w:rPr>
                <w:rFonts w:ascii="inherit" w:eastAsia="Times New Roman" w:hAnsi="inherit" w:cs="Times New Roman"/>
                <w:b/>
                <w:sz w:val="24"/>
                <w:szCs w:val="24"/>
              </w:rPr>
            </w:pPr>
          </w:p>
        </w:tc>
      </w:tr>
    </w:tbl>
    <w:p w:rsidR="00ED320A" w:rsidRPr="001C2434" w:rsidRDefault="00ED320A" w:rsidP="001C2434">
      <w:pPr>
        <w:spacing w:after="235" w:line="823" w:lineRule="atLeast"/>
        <w:textAlignment w:val="baseline"/>
        <w:outlineLvl w:val="1"/>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p w:rsidR="001C2434" w:rsidRPr="00ED320A" w:rsidRDefault="001C2434" w:rsidP="001C2434">
      <w:pPr>
        <w:spacing w:after="294" w:line="240" w:lineRule="auto"/>
        <w:jc w:val="center"/>
        <w:textAlignment w:val="baseline"/>
        <w:outlineLvl w:val="0"/>
        <w:rPr>
          <w:rFonts w:ascii="inherit" w:eastAsia="Times New Roman" w:hAnsi="inherit" w:cs="Arial"/>
          <w:b/>
          <w:sz w:val="48"/>
          <w:szCs w:val="48"/>
        </w:rPr>
      </w:pPr>
      <w:r w:rsidRPr="00ED320A">
        <w:rPr>
          <w:rFonts w:ascii="inherit" w:eastAsia="Times New Roman" w:hAnsi="inherit" w:cs="Arial"/>
          <w:b/>
          <w:bCs/>
          <w:sz w:val="48"/>
          <w:szCs w:val="48"/>
        </w:rPr>
        <w:t>ОСВІТНЯ  ПРОГРАМА</w:t>
      </w:r>
    </w:p>
    <w:p w:rsidR="00ED320A" w:rsidRPr="00ED320A" w:rsidRDefault="00F31397" w:rsidP="001C2434">
      <w:pPr>
        <w:spacing w:after="294" w:line="240" w:lineRule="auto"/>
        <w:jc w:val="center"/>
        <w:textAlignment w:val="baseline"/>
        <w:outlineLvl w:val="0"/>
        <w:rPr>
          <w:rFonts w:ascii="inherit" w:eastAsia="Times New Roman" w:hAnsi="inherit" w:cs="Arial"/>
          <w:b/>
          <w:bCs/>
          <w:color w:val="333333"/>
          <w:sz w:val="44"/>
          <w:szCs w:val="44"/>
        </w:rPr>
      </w:pPr>
      <w:r w:rsidRPr="00ED320A">
        <w:rPr>
          <w:rFonts w:ascii="inherit" w:eastAsia="Times New Roman" w:hAnsi="inherit" w:cs="Arial"/>
          <w:b/>
          <w:bCs/>
          <w:color w:val="333333"/>
          <w:sz w:val="44"/>
          <w:szCs w:val="44"/>
        </w:rPr>
        <w:t xml:space="preserve">Закладу позашкільної освіти </w:t>
      </w:r>
    </w:p>
    <w:p w:rsidR="001C2434" w:rsidRPr="00ED320A" w:rsidRDefault="00F31397" w:rsidP="001C2434">
      <w:pPr>
        <w:spacing w:after="294" w:line="240" w:lineRule="auto"/>
        <w:jc w:val="center"/>
        <w:textAlignment w:val="baseline"/>
        <w:outlineLvl w:val="0"/>
        <w:rPr>
          <w:rFonts w:ascii="inherit" w:eastAsia="Times New Roman" w:hAnsi="inherit" w:cs="Arial"/>
          <w:color w:val="333333"/>
          <w:sz w:val="44"/>
          <w:szCs w:val="44"/>
        </w:rPr>
      </w:pPr>
      <w:r w:rsidRPr="00ED320A">
        <w:rPr>
          <w:rFonts w:ascii="inherit" w:eastAsia="Times New Roman" w:hAnsi="inherit" w:cs="Arial" w:hint="eastAsia"/>
          <w:b/>
          <w:bCs/>
          <w:color w:val="333333"/>
          <w:sz w:val="44"/>
          <w:szCs w:val="44"/>
        </w:rPr>
        <w:t>«</w:t>
      </w:r>
      <w:r w:rsidRPr="00ED320A">
        <w:rPr>
          <w:rFonts w:ascii="inherit" w:eastAsia="Times New Roman" w:hAnsi="inherit" w:cs="Arial"/>
          <w:b/>
          <w:bCs/>
          <w:color w:val="333333"/>
          <w:sz w:val="44"/>
          <w:szCs w:val="44"/>
        </w:rPr>
        <w:t>Будинок</w:t>
      </w:r>
      <w:r w:rsidR="001C2434" w:rsidRPr="00ED320A">
        <w:rPr>
          <w:rFonts w:ascii="inherit" w:eastAsia="Times New Roman" w:hAnsi="inherit" w:cs="Arial"/>
          <w:b/>
          <w:bCs/>
          <w:color w:val="333333"/>
          <w:sz w:val="44"/>
          <w:szCs w:val="44"/>
        </w:rPr>
        <w:t xml:space="preserve"> творчості </w:t>
      </w:r>
      <w:r w:rsidRPr="00ED320A">
        <w:rPr>
          <w:rFonts w:ascii="inherit" w:eastAsia="Times New Roman" w:hAnsi="inherit" w:cs="Arial"/>
          <w:b/>
          <w:bCs/>
          <w:color w:val="333333"/>
          <w:sz w:val="44"/>
          <w:szCs w:val="44"/>
        </w:rPr>
        <w:t xml:space="preserve"> школярів та юнацтва</w:t>
      </w:r>
    </w:p>
    <w:p w:rsidR="00F31397" w:rsidRPr="00ED320A" w:rsidRDefault="00F31397" w:rsidP="001C2434">
      <w:pPr>
        <w:spacing w:after="294" w:line="240" w:lineRule="auto"/>
        <w:jc w:val="center"/>
        <w:textAlignment w:val="baseline"/>
        <w:outlineLvl w:val="0"/>
        <w:rPr>
          <w:rFonts w:ascii="inherit" w:eastAsia="Times New Roman" w:hAnsi="inherit" w:cs="Arial"/>
          <w:b/>
          <w:bCs/>
          <w:color w:val="333333"/>
          <w:sz w:val="44"/>
          <w:szCs w:val="44"/>
        </w:rPr>
      </w:pPr>
      <w:r w:rsidRPr="00ED320A">
        <w:rPr>
          <w:rFonts w:ascii="inherit" w:eastAsia="Times New Roman" w:hAnsi="inherit" w:cs="Arial"/>
          <w:b/>
          <w:bCs/>
          <w:color w:val="333333"/>
          <w:sz w:val="44"/>
          <w:szCs w:val="44"/>
        </w:rPr>
        <w:t xml:space="preserve">Жмеринської МТГ </w:t>
      </w:r>
    </w:p>
    <w:p w:rsidR="001C2434" w:rsidRPr="00ED320A" w:rsidRDefault="001C2434" w:rsidP="001C2434">
      <w:pPr>
        <w:spacing w:after="294" w:line="240" w:lineRule="auto"/>
        <w:jc w:val="center"/>
        <w:textAlignment w:val="baseline"/>
        <w:outlineLvl w:val="0"/>
        <w:rPr>
          <w:rFonts w:ascii="inherit" w:eastAsia="Times New Roman" w:hAnsi="inherit" w:cs="Arial"/>
          <w:b/>
          <w:bCs/>
          <w:color w:val="333333"/>
          <w:sz w:val="44"/>
          <w:szCs w:val="44"/>
        </w:rPr>
      </w:pPr>
      <w:r w:rsidRPr="00ED320A">
        <w:rPr>
          <w:rFonts w:ascii="inherit" w:eastAsia="Times New Roman" w:hAnsi="inherit" w:cs="Arial"/>
          <w:b/>
          <w:bCs/>
          <w:color w:val="333333"/>
          <w:sz w:val="44"/>
          <w:szCs w:val="44"/>
        </w:rPr>
        <w:t>на 2021-2022 навчальний рік</w:t>
      </w: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Pr="001C2434" w:rsidRDefault="00ED320A" w:rsidP="00ED320A">
      <w:pPr>
        <w:spacing w:after="294" w:line="240" w:lineRule="auto"/>
        <w:textAlignment w:val="baseline"/>
        <w:outlineLvl w:val="0"/>
        <w:rPr>
          <w:rFonts w:ascii="inherit" w:eastAsia="Times New Roman" w:hAnsi="inherit" w:cs="Arial"/>
          <w:color w:val="333333"/>
          <w:sz w:val="28"/>
          <w:szCs w:val="28"/>
        </w:rPr>
      </w:pPr>
    </w:p>
    <w:p w:rsidR="001C2434" w:rsidRPr="001C2434" w:rsidRDefault="001C2434" w:rsidP="00F31397">
      <w:pPr>
        <w:spacing w:after="294" w:line="240" w:lineRule="auto"/>
        <w:jc w:val="center"/>
        <w:textAlignment w:val="baseline"/>
        <w:outlineLvl w:val="0"/>
        <w:rPr>
          <w:rFonts w:ascii="inherit" w:eastAsia="Times New Roman" w:hAnsi="inherit" w:cs="Arial"/>
          <w:color w:val="333333"/>
          <w:sz w:val="28"/>
          <w:szCs w:val="28"/>
        </w:rPr>
      </w:pPr>
      <w:r w:rsidRPr="001C2434">
        <w:rPr>
          <w:rFonts w:ascii="inherit" w:eastAsia="Times New Roman" w:hAnsi="inherit" w:cs="Arial"/>
          <w:b/>
          <w:bCs/>
          <w:color w:val="333333"/>
          <w:sz w:val="28"/>
          <w:szCs w:val="28"/>
        </w:rPr>
        <w:lastRenderedPageBreak/>
        <w:t>Зміст</w:t>
      </w:r>
    </w:p>
    <w:tbl>
      <w:tblPr>
        <w:tblW w:w="15017" w:type="dxa"/>
        <w:tblCellSpacing w:w="15" w:type="dxa"/>
        <w:tblCellMar>
          <w:left w:w="0" w:type="dxa"/>
          <w:right w:w="0" w:type="dxa"/>
        </w:tblCellMar>
        <w:tblLook w:val="04A0"/>
      </w:tblPr>
      <w:tblGrid>
        <w:gridCol w:w="1611"/>
        <w:gridCol w:w="11232"/>
        <w:gridCol w:w="2174"/>
      </w:tblGrid>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 з/п</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Назва розділу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Сторінка</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1</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Візитка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3</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2</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Мета та основні завдання освітньої програми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4</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3</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Зміст освітнього процесу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5</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4</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Кадрове забезпечення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7</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5</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Матеріально-технічне забезпечення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7</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6</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Планування роботи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8</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7</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Вимоги до здобувачів позашкільної освіти</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9</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8</w:t>
            </w:r>
          </w:p>
        </w:tc>
        <w:tc>
          <w:tcPr>
            <w:tcW w:w="0" w:type="auto"/>
            <w:tcBorders>
              <w:top w:val="nil"/>
              <w:left w:val="nil"/>
              <w:bottom w:val="nil"/>
              <w:right w:val="nil"/>
            </w:tcBorders>
            <w:tcMar>
              <w:top w:w="118" w:type="dxa"/>
              <w:left w:w="147" w:type="dxa"/>
              <w:bottom w:w="118" w:type="dxa"/>
              <w:right w:w="294" w:type="dxa"/>
            </w:tcMar>
            <w:vAlign w:val="center"/>
            <w:hideMark/>
          </w:tcPr>
          <w:p w:rsidR="00D5144F"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Перелік освітніх компонентів (навчальні програми відповідно</w:t>
            </w:r>
          </w:p>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 xml:space="preserve"> до навчального плану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12</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9</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Тривалість занять у закладі</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17</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10</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Загальний обсяг навчального навантаження</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17</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11</w:t>
            </w:r>
          </w:p>
        </w:tc>
        <w:tc>
          <w:tcPr>
            <w:tcW w:w="0" w:type="auto"/>
            <w:tcBorders>
              <w:top w:val="nil"/>
              <w:left w:val="nil"/>
              <w:bottom w:val="nil"/>
              <w:right w:val="nil"/>
            </w:tcBorders>
            <w:tcMar>
              <w:top w:w="118" w:type="dxa"/>
              <w:left w:w="147" w:type="dxa"/>
              <w:bottom w:w="118" w:type="dxa"/>
              <w:right w:w="294" w:type="dxa"/>
            </w:tcMar>
            <w:vAlign w:val="center"/>
            <w:hideMark/>
          </w:tcPr>
          <w:p w:rsidR="00D5144F"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 xml:space="preserve">Очікувані результати навчання здобувачів позашкільної освіти </w:t>
            </w:r>
          </w:p>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 (ключові компетентності здобувачів освіти)</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19</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12</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D5144F">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Прикінцеві положення</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20</w:t>
            </w:r>
          </w:p>
        </w:tc>
      </w:tr>
    </w:tbl>
    <w:p w:rsidR="001C2434" w:rsidRPr="001C2434" w:rsidRDefault="001C2434" w:rsidP="00D5144F">
      <w:pPr>
        <w:spacing w:after="294" w:line="588" w:lineRule="atLeast"/>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1. Візитка закладу</w:t>
      </w:r>
    </w:p>
    <w:p w:rsidR="001C2434" w:rsidRPr="001C2434" w:rsidRDefault="001362E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bCs/>
          <w:color w:val="333333"/>
          <w:sz w:val="28"/>
          <w:szCs w:val="28"/>
        </w:rPr>
        <w:t xml:space="preserve">     </w:t>
      </w:r>
      <w:r w:rsidR="00F31397" w:rsidRPr="00F31397">
        <w:rPr>
          <w:rFonts w:ascii="inherit" w:eastAsia="Times New Roman" w:hAnsi="inherit" w:cs="Arial"/>
          <w:bCs/>
          <w:color w:val="333333"/>
          <w:sz w:val="28"/>
          <w:szCs w:val="28"/>
        </w:rPr>
        <w:t xml:space="preserve">Заклад позашкільної освіти  </w:t>
      </w:r>
      <w:r w:rsidR="00F31397" w:rsidRPr="00F31397">
        <w:rPr>
          <w:rFonts w:ascii="inherit" w:eastAsia="Times New Roman" w:hAnsi="inherit" w:cs="Arial" w:hint="eastAsia"/>
          <w:bCs/>
          <w:color w:val="333333"/>
          <w:sz w:val="28"/>
          <w:szCs w:val="28"/>
        </w:rPr>
        <w:t>«</w:t>
      </w:r>
      <w:r w:rsidR="00F31397" w:rsidRPr="00F31397">
        <w:rPr>
          <w:rFonts w:ascii="inherit" w:eastAsia="Times New Roman" w:hAnsi="inherit" w:cs="Arial"/>
          <w:bCs/>
          <w:color w:val="333333"/>
          <w:sz w:val="28"/>
          <w:szCs w:val="28"/>
        </w:rPr>
        <w:t>Будинок творчості школярів та юнацтва</w:t>
      </w:r>
      <w:r w:rsidR="00F31397">
        <w:rPr>
          <w:rFonts w:ascii="inherit" w:eastAsia="Times New Roman" w:hAnsi="inherit" w:cs="Arial" w:hint="eastAsia"/>
          <w:b/>
          <w:bCs/>
          <w:color w:val="333333"/>
          <w:sz w:val="28"/>
          <w:szCs w:val="28"/>
        </w:rPr>
        <w:t>»</w:t>
      </w:r>
      <w:r w:rsidR="00F31397">
        <w:rPr>
          <w:rFonts w:ascii="inherit" w:eastAsia="Times New Roman" w:hAnsi="inherit" w:cs="Arial"/>
          <w:b/>
          <w:bCs/>
          <w:color w:val="333333"/>
          <w:sz w:val="28"/>
          <w:szCs w:val="28"/>
        </w:rPr>
        <w:t xml:space="preserve"> </w:t>
      </w:r>
      <w:r w:rsidR="00F31397" w:rsidRPr="00F31397">
        <w:rPr>
          <w:rFonts w:ascii="inherit" w:eastAsia="Times New Roman" w:hAnsi="inherit" w:cs="Arial"/>
          <w:bCs/>
          <w:color w:val="333333"/>
          <w:sz w:val="28"/>
          <w:szCs w:val="28"/>
        </w:rPr>
        <w:t>Жмеринської МТГ Вінницької обл</w:t>
      </w:r>
      <w:r w:rsidR="00F31397">
        <w:rPr>
          <w:rFonts w:ascii="inherit" w:eastAsia="Times New Roman" w:hAnsi="inherit" w:cs="Arial"/>
          <w:b/>
          <w:bCs/>
          <w:color w:val="333333"/>
          <w:sz w:val="28"/>
          <w:szCs w:val="28"/>
        </w:rPr>
        <w:t>.</w:t>
      </w:r>
      <w:r w:rsidR="00F31397">
        <w:rPr>
          <w:rFonts w:ascii="inherit" w:eastAsia="Times New Roman" w:hAnsi="inherit" w:cs="Arial"/>
          <w:sz w:val="28"/>
          <w:szCs w:val="28"/>
        </w:rPr>
        <w:t>(</w:t>
      </w:r>
      <w:proofErr w:type="spellStart"/>
      <w:r w:rsidR="00F31397">
        <w:rPr>
          <w:rFonts w:ascii="inherit" w:eastAsia="Times New Roman" w:hAnsi="inherit" w:cs="Arial"/>
          <w:sz w:val="28"/>
          <w:szCs w:val="28"/>
        </w:rPr>
        <w:t>далі</w:t>
      </w:r>
      <w:r w:rsidR="001C2434" w:rsidRPr="001C2434">
        <w:rPr>
          <w:rFonts w:ascii="inherit" w:eastAsia="Times New Roman" w:hAnsi="inherit" w:cs="Arial"/>
          <w:sz w:val="28"/>
          <w:szCs w:val="28"/>
        </w:rPr>
        <w:t>–</w:t>
      </w:r>
      <w:r w:rsidR="00F31397">
        <w:rPr>
          <w:rFonts w:ascii="inherit" w:eastAsia="Times New Roman" w:hAnsi="inherit" w:cs="Arial"/>
          <w:sz w:val="28"/>
          <w:szCs w:val="28"/>
        </w:rPr>
        <w:t>ЗПО</w:t>
      </w:r>
      <w:r w:rsidR="00F31397">
        <w:rPr>
          <w:rFonts w:ascii="inherit" w:eastAsia="Times New Roman" w:hAnsi="inherit" w:cs="Arial" w:hint="eastAsia"/>
          <w:sz w:val="28"/>
          <w:szCs w:val="28"/>
        </w:rPr>
        <w:t>«</w:t>
      </w:r>
      <w:r w:rsidR="00F31397">
        <w:rPr>
          <w:rFonts w:ascii="inherit" w:eastAsia="Times New Roman" w:hAnsi="inherit" w:cs="Arial"/>
          <w:sz w:val="28"/>
          <w:szCs w:val="28"/>
        </w:rPr>
        <w:t>БТШЮ</w:t>
      </w:r>
      <w:proofErr w:type="spellEnd"/>
      <w:r w:rsidR="00F31397">
        <w:rPr>
          <w:rFonts w:ascii="inherit" w:eastAsia="Times New Roman" w:hAnsi="inherit" w:cs="Arial" w:hint="eastAsia"/>
          <w:sz w:val="28"/>
          <w:szCs w:val="28"/>
        </w:rPr>
        <w:t>»</w:t>
      </w:r>
      <w:r w:rsidR="00F31397">
        <w:rPr>
          <w:rFonts w:ascii="inherit" w:eastAsia="Times New Roman" w:hAnsi="inherit" w:cs="Arial"/>
          <w:sz w:val="28"/>
          <w:szCs w:val="28"/>
        </w:rPr>
        <w:t>) введено в експлуатацію 01.02.1980, як  районний Будинок піонерів Жмеринського району</w:t>
      </w:r>
      <w:r>
        <w:rPr>
          <w:rFonts w:ascii="inherit" w:eastAsia="Times New Roman" w:hAnsi="inherit" w:cs="Arial"/>
          <w:sz w:val="28"/>
          <w:szCs w:val="28"/>
        </w:rPr>
        <w:t>.</w:t>
      </w:r>
      <w:r w:rsidR="00F31397">
        <w:rPr>
          <w:rFonts w:ascii="inherit" w:eastAsia="Times New Roman" w:hAnsi="inherit" w:cs="Arial"/>
          <w:sz w:val="28"/>
          <w:szCs w:val="28"/>
        </w:rPr>
        <w:t xml:space="preserve"> </w:t>
      </w:r>
      <w:r>
        <w:rPr>
          <w:rFonts w:ascii="inherit" w:eastAsia="Times New Roman" w:hAnsi="inherit" w:cs="Arial"/>
          <w:sz w:val="28"/>
          <w:szCs w:val="28"/>
        </w:rPr>
        <w:t xml:space="preserve">                                       </w:t>
      </w:r>
      <w:r w:rsidR="00F31397">
        <w:rPr>
          <w:rFonts w:ascii="inherit" w:eastAsia="Times New Roman" w:hAnsi="inherit" w:cs="Arial" w:hint="eastAsia"/>
          <w:sz w:val="28"/>
          <w:szCs w:val="28"/>
        </w:rPr>
        <w:t>В</w:t>
      </w:r>
      <w:r w:rsidR="00F31397">
        <w:rPr>
          <w:rFonts w:ascii="inherit" w:eastAsia="Times New Roman" w:hAnsi="inherit" w:cs="Arial"/>
          <w:sz w:val="28"/>
          <w:szCs w:val="28"/>
        </w:rPr>
        <w:t xml:space="preserve"> 1991 році заклад перейменовано в Жмеринський районний Будинок творчості школярів та юнацтва. </w:t>
      </w:r>
      <w:r w:rsidR="00F31397">
        <w:rPr>
          <w:rFonts w:ascii="inherit" w:eastAsia="Times New Roman" w:hAnsi="inherit" w:cs="Arial" w:hint="eastAsia"/>
          <w:sz w:val="28"/>
          <w:szCs w:val="28"/>
        </w:rPr>
        <w:t>В</w:t>
      </w:r>
      <w:r w:rsidR="00F31397">
        <w:rPr>
          <w:rFonts w:ascii="inherit" w:eastAsia="Times New Roman" w:hAnsi="inherit" w:cs="Arial"/>
          <w:sz w:val="28"/>
          <w:szCs w:val="28"/>
        </w:rPr>
        <w:t xml:space="preserve"> 2010 році  у Комунальну установу </w:t>
      </w:r>
      <w:r w:rsidR="00F31397">
        <w:rPr>
          <w:rFonts w:ascii="inherit" w:eastAsia="Times New Roman" w:hAnsi="inherit" w:cs="Arial" w:hint="eastAsia"/>
          <w:sz w:val="28"/>
          <w:szCs w:val="28"/>
        </w:rPr>
        <w:t>«</w:t>
      </w:r>
      <w:r w:rsidR="00F31397">
        <w:rPr>
          <w:rFonts w:ascii="inherit" w:eastAsia="Times New Roman" w:hAnsi="inherit" w:cs="Arial"/>
          <w:sz w:val="28"/>
          <w:szCs w:val="28"/>
        </w:rPr>
        <w:t>Будинок творчості школярів та юнацтва</w:t>
      </w:r>
      <w:r w:rsidR="00F31397">
        <w:rPr>
          <w:rFonts w:ascii="inherit" w:eastAsia="Times New Roman" w:hAnsi="inherit" w:cs="Arial" w:hint="eastAsia"/>
          <w:sz w:val="28"/>
          <w:szCs w:val="28"/>
        </w:rPr>
        <w:t>»</w:t>
      </w:r>
      <w:r w:rsidR="00F31397">
        <w:rPr>
          <w:rFonts w:ascii="inherit" w:eastAsia="Times New Roman" w:hAnsi="inherit" w:cs="Arial"/>
          <w:sz w:val="28"/>
          <w:szCs w:val="28"/>
        </w:rPr>
        <w:t xml:space="preserve"> Жмеринської районної ради. З 1 січня 2021 року, в </w:t>
      </w:r>
      <w:r w:rsidR="00F31397">
        <w:rPr>
          <w:rFonts w:ascii="inherit" w:eastAsia="Times New Roman" w:hAnsi="inherit" w:cs="Arial" w:hint="eastAsia"/>
          <w:sz w:val="28"/>
          <w:szCs w:val="28"/>
        </w:rPr>
        <w:t>зв’язку</w:t>
      </w:r>
      <w:r w:rsidR="00F31397">
        <w:rPr>
          <w:rFonts w:ascii="inherit" w:eastAsia="Times New Roman" w:hAnsi="inherit" w:cs="Arial"/>
          <w:sz w:val="28"/>
          <w:szCs w:val="28"/>
        </w:rPr>
        <w:t xml:space="preserve"> з децентралізацією,  з</w:t>
      </w:r>
      <w:r w:rsidR="001C2434" w:rsidRPr="001C2434">
        <w:rPr>
          <w:rFonts w:ascii="inherit" w:eastAsia="Times New Roman" w:hAnsi="inherit" w:cs="Arial"/>
          <w:sz w:val="28"/>
          <w:szCs w:val="28"/>
        </w:rPr>
        <w:t>аклад перей</w:t>
      </w:r>
      <w:r w:rsidR="00F31397">
        <w:rPr>
          <w:rFonts w:ascii="inherit" w:eastAsia="Times New Roman" w:hAnsi="inherit" w:cs="Arial"/>
          <w:sz w:val="28"/>
          <w:szCs w:val="28"/>
        </w:rPr>
        <w:t xml:space="preserve">шов у комунальну власність Жмеринської міської територіальної громади і став закладом позашкільної освіти </w:t>
      </w:r>
      <w:r w:rsidR="00F31397">
        <w:rPr>
          <w:rFonts w:ascii="inherit" w:eastAsia="Times New Roman" w:hAnsi="inherit" w:cs="Arial" w:hint="eastAsia"/>
          <w:sz w:val="28"/>
          <w:szCs w:val="28"/>
        </w:rPr>
        <w:t>«</w:t>
      </w:r>
      <w:r w:rsidR="00F31397">
        <w:rPr>
          <w:rFonts w:ascii="inherit" w:eastAsia="Times New Roman" w:hAnsi="inherit" w:cs="Arial"/>
          <w:sz w:val="28"/>
          <w:szCs w:val="28"/>
        </w:rPr>
        <w:t>Будинок творчості школярів та юнацтва</w:t>
      </w:r>
      <w:r w:rsidR="00F31397">
        <w:rPr>
          <w:rFonts w:ascii="inherit" w:eastAsia="Times New Roman" w:hAnsi="inherit" w:cs="Arial" w:hint="eastAsia"/>
          <w:sz w:val="28"/>
          <w:szCs w:val="28"/>
        </w:rPr>
        <w:t>»</w:t>
      </w:r>
      <w:r w:rsidR="00F31397">
        <w:rPr>
          <w:rFonts w:ascii="inherit" w:eastAsia="Times New Roman" w:hAnsi="inherit" w:cs="Arial"/>
          <w:sz w:val="28"/>
          <w:szCs w:val="28"/>
        </w:rPr>
        <w:t xml:space="preserve"> Жмеринської МТГ. Заклад має своє окреме приміщення,</w:t>
      </w:r>
      <w:r>
        <w:rPr>
          <w:rFonts w:ascii="inherit" w:eastAsia="Times New Roman" w:hAnsi="inherit" w:cs="Arial"/>
          <w:sz w:val="28"/>
          <w:szCs w:val="28"/>
        </w:rPr>
        <w:t xml:space="preserve"> в </w:t>
      </w:r>
      <w:proofErr w:type="spellStart"/>
      <w:r>
        <w:rPr>
          <w:rFonts w:ascii="inherit" w:eastAsia="Times New Roman" w:hAnsi="inherit" w:cs="Arial"/>
          <w:sz w:val="28"/>
          <w:szCs w:val="28"/>
        </w:rPr>
        <w:t>смт</w:t>
      </w:r>
      <w:proofErr w:type="spellEnd"/>
      <w:r>
        <w:rPr>
          <w:rFonts w:ascii="inherit" w:eastAsia="Times New Roman" w:hAnsi="inherit" w:cs="Arial"/>
          <w:sz w:val="28"/>
          <w:szCs w:val="28"/>
        </w:rPr>
        <w:t xml:space="preserve"> </w:t>
      </w:r>
      <w:proofErr w:type="spellStart"/>
      <w:r>
        <w:rPr>
          <w:rFonts w:ascii="inherit" w:eastAsia="Times New Roman" w:hAnsi="inherit" w:cs="Arial"/>
          <w:sz w:val="28"/>
          <w:szCs w:val="28"/>
        </w:rPr>
        <w:t>Браїлів</w:t>
      </w:r>
      <w:proofErr w:type="spellEnd"/>
      <w:r>
        <w:rPr>
          <w:rFonts w:ascii="inherit" w:eastAsia="Times New Roman" w:hAnsi="inherit" w:cs="Arial"/>
          <w:sz w:val="28"/>
          <w:szCs w:val="28"/>
        </w:rPr>
        <w:t xml:space="preserve">, </w:t>
      </w:r>
      <w:r w:rsidR="00F31397">
        <w:rPr>
          <w:rFonts w:ascii="inherit" w:eastAsia="Times New Roman" w:hAnsi="inherit" w:cs="Arial"/>
          <w:sz w:val="28"/>
          <w:szCs w:val="28"/>
        </w:rPr>
        <w:t xml:space="preserve"> в якому знаходяться ще дві бібліотеки управління культури Жмеринської міської ради.</w:t>
      </w:r>
      <w:r w:rsidR="001C2434" w:rsidRPr="001C2434">
        <w:rPr>
          <w:rFonts w:ascii="inherit" w:eastAsia="Times New Roman" w:hAnsi="inherit" w:cs="Arial"/>
          <w:sz w:val="28"/>
          <w:szCs w:val="28"/>
        </w:rPr>
        <w:t xml:space="preserve"> Заклад працює </w:t>
      </w:r>
      <w:r>
        <w:rPr>
          <w:rFonts w:ascii="inherit" w:eastAsia="Times New Roman" w:hAnsi="inherit" w:cs="Arial"/>
          <w:sz w:val="28"/>
          <w:szCs w:val="28"/>
        </w:rPr>
        <w:t>в одну зміну</w:t>
      </w:r>
      <w:r w:rsidR="001C2434" w:rsidRPr="001C2434">
        <w:rPr>
          <w:rFonts w:ascii="inherit" w:eastAsia="Times New Roman" w:hAnsi="inherit" w:cs="Arial"/>
          <w:sz w:val="28"/>
          <w:szCs w:val="28"/>
        </w:rPr>
        <w:t>, режим роботи визначається з урахуванням вікових особливостей дітей.</w:t>
      </w:r>
    </w:p>
    <w:p w:rsidR="001C2434" w:rsidRPr="001C2434" w:rsidRDefault="001362E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1C2434">
        <w:rPr>
          <w:rFonts w:ascii="inherit" w:eastAsia="Times New Roman" w:hAnsi="inherit" w:cs="Arial"/>
          <w:sz w:val="28"/>
          <w:szCs w:val="28"/>
        </w:rPr>
        <w:t xml:space="preserve">Освітня програма </w:t>
      </w:r>
      <w:r>
        <w:rPr>
          <w:rFonts w:ascii="inherit" w:eastAsia="Times New Roman" w:hAnsi="inherit" w:cs="Arial"/>
          <w:sz w:val="28"/>
          <w:szCs w:val="28"/>
        </w:rPr>
        <w:t xml:space="preserve">ЗПО </w:t>
      </w:r>
      <w:r>
        <w:rPr>
          <w:rFonts w:ascii="inherit" w:eastAsia="Times New Roman" w:hAnsi="inherit" w:cs="Arial" w:hint="eastAsia"/>
          <w:sz w:val="28"/>
          <w:szCs w:val="28"/>
        </w:rPr>
        <w:t>«</w:t>
      </w:r>
      <w:r>
        <w:rPr>
          <w:rFonts w:ascii="inherit" w:eastAsia="Times New Roman" w:hAnsi="inherit" w:cs="Arial"/>
          <w:sz w:val="28"/>
          <w:szCs w:val="28"/>
        </w:rPr>
        <w:t>БТШЮ</w:t>
      </w:r>
      <w:r>
        <w:rPr>
          <w:rFonts w:ascii="inherit" w:eastAsia="Times New Roman" w:hAnsi="inherit" w:cs="Arial" w:hint="eastAsia"/>
          <w:sz w:val="28"/>
          <w:szCs w:val="28"/>
        </w:rPr>
        <w:t>»</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 xml:space="preserve">на 2021-2022 навчальний рік розроблена на виконання пункту 1 статті 64 Закону України «Про освіту», пункту 4 статті 16 Закону України «Про позашкільну освіту», узгоджена із Положенням про заклад </w:t>
      </w:r>
      <w:r w:rsidR="001C2434" w:rsidRPr="001C2434">
        <w:rPr>
          <w:rFonts w:ascii="inherit" w:eastAsia="Times New Roman" w:hAnsi="inherit" w:cs="Arial"/>
          <w:sz w:val="28"/>
          <w:szCs w:val="28"/>
        </w:rPr>
        <w:lastRenderedPageBreak/>
        <w:t>позашкільної освіти, затвердженим постановою Кабінету Міністрів України від 06.05.2001 р. № 433, Положенням про порядок організації індивідуальної та групової роботи в закладах позашкільної освіти, затвердженим наказом Міністерства освіти і науки України від 11.08.2004 № 51 та зареєстрованого в Міністерстві юстиції України 20.08.2004 за № 1036/9635, наказом Міністерства освіти і науки України від 05.01.2021 № 17 «Про затвердження Типової освітньої програми закладу позашкільної освіти», Типовими навчальними планами для організації освітнього процесу в позашкільних навчальних закладах системи Міністерства освіти і науки України, затвердженими наказом Міністерства освіти і науки України від 22.07.2008 № 676.</w:t>
      </w:r>
    </w:p>
    <w:p w:rsidR="001C2434" w:rsidRPr="001C2434" w:rsidRDefault="001362E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1C2434">
        <w:rPr>
          <w:rFonts w:ascii="inherit" w:eastAsia="Times New Roman" w:hAnsi="inherit" w:cs="Arial"/>
          <w:sz w:val="28"/>
          <w:szCs w:val="28"/>
        </w:rPr>
        <w:t xml:space="preserve">Освітня програма </w:t>
      </w:r>
      <w:r>
        <w:rPr>
          <w:rFonts w:ascii="inherit" w:eastAsia="Times New Roman" w:hAnsi="inherit" w:cs="Arial"/>
          <w:sz w:val="28"/>
          <w:szCs w:val="28"/>
        </w:rPr>
        <w:t xml:space="preserve">ЗПО </w:t>
      </w:r>
      <w:r>
        <w:rPr>
          <w:rFonts w:ascii="inherit" w:eastAsia="Times New Roman" w:hAnsi="inherit" w:cs="Arial" w:hint="eastAsia"/>
          <w:sz w:val="28"/>
          <w:szCs w:val="28"/>
        </w:rPr>
        <w:t>«</w:t>
      </w:r>
      <w:r>
        <w:rPr>
          <w:rFonts w:ascii="inherit" w:eastAsia="Times New Roman" w:hAnsi="inherit" w:cs="Arial"/>
          <w:sz w:val="28"/>
          <w:szCs w:val="28"/>
        </w:rPr>
        <w:t>БТШЮ</w:t>
      </w:r>
      <w:r>
        <w:rPr>
          <w:rFonts w:ascii="inherit" w:eastAsia="Times New Roman" w:hAnsi="inherit" w:cs="Arial" w:hint="eastAsia"/>
          <w:sz w:val="28"/>
          <w:szCs w:val="28"/>
        </w:rPr>
        <w:t>»</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 це нормативний документ, який містить характеристику змісту позашкільної освіти закладу, особливості організації освітнього процесу та освітні мету і завдання діяльності закладу позашкільної освіти.</w:t>
      </w:r>
    </w:p>
    <w:p w:rsidR="001C2434" w:rsidRPr="001C2434" w:rsidRDefault="001362E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1C2434">
        <w:rPr>
          <w:rFonts w:ascii="inherit" w:eastAsia="Times New Roman" w:hAnsi="inherit" w:cs="Arial"/>
          <w:sz w:val="28"/>
          <w:szCs w:val="28"/>
        </w:rPr>
        <w:t>Освітня програма визначає організацію освітнього процесу з урахуванням державної політики у сфері позашкільної освіти, особливостей соціально-економічного розвитку міста, інтересів вихованців з використанням різних організаційних форм роботи, передбачених статутом закладу, демократизації управління, створення умов для творчої діяльності адміністрації і педагогів закладу, збереження єдиного освітнього простору, соціального захисту вихованців, із забезпеченням їх права на доступність і якість позашкільної освіти, створення умов для безперервності освіти.</w:t>
      </w:r>
    </w:p>
    <w:p w:rsidR="001C2434" w:rsidRPr="001C2434" w:rsidRDefault="001C2434" w:rsidP="001362EF">
      <w:pPr>
        <w:spacing w:after="294" w:line="240" w:lineRule="auto"/>
        <w:jc w:val="center"/>
        <w:textAlignment w:val="baseline"/>
        <w:rPr>
          <w:rFonts w:ascii="inherit" w:eastAsia="Times New Roman" w:hAnsi="inherit" w:cs="Arial"/>
          <w:sz w:val="28"/>
          <w:szCs w:val="28"/>
        </w:rPr>
      </w:pPr>
      <w:r w:rsidRPr="00D5144F">
        <w:rPr>
          <w:rFonts w:ascii="inherit" w:eastAsia="Times New Roman" w:hAnsi="inherit" w:cs="Arial"/>
          <w:b/>
          <w:bCs/>
          <w:sz w:val="28"/>
          <w:szCs w:val="28"/>
        </w:rPr>
        <w:t>2. Мета та основні завдання освітньої програми закладу</w:t>
      </w:r>
    </w:p>
    <w:p w:rsidR="001C2434" w:rsidRPr="001C2434" w:rsidRDefault="001C2434" w:rsidP="00D5144F">
      <w:pPr>
        <w:spacing w:after="0" w:line="240" w:lineRule="auto"/>
        <w:jc w:val="both"/>
        <w:textAlignment w:val="baseline"/>
        <w:rPr>
          <w:rFonts w:ascii="inherit" w:eastAsia="Times New Roman" w:hAnsi="inherit" w:cs="Arial"/>
          <w:sz w:val="28"/>
          <w:szCs w:val="28"/>
        </w:rPr>
      </w:pPr>
      <w:r w:rsidRPr="00D5144F">
        <w:rPr>
          <w:rFonts w:ascii="inherit" w:eastAsia="Times New Roman" w:hAnsi="inherit" w:cs="Arial"/>
          <w:i/>
          <w:iCs/>
          <w:sz w:val="28"/>
          <w:szCs w:val="28"/>
        </w:rPr>
        <w:t>Метою освітнього процесу</w:t>
      </w:r>
      <w:r w:rsidR="001362EF" w:rsidRPr="001362EF">
        <w:rPr>
          <w:rFonts w:ascii="inherit" w:eastAsia="Times New Roman" w:hAnsi="inherit" w:cs="Arial"/>
          <w:sz w:val="28"/>
          <w:szCs w:val="28"/>
        </w:rPr>
        <w:t xml:space="preserve"> </w:t>
      </w:r>
      <w:r w:rsidR="001362EF">
        <w:rPr>
          <w:rFonts w:ascii="inherit" w:eastAsia="Times New Roman" w:hAnsi="inherit" w:cs="Arial"/>
          <w:sz w:val="28"/>
          <w:szCs w:val="28"/>
        </w:rPr>
        <w:t xml:space="preserve">ЗПО </w:t>
      </w:r>
      <w:r w:rsidR="001362EF">
        <w:rPr>
          <w:rFonts w:ascii="inherit" w:eastAsia="Times New Roman" w:hAnsi="inherit" w:cs="Arial" w:hint="eastAsia"/>
          <w:sz w:val="28"/>
          <w:szCs w:val="28"/>
        </w:rPr>
        <w:t>«</w:t>
      </w:r>
      <w:r w:rsidR="001362EF">
        <w:rPr>
          <w:rFonts w:ascii="inherit" w:eastAsia="Times New Roman" w:hAnsi="inherit" w:cs="Arial"/>
          <w:sz w:val="28"/>
          <w:szCs w:val="28"/>
        </w:rPr>
        <w:t>БТШЮ</w:t>
      </w:r>
      <w:r w:rsidR="001362EF">
        <w:rPr>
          <w:rFonts w:ascii="inherit" w:eastAsia="Times New Roman" w:hAnsi="inherit" w:cs="Arial" w:hint="eastAsia"/>
          <w:sz w:val="28"/>
          <w:szCs w:val="28"/>
        </w:rPr>
        <w:t>»</w:t>
      </w:r>
      <w:r w:rsidR="001362EF">
        <w:rPr>
          <w:rFonts w:ascii="inherit" w:eastAsia="Times New Roman" w:hAnsi="inherit" w:cs="Arial"/>
          <w:sz w:val="28"/>
          <w:szCs w:val="28"/>
        </w:rPr>
        <w:t xml:space="preserve"> </w:t>
      </w:r>
      <w:r w:rsidRPr="001C2434">
        <w:rPr>
          <w:rFonts w:ascii="inherit" w:eastAsia="Times New Roman" w:hAnsi="inherit" w:cs="Arial"/>
          <w:sz w:val="28"/>
          <w:szCs w:val="28"/>
        </w:rPr>
        <w:t> є розвиток здібностей дітей та учнівської молоді у сфері освіти, науки, культури, фізичної культури, технічної та інших видів творчості, здобуття ними первинних професійних знань, вмінь і навичок, необхідних для їх соціалізації, подальшої самореалізації та/або профорієнтації.</w:t>
      </w:r>
    </w:p>
    <w:p w:rsidR="001C2434" w:rsidRPr="001C2434" w:rsidRDefault="001C2434" w:rsidP="00D5144F">
      <w:pPr>
        <w:spacing w:after="0" w:line="240" w:lineRule="auto"/>
        <w:jc w:val="both"/>
        <w:textAlignment w:val="baseline"/>
        <w:rPr>
          <w:rFonts w:ascii="inherit" w:eastAsia="Times New Roman" w:hAnsi="inherit" w:cs="Arial"/>
          <w:sz w:val="28"/>
          <w:szCs w:val="28"/>
        </w:rPr>
      </w:pPr>
      <w:r w:rsidRPr="00D5144F">
        <w:rPr>
          <w:rFonts w:ascii="inherit" w:eastAsia="Times New Roman" w:hAnsi="inherit" w:cs="Arial"/>
          <w:i/>
          <w:iCs/>
          <w:sz w:val="28"/>
          <w:szCs w:val="28"/>
        </w:rPr>
        <w:t>Основними завданнями є:</w:t>
      </w:r>
    </w:p>
    <w:p w:rsidR="001362EF" w:rsidRDefault="001362EF" w:rsidP="001362EF">
      <w:pPr>
        <w:spacing w:after="294" w:line="240" w:lineRule="auto"/>
        <w:textAlignment w:val="baseline"/>
        <w:rPr>
          <w:rFonts w:ascii="inherit" w:eastAsia="Times New Roman" w:hAnsi="inherit" w:cs="Arial"/>
          <w:sz w:val="28"/>
          <w:szCs w:val="28"/>
        </w:rPr>
      </w:pPr>
      <w:proofErr w:type="spellStart"/>
      <w:r>
        <w:rPr>
          <w:rFonts w:ascii="inherit" w:eastAsia="Times New Roman" w:hAnsi="inherit" w:cs="Arial"/>
          <w:sz w:val="28"/>
          <w:szCs w:val="28"/>
        </w:rPr>
        <w:t>-</w:t>
      </w:r>
      <w:r w:rsidR="001C2434" w:rsidRPr="001C2434">
        <w:rPr>
          <w:rFonts w:ascii="inherit" w:eastAsia="Times New Roman" w:hAnsi="inherit" w:cs="Arial"/>
          <w:sz w:val="28"/>
          <w:szCs w:val="28"/>
        </w:rPr>
        <w:t>формування</w:t>
      </w:r>
      <w:proofErr w:type="spellEnd"/>
      <w:r w:rsidR="001C2434" w:rsidRPr="001C2434">
        <w:rPr>
          <w:rFonts w:ascii="inherit" w:eastAsia="Times New Roman" w:hAnsi="inherit" w:cs="Arial"/>
          <w:sz w:val="28"/>
          <w:szCs w:val="28"/>
        </w:rPr>
        <w:t xml:space="preserve"> суспільно-громадського досвіду особистості вихованців;</w:t>
      </w:r>
      <w:r>
        <w:rPr>
          <w:rFonts w:ascii="inherit" w:eastAsia="Times New Roman" w:hAnsi="inherit" w:cs="Arial"/>
          <w:sz w:val="28"/>
          <w:szCs w:val="28"/>
        </w:rPr>
        <w:t xml:space="preserve">                          </w:t>
      </w:r>
      <w:proofErr w:type="spellStart"/>
      <w:r>
        <w:rPr>
          <w:rFonts w:ascii="inherit" w:eastAsia="Times New Roman" w:hAnsi="inherit" w:cs="Arial"/>
          <w:sz w:val="28"/>
          <w:szCs w:val="28"/>
        </w:rPr>
        <w:t>-</w:t>
      </w:r>
      <w:r w:rsidR="001C2434" w:rsidRPr="001C2434">
        <w:rPr>
          <w:rFonts w:ascii="inherit" w:eastAsia="Times New Roman" w:hAnsi="inherit" w:cs="Arial"/>
          <w:sz w:val="28"/>
          <w:szCs w:val="28"/>
        </w:rPr>
        <w:t>розвиток</w:t>
      </w:r>
      <w:proofErr w:type="spellEnd"/>
      <w:r w:rsidR="001C2434" w:rsidRPr="001C2434">
        <w:rPr>
          <w:rFonts w:ascii="inherit" w:eastAsia="Times New Roman" w:hAnsi="inherit" w:cs="Arial"/>
          <w:sz w:val="28"/>
          <w:szCs w:val="28"/>
        </w:rPr>
        <w:t>, стимулювання та реалізація їх духовного й творчого потенціалу;</w:t>
      </w:r>
      <w:r>
        <w:rPr>
          <w:rFonts w:ascii="inherit" w:eastAsia="Times New Roman" w:hAnsi="inherit" w:cs="Arial"/>
          <w:sz w:val="28"/>
          <w:szCs w:val="28"/>
        </w:rPr>
        <w:t xml:space="preserve">           </w:t>
      </w:r>
      <w:proofErr w:type="spellStart"/>
      <w:r>
        <w:rPr>
          <w:rFonts w:ascii="inherit" w:eastAsia="Times New Roman" w:hAnsi="inherit" w:cs="Arial"/>
          <w:sz w:val="28"/>
          <w:szCs w:val="28"/>
        </w:rPr>
        <w:t>-</w:t>
      </w:r>
      <w:r w:rsidR="001C2434" w:rsidRPr="001C2434">
        <w:rPr>
          <w:rFonts w:ascii="inherit" w:eastAsia="Times New Roman" w:hAnsi="inherit" w:cs="Arial"/>
          <w:sz w:val="28"/>
          <w:szCs w:val="28"/>
        </w:rPr>
        <w:t>створення</w:t>
      </w:r>
      <w:proofErr w:type="spellEnd"/>
      <w:r w:rsidR="001C2434" w:rsidRPr="001C2434">
        <w:rPr>
          <w:rFonts w:ascii="inherit" w:eastAsia="Times New Roman" w:hAnsi="inherit" w:cs="Arial"/>
          <w:sz w:val="28"/>
          <w:szCs w:val="28"/>
        </w:rPr>
        <w:t xml:space="preserve"> системи пошуку, розвитку і підтримки юних талантів і обдарувань для формування творчої та різносторонньо розвиненої особистості у різних галузях суспільного життя;</w:t>
      </w:r>
      <w:r>
        <w:rPr>
          <w:rFonts w:ascii="inherit" w:eastAsia="Times New Roman" w:hAnsi="inherit" w:cs="Arial"/>
          <w:sz w:val="28"/>
          <w:szCs w:val="28"/>
        </w:rPr>
        <w:t xml:space="preserve">                                                                                                               </w:t>
      </w:r>
      <w:proofErr w:type="spellStart"/>
      <w:r>
        <w:rPr>
          <w:rFonts w:ascii="inherit" w:eastAsia="Times New Roman" w:hAnsi="inherit" w:cs="Arial"/>
          <w:sz w:val="28"/>
          <w:szCs w:val="28"/>
        </w:rPr>
        <w:t>-</w:t>
      </w:r>
      <w:r w:rsidR="001C2434" w:rsidRPr="001C2434">
        <w:rPr>
          <w:rFonts w:ascii="inherit" w:eastAsia="Times New Roman" w:hAnsi="inherit" w:cs="Arial"/>
          <w:sz w:val="28"/>
          <w:szCs w:val="28"/>
        </w:rPr>
        <w:t>залучення</w:t>
      </w:r>
      <w:proofErr w:type="spellEnd"/>
      <w:r w:rsidR="001C2434" w:rsidRPr="001C2434">
        <w:rPr>
          <w:rFonts w:ascii="inherit" w:eastAsia="Times New Roman" w:hAnsi="inherit" w:cs="Arial"/>
          <w:sz w:val="28"/>
          <w:szCs w:val="28"/>
        </w:rPr>
        <w:t xml:space="preserve"> до </w:t>
      </w:r>
      <w:proofErr w:type="spellStart"/>
      <w:r w:rsidR="001C2434" w:rsidRPr="001C2434">
        <w:rPr>
          <w:rFonts w:ascii="inherit" w:eastAsia="Times New Roman" w:hAnsi="inherit" w:cs="Arial"/>
          <w:sz w:val="28"/>
          <w:szCs w:val="28"/>
        </w:rPr>
        <w:t>особистісно</w:t>
      </w:r>
      <w:proofErr w:type="spellEnd"/>
      <w:r w:rsidR="001C2434" w:rsidRPr="001C2434">
        <w:rPr>
          <w:rFonts w:ascii="inherit" w:eastAsia="Times New Roman" w:hAnsi="inherit" w:cs="Arial"/>
          <w:sz w:val="28"/>
          <w:szCs w:val="28"/>
        </w:rPr>
        <w:t xml:space="preserve"> значущих соціокультурних цінностей;</w:t>
      </w:r>
      <w:r>
        <w:rPr>
          <w:rFonts w:ascii="inherit" w:eastAsia="Times New Roman" w:hAnsi="inherit" w:cs="Arial"/>
          <w:sz w:val="28"/>
          <w:szCs w:val="28"/>
        </w:rPr>
        <w:t xml:space="preserve">                             </w:t>
      </w:r>
      <w:proofErr w:type="spellStart"/>
      <w:r>
        <w:rPr>
          <w:rFonts w:ascii="inherit" w:eastAsia="Times New Roman" w:hAnsi="inherit" w:cs="Arial"/>
          <w:sz w:val="28"/>
          <w:szCs w:val="28"/>
        </w:rPr>
        <w:t>-</w:t>
      </w:r>
      <w:r w:rsidR="001C2434" w:rsidRPr="001C2434">
        <w:rPr>
          <w:rFonts w:ascii="inherit" w:eastAsia="Times New Roman" w:hAnsi="inherit" w:cs="Arial"/>
          <w:sz w:val="28"/>
          <w:szCs w:val="28"/>
        </w:rPr>
        <w:t>стимулювання</w:t>
      </w:r>
      <w:proofErr w:type="spellEnd"/>
      <w:r w:rsidR="001C2434" w:rsidRPr="001C2434">
        <w:rPr>
          <w:rFonts w:ascii="inherit" w:eastAsia="Times New Roman" w:hAnsi="inherit" w:cs="Arial"/>
          <w:sz w:val="28"/>
          <w:szCs w:val="28"/>
        </w:rPr>
        <w:t xml:space="preserve"> бажання працювати задля розвитку держави, готовність її захищати;</w:t>
      </w:r>
      <w:r>
        <w:rPr>
          <w:rFonts w:ascii="inherit" w:eastAsia="Times New Roman" w:hAnsi="inherit" w:cs="Arial"/>
          <w:sz w:val="28"/>
          <w:szCs w:val="28"/>
        </w:rPr>
        <w:t xml:space="preserve">                                                                                                                            </w:t>
      </w:r>
      <w:proofErr w:type="spellStart"/>
      <w:r>
        <w:rPr>
          <w:rFonts w:ascii="inherit" w:eastAsia="Times New Roman" w:hAnsi="inherit" w:cs="Arial"/>
          <w:sz w:val="28"/>
          <w:szCs w:val="28"/>
        </w:rPr>
        <w:t>-</w:t>
      </w:r>
      <w:r w:rsidR="001C2434" w:rsidRPr="001C2434">
        <w:rPr>
          <w:rFonts w:ascii="inherit" w:eastAsia="Times New Roman" w:hAnsi="inherit" w:cs="Arial"/>
          <w:sz w:val="28"/>
          <w:szCs w:val="28"/>
        </w:rPr>
        <w:t>формування</w:t>
      </w:r>
      <w:proofErr w:type="spellEnd"/>
      <w:r w:rsidR="001C2434" w:rsidRPr="001C2434">
        <w:rPr>
          <w:rFonts w:ascii="inherit" w:eastAsia="Times New Roman" w:hAnsi="inherit" w:cs="Arial"/>
          <w:sz w:val="28"/>
          <w:szCs w:val="28"/>
        </w:rPr>
        <w:t xml:space="preserve"> поваги до батьків, історико-культурних та духовних надбань рідного народу;</w:t>
      </w:r>
      <w:r>
        <w:rPr>
          <w:rFonts w:ascii="inherit" w:eastAsia="Times New Roman" w:hAnsi="inherit" w:cs="Arial"/>
          <w:sz w:val="28"/>
          <w:szCs w:val="28"/>
        </w:rPr>
        <w:t xml:space="preserve">                                                                                                                                          </w:t>
      </w:r>
      <w:proofErr w:type="spellStart"/>
      <w:r>
        <w:rPr>
          <w:rFonts w:ascii="inherit" w:eastAsia="Times New Roman" w:hAnsi="inherit" w:cs="Arial"/>
          <w:sz w:val="28"/>
          <w:szCs w:val="28"/>
        </w:rPr>
        <w:t>-</w:t>
      </w:r>
      <w:r w:rsidR="001C2434" w:rsidRPr="001C2434">
        <w:rPr>
          <w:rFonts w:ascii="inherit" w:eastAsia="Times New Roman" w:hAnsi="inherit" w:cs="Arial"/>
          <w:sz w:val="28"/>
          <w:szCs w:val="28"/>
        </w:rPr>
        <w:t>задоволення</w:t>
      </w:r>
      <w:proofErr w:type="spellEnd"/>
      <w:r w:rsidR="001C2434" w:rsidRPr="001C2434">
        <w:rPr>
          <w:rFonts w:ascii="inherit" w:eastAsia="Times New Roman" w:hAnsi="inherit" w:cs="Arial"/>
          <w:sz w:val="28"/>
          <w:szCs w:val="28"/>
        </w:rPr>
        <w:t xml:space="preserve"> потреб у професійному самовизначенні та творчій самореалізації;</w:t>
      </w:r>
      <w:r>
        <w:rPr>
          <w:rFonts w:ascii="inherit" w:eastAsia="Times New Roman" w:hAnsi="inherit" w:cs="Arial"/>
          <w:sz w:val="28"/>
          <w:szCs w:val="28"/>
        </w:rPr>
        <w:t xml:space="preserve">         </w:t>
      </w:r>
      <w:proofErr w:type="spellStart"/>
      <w:r>
        <w:rPr>
          <w:rFonts w:ascii="inherit" w:eastAsia="Times New Roman" w:hAnsi="inherit" w:cs="Arial"/>
          <w:sz w:val="28"/>
          <w:szCs w:val="28"/>
        </w:rPr>
        <w:t>-</w:t>
      </w:r>
      <w:r w:rsidR="001C2434" w:rsidRPr="001C2434">
        <w:rPr>
          <w:rFonts w:ascii="inherit" w:eastAsia="Times New Roman" w:hAnsi="inherit" w:cs="Arial"/>
          <w:sz w:val="28"/>
          <w:szCs w:val="28"/>
        </w:rPr>
        <w:t>забезпечення</w:t>
      </w:r>
      <w:proofErr w:type="spellEnd"/>
      <w:r w:rsidR="001C2434" w:rsidRPr="001C2434">
        <w:rPr>
          <w:rFonts w:ascii="inherit" w:eastAsia="Times New Roman" w:hAnsi="inherit" w:cs="Arial"/>
          <w:sz w:val="28"/>
          <w:szCs w:val="28"/>
        </w:rPr>
        <w:t xml:space="preserve"> соціально-педагогічного захисту неповнолітніх та організації їх змістовного дозвілля;</w:t>
      </w:r>
      <w:r>
        <w:rPr>
          <w:rFonts w:ascii="inherit" w:eastAsia="Times New Roman" w:hAnsi="inherit" w:cs="Arial"/>
          <w:sz w:val="28"/>
          <w:szCs w:val="28"/>
        </w:rPr>
        <w:t xml:space="preserve">                                                                                                               </w:t>
      </w:r>
      <w:proofErr w:type="spellStart"/>
      <w:r>
        <w:rPr>
          <w:rFonts w:ascii="inherit" w:eastAsia="Times New Roman" w:hAnsi="inherit" w:cs="Arial"/>
          <w:sz w:val="28"/>
          <w:szCs w:val="28"/>
        </w:rPr>
        <w:t>-</w:t>
      </w:r>
      <w:r w:rsidR="001C2434" w:rsidRPr="001C2434">
        <w:rPr>
          <w:rFonts w:ascii="inherit" w:eastAsia="Times New Roman" w:hAnsi="inherit" w:cs="Arial"/>
          <w:sz w:val="28"/>
          <w:szCs w:val="28"/>
        </w:rPr>
        <w:t>розвиток</w:t>
      </w:r>
      <w:proofErr w:type="spellEnd"/>
      <w:r w:rsidR="001C2434" w:rsidRPr="001C2434">
        <w:rPr>
          <w:rFonts w:ascii="inherit" w:eastAsia="Times New Roman" w:hAnsi="inherit" w:cs="Arial"/>
          <w:sz w:val="28"/>
          <w:szCs w:val="28"/>
        </w:rPr>
        <w:t xml:space="preserve"> психофізичних ресурсів зміцнення здоров’я, підтримка високої </w:t>
      </w:r>
      <w:r w:rsidR="001C2434" w:rsidRPr="001C2434">
        <w:rPr>
          <w:rFonts w:ascii="inherit" w:eastAsia="Times New Roman" w:hAnsi="inherit" w:cs="Arial"/>
          <w:sz w:val="28"/>
          <w:szCs w:val="28"/>
        </w:rPr>
        <w:lastRenderedPageBreak/>
        <w:t>працездатності протягом всього періоду навчання;</w:t>
      </w:r>
      <w:r>
        <w:rPr>
          <w:rFonts w:ascii="inherit" w:eastAsia="Times New Roman" w:hAnsi="inherit" w:cs="Arial"/>
          <w:sz w:val="28"/>
          <w:szCs w:val="28"/>
        </w:rPr>
        <w:t xml:space="preserve">                                                                   </w:t>
      </w:r>
      <w:proofErr w:type="spellStart"/>
      <w:r>
        <w:rPr>
          <w:rFonts w:ascii="inherit" w:eastAsia="Times New Roman" w:hAnsi="inherit" w:cs="Arial"/>
          <w:sz w:val="28"/>
          <w:szCs w:val="28"/>
        </w:rPr>
        <w:t>-</w:t>
      </w:r>
      <w:r w:rsidR="001C2434" w:rsidRPr="001C2434">
        <w:rPr>
          <w:rFonts w:ascii="inherit" w:eastAsia="Times New Roman" w:hAnsi="inherit" w:cs="Arial"/>
          <w:sz w:val="28"/>
          <w:szCs w:val="28"/>
        </w:rPr>
        <w:t>формування</w:t>
      </w:r>
      <w:proofErr w:type="spellEnd"/>
      <w:r w:rsidR="001C2434" w:rsidRPr="001C2434">
        <w:rPr>
          <w:rFonts w:ascii="inherit" w:eastAsia="Times New Roman" w:hAnsi="inherit" w:cs="Arial"/>
          <w:sz w:val="28"/>
          <w:szCs w:val="28"/>
        </w:rPr>
        <w:t xml:space="preserve"> активної життєвої позиції, здорового способу життя засобами фізичної культури;</w:t>
      </w:r>
      <w:r>
        <w:rPr>
          <w:rFonts w:ascii="inherit" w:eastAsia="Times New Roman" w:hAnsi="inherit" w:cs="Arial"/>
          <w:sz w:val="28"/>
          <w:szCs w:val="28"/>
        </w:rPr>
        <w:t xml:space="preserve">                                                                                                                     </w:t>
      </w:r>
      <w:proofErr w:type="spellStart"/>
      <w:r>
        <w:rPr>
          <w:rFonts w:ascii="inherit" w:eastAsia="Times New Roman" w:hAnsi="inherit" w:cs="Arial"/>
          <w:sz w:val="28"/>
          <w:szCs w:val="28"/>
        </w:rPr>
        <w:t>-</w:t>
      </w:r>
      <w:r w:rsidR="001C2434" w:rsidRPr="001C2434">
        <w:rPr>
          <w:rFonts w:ascii="inherit" w:eastAsia="Times New Roman" w:hAnsi="inherit" w:cs="Arial"/>
          <w:sz w:val="28"/>
          <w:szCs w:val="28"/>
        </w:rPr>
        <w:t>здійснення</w:t>
      </w:r>
      <w:proofErr w:type="spellEnd"/>
      <w:r w:rsidR="001C2434" w:rsidRPr="001C2434">
        <w:rPr>
          <w:rFonts w:ascii="inherit" w:eastAsia="Times New Roman" w:hAnsi="inherit" w:cs="Arial"/>
          <w:sz w:val="28"/>
          <w:szCs w:val="28"/>
        </w:rPr>
        <w:t xml:space="preserve"> інформаційно-методичної та організаційно-масової роботи.</w:t>
      </w:r>
      <w:r>
        <w:rPr>
          <w:rFonts w:ascii="inherit" w:eastAsia="Times New Roman" w:hAnsi="inherit" w:cs="Arial"/>
          <w:sz w:val="28"/>
          <w:szCs w:val="28"/>
        </w:rPr>
        <w:t xml:space="preserve">                       </w:t>
      </w:r>
    </w:p>
    <w:p w:rsidR="001C2434" w:rsidRPr="001C2434" w:rsidRDefault="001C2434" w:rsidP="001362EF">
      <w:pPr>
        <w:spacing w:after="294" w:line="240" w:lineRule="auto"/>
        <w:textAlignment w:val="baseline"/>
        <w:rPr>
          <w:rFonts w:ascii="inherit" w:eastAsia="Times New Roman" w:hAnsi="inherit" w:cs="Arial"/>
          <w:sz w:val="28"/>
          <w:szCs w:val="28"/>
        </w:rPr>
      </w:pPr>
      <w:r w:rsidRPr="00D5144F">
        <w:rPr>
          <w:rFonts w:ascii="inherit" w:eastAsia="Times New Roman" w:hAnsi="inherit" w:cs="Arial"/>
          <w:i/>
          <w:iCs/>
          <w:sz w:val="28"/>
          <w:szCs w:val="28"/>
        </w:rPr>
        <w:t>Об’єкт освітньої програми:</w:t>
      </w:r>
      <w:r w:rsidR="001362EF">
        <w:rPr>
          <w:rFonts w:ascii="inherit" w:eastAsia="Times New Roman" w:hAnsi="inherit" w:cs="Arial"/>
          <w:sz w:val="28"/>
          <w:szCs w:val="28"/>
        </w:rPr>
        <w:t xml:space="preserve">  </w:t>
      </w:r>
      <w:r w:rsidRPr="001C2434">
        <w:rPr>
          <w:rFonts w:ascii="inherit" w:eastAsia="Times New Roman" w:hAnsi="inherit" w:cs="Arial"/>
          <w:sz w:val="28"/>
          <w:szCs w:val="28"/>
        </w:rPr>
        <w:t>організація та реалізація освітнього процесу у</w:t>
      </w:r>
      <w:r w:rsidR="001362EF" w:rsidRPr="001362EF">
        <w:rPr>
          <w:rFonts w:ascii="inherit" w:eastAsia="Times New Roman" w:hAnsi="inherit" w:cs="Arial"/>
          <w:sz w:val="28"/>
          <w:szCs w:val="28"/>
        </w:rPr>
        <w:t xml:space="preserve"> </w:t>
      </w:r>
      <w:r w:rsidR="001362EF">
        <w:rPr>
          <w:rFonts w:ascii="inherit" w:eastAsia="Times New Roman" w:hAnsi="inherit" w:cs="Arial"/>
          <w:sz w:val="28"/>
          <w:szCs w:val="28"/>
        </w:rPr>
        <w:t xml:space="preserve">ЗПО </w:t>
      </w:r>
      <w:r w:rsidR="001362EF">
        <w:rPr>
          <w:rFonts w:ascii="inherit" w:eastAsia="Times New Roman" w:hAnsi="inherit" w:cs="Arial" w:hint="eastAsia"/>
          <w:sz w:val="28"/>
          <w:szCs w:val="28"/>
        </w:rPr>
        <w:t>«</w:t>
      </w:r>
      <w:r w:rsidR="001362EF">
        <w:rPr>
          <w:rFonts w:ascii="inherit" w:eastAsia="Times New Roman" w:hAnsi="inherit" w:cs="Arial"/>
          <w:sz w:val="28"/>
          <w:szCs w:val="28"/>
        </w:rPr>
        <w:t>БТШЮ</w:t>
      </w:r>
      <w:r w:rsidR="001362EF">
        <w:rPr>
          <w:rFonts w:ascii="inherit" w:eastAsia="Times New Roman" w:hAnsi="inherit" w:cs="Arial" w:hint="eastAsia"/>
          <w:sz w:val="28"/>
          <w:szCs w:val="28"/>
        </w:rPr>
        <w:t>»</w:t>
      </w:r>
      <w:r w:rsidRPr="001C2434">
        <w:rPr>
          <w:rFonts w:ascii="inherit" w:eastAsia="Times New Roman" w:hAnsi="inherit" w:cs="Arial"/>
          <w:sz w:val="28"/>
          <w:szCs w:val="28"/>
        </w:rPr>
        <w:t xml:space="preserve"> з урахуванням диференціації та індивідуалізації освітньої діяльності.</w:t>
      </w:r>
    </w:p>
    <w:p w:rsidR="001C2434" w:rsidRPr="001C2434" w:rsidRDefault="001C2434" w:rsidP="001362EF">
      <w:pPr>
        <w:spacing w:after="0" w:line="240" w:lineRule="auto"/>
        <w:jc w:val="both"/>
        <w:textAlignment w:val="baseline"/>
        <w:rPr>
          <w:rFonts w:ascii="inherit" w:eastAsia="Times New Roman" w:hAnsi="inherit" w:cs="Arial"/>
          <w:sz w:val="28"/>
          <w:szCs w:val="28"/>
        </w:rPr>
      </w:pPr>
      <w:r w:rsidRPr="00D5144F">
        <w:rPr>
          <w:rFonts w:ascii="inherit" w:eastAsia="Times New Roman" w:hAnsi="inherit" w:cs="Arial"/>
          <w:i/>
          <w:iCs/>
          <w:sz w:val="28"/>
          <w:szCs w:val="28"/>
        </w:rPr>
        <w:t>Пріоритетні напрями:</w:t>
      </w:r>
      <w:r w:rsidRPr="001C2434">
        <w:rPr>
          <w:rFonts w:ascii="inherit" w:eastAsia="Times New Roman" w:hAnsi="inherit" w:cs="Arial"/>
          <w:sz w:val="28"/>
          <w:szCs w:val="28"/>
        </w:rPr>
        <w:t xml:space="preserve">створення комфортного середовища в гуртках з </w:t>
      </w:r>
      <w:r w:rsidR="001362EF">
        <w:rPr>
          <w:rFonts w:ascii="inherit" w:eastAsia="Times New Roman" w:hAnsi="inherit" w:cs="Arial"/>
          <w:sz w:val="28"/>
          <w:szCs w:val="28"/>
        </w:rPr>
        <w:t xml:space="preserve">                             </w:t>
      </w:r>
      <w:proofErr w:type="spellStart"/>
      <w:r w:rsidR="001362EF">
        <w:rPr>
          <w:rFonts w:ascii="inherit" w:eastAsia="Times New Roman" w:hAnsi="inherit" w:cs="Arial"/>
          <w:sz w:val="28"/>
          <w:szCs w:val="28"/>
        </w:rPr>
        <w:t>-</w:t>
      </w:r>
      <w:r w:rsidRPr="001C2434">
        <w:rPr>
          <w:rFonts w:ascii="inherit" w:eastAsia="Times New Roman" w:hAnsi="inherit" w:cs="Arial"/>
          <w:sz w:val="28"/>
          <w:szCs w:val="28"/>
        </w:rPr>
        <w:t>врахуванням</w:t>
      </w:r>
      <w:proofErr w:type="spellEnd"/>
      <w:r w:rsidRPr="001C2434">
        <w:rPr>
          <w:rFonts w:ascii="inherit" w:eastAsia="Times New Roman" w:hAnsi="inherit" w:cs="Arial"/>
          <w:sz w:val="28"/>
          <w:szCs w:val="28"/>
        </w:rPr>
        <w:t xml:space="preserve"> інтересів і запитів усіх учасників освітнього процесу;</w:t>
      </w:r>
    </w:p>
    <w:p w:rsidR="001C2434" w:rsidRPr="001C2434" w:rsidRDefault="001C2434" w:rsidP="00D5144F">
      <w:pPr>
        <w:spacing w:after="294" w:line="240" w:lineRule="auto"/>
        <w:jc w:val="both"/>
        <w:textAlignment w:val="baseline"/>
        <w:rPr>
          <w:rFonts w:ascii="inherit" w:eastAsia="Times New Roman" w:hAnsi="inherit" w:cs="Arial"/>
          <w:sz w:val="28"/>
          <w:szCs w:val="28"/>
        </w:rPr>
      </w:pPr>
      <w:r w:rsidRPr="001C2434">
        <w:rPr>
          <w:rFonts w:ascii="inherit" w:eastAsia="Times New Roman" w:hAnsi="inherit" w:cs="Arial"/>
          <w:sz w:val="28"/>
          <w:szCs w:val="28"/>
        </w:rPr>
        <w:t>забезпечення оптимальних умов для розвитку й самореалізації кожного вихованця;</w:t>
      </w:r>
      <w:r w:rsidR="001362EF">
        <w:rPr>
          <w:rFonts w:ascii="inherit" w:eastAsia="Times New Roman" w:hAnsi="inherit" w:cs="Arial"/>
          <w:sz w:val="28"/>
          <w:szCs w:val="28"/>
        </w:rPr>
        <w:t xml:space="preserve">                                                                                                                          </w:t>
      </w:r>
      <w:proofErr w:type="spellStart"/>
      <w:r w:rsidR="001362EF">
        <w:rPr>
          <w:rFonts w:ascii="inherit" w:eastAsia="Times New Roman" w:hAnsi="inherit" w:cs="Arial"/>
          <w:sz w:val="28"/>
          <w:szCs w:val="28"/>
        </w:rPr>
        <w:t>-</w:t>
      </w:r>
      <w:r w:rsidRPr="001C2434">
        <w:rPr>
          <w:rFonts w:ascii="inherit" w:eastAsia="Times New Roman" w:hAnsi="inherit" w:cs="Arial"/>
          <w:sz w:val="28"/>
          <w:szCs w:val="28"/>
        </w:rPr>
        <w:t>розвиток</w:t>
      </w:r>
      <w:proofErr w:type="spellEnd"/>
      <w:r w:rsidRPr="001C2434">
        <w:rPr>
          <w:rFonts w:ascii="inherit" w:eastAsia="Times New Roman" w:hAnsi="inherit" w:cs="Arial"/>
          <w:sz w:val="28"/>
          <w:szCs w:val="28"/>
        </w:rPr>
        <w:t xml:space="preserve"> науково-педагогічного потенціалу, удосконалення освітньої та інноваційної діяльності закладу;</w:t>
      </w:r>
      <w:r w:rsidR="001362EF">
        <w:rPr>
          <w:rFonts w:ascii="inherit" w:eastAsia="Times New Roman" w:hAnsi="inherit" w:cs="Arial"/>
          <w:sz w:val="28"/>
          <w:szCs w:val="28"/>
        </w:rPr>
        <w:t xml:space="preserve">                                                                                             </w:t>
      </w:r>
      <w:proofErr w:type="spellStart"/>
      <w:r w:rsidR="001362EF">
        <w:rPr>
          <w:rFonts w:ascii="inherit" w:eastAsia="Times New Roman" w:hAnsi="inherit" w:cs="Arial"/>
          <w:sz w:val="28"/>
          <w:szCs w:val="28"/>
        </w:rPr>
        <w:t>-</w:t>
      </w:r>
      <w:r w:rsidRPr="001C2434">
        <w:rPr>
          <w:rFonts w:ascii="inherit" w:eastAsia="Times New Roman" w:hAnsi="inherit" w:cs="Arial"/>
          <w:sz w:val="28"/>
          <w:szCs w:val="28"/>
        </w:rPr>
        <w:t>відкритість</w:t>
      </w:r>
      <w:proofErr w:type="spellEnd"/>
      <w:r w:rsidRPr="001C2434">
        <w:rPr>
          <w:rFonts w:ascii="inherit" w:eastAsia="Times New Roman" w:hAnsi="inherit" w:cs="Arial"/>
          <w:sz w:val="28"/>
          <w:szCs w:val="28"/>
        </w:rPr>
        <w:t xml:space="preserve"> та інформаційна доступність.</w:t>
      </w:r>
    </w:p>
    <w:p w:rsidR="001C2434" w:rsidRPr="001C2434" w:rsidRDefault="001C2434" w:rsidP="00D5144F">
      <w:pPr>
        <w:spacing w:after="0" w:line="240" w:lineRule="auto"/>
        <w:jc w:val="both"/>
        <w:textAlignment w:val="baseline"/>
        <w:rPr>
          <w:rFonts w:ascii="inherit" w:eastAsia="Times New Roman" w:hAnsi="inherit" w:cs="Arial"/>
          <w:sz w:val="28"/>
          <w:szCs w:val="28"/>
        </w:rPr>
      </w:pPr>
      <w:r w:rsidRPr="00D5144F">
        <w:rPr>
          <w:rFonts w:ascii="inherit" w:eastAsia="Times New Roman" w:hAnsi="inherit" w:cs="Arial"/>
          <w:i/>
          <w:iCs/>
          <w:sz w:val="28"/>
          <w:szCs w:val="28"/>
        </w:rPr>
        <w:t>Актуальні питання</w:t>
      </w:r>
      <w:r w:rsidRPr="001C2434">
        <w:rPr>
          <w:rFonts w:ascii="inherit" w:eastAsia="Times New Roman" w:hAnsi="inherit" w:cs="Arial"/>
          <w:sz w:val="28"/>
          <w:szCs w:val="28"/>
        </w:rPr>
        <w:t>:</w:t>
      </w:r>
    </w:p>
    <w:p w:rsidR="001362EF" w:rsidRPr="00ED320A" w:rsidRDefault="001362E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1C2434">
        <w:rPr>
          <w:rFonts w:ascii="inherit" w:eastAsia="Times New Roman" w:hAnsi="inherit" w:cs="Arial"/>
          <w:sz w:val="28"/>
          <w:szCs w:val="28"/>
        </w:rPr>
        <w:t>пошук шляхів ефективної реалізації освітнього процесу в закладі;</w:t>
      </w:r>
      <w:r>
        <w:rPr>
          <w:rFonts w:ascii="inherit" w:eastAsia="Times New Roman" w:hAnsi="inherit" w:cs="Arial"/>
          <w:sz w:val="28"/>
          <w:szCs w:val="28"/>
        </w:rPr>
        <w:t xml:space="preserve">                                 -</w:t>
      </w:r>
      <w:r w:rsidRPr="001C2434">
        <w:rPr>
          <w:rFonts w:ascii="inherit" w:eastAsia="Times New Roman" w:hAnsi="inherit" w:cs="Arial"/>
          <w:color w:val="333333"/>
          <w:sz w:val="28"/>
          <w:szCs w:val="28"/>
        </w:rPr>
        <w:t xml:space="preserve"> впровадженн</w:t>
      </w:r>
      <w:r w:rsidRPr="001C2434">
        <w:rPr>
          <w:rFonts w:ascii="inherit" w:eastAsia="Times New Roman" w:hAnsi="inherit" w:cs="Arial" w:hint="eastAsia"/>
          <w:color w:val="333333"/>
          <w:sz w:val="28"/>
          <w:szCs w:val="28"/>
        </w:rPr>
        <w:t>я</w:t>
      </w:r>
      <w:r w:rsidR="001C2434" w:rsidRPr="001C2434">
        <w:rPr>
          <w:rFonts w:ascii="inherit" w:eastAsia="Times New Roman" w:hAnsi="inherit" w:cs="Arial"/>
          <w:color w:val="333333"/>
          <w:sz w:val="28"/>
          <w:szCs w:val="28"/>
        </w:rPr>
        <w:t xml:space="preserve"> особистісно-зорієнтованих технологій;</w:t>
      </w:r>
      <w:r>
        <w:rPr>
          <w:rFonts w:ascii="inherit" w:eastAsia="Times New Roman" w:hAnsi="inherit" w:cs="Arial"/>
          <w:sz w:val="28"/>
          <w:szCs w:val="28"/>
        </w:rPr>
        <w:t xml:space="preserve">                                              </w:t>
      </w:r>
      <w:proofErr w:type="spellStart"/>
      <w:r>
        <w:rPr>
          <w:rFonts w:ascii="inherit" w:eastAsia="Times New Roman" w:hAnsi="inherit" w:cs="Arial"/>
          <w:sz w:val="28"/>
          <w:szCs w:val="28"/>
        </w:rPr>
        <w:t>-</w:t>
      </w:r>
      <w:r w:rsidR="001C2434" w:rsidRPr="001C2434">
        <w:rPr>
          <w:rFonts w:ascii="inherit" w:eastAsia="Times New Roman" w:hAnsi="inherit" w:cs="Arial"/>
          <w:color w:val="333333"/>
          <w:sz w:val="28"/>
          <w:szCs w:val="28"/>
        </w:rPr>
        <w:t>залучення</w:t>
      </w:r>
      <w:proofErr w:type="spellEnd"/>
      <w:r w:rsidR="001C2434" w:rsidRPr="001C2434">
        <w:rPr>
          <w:rFonts w:ascii="inherit" w:eastAsia="Times New Roman" w:hAnsi="inherit" w:cs="Arial"/>
          <w:color w:val="333333"/>
          <w:sz w:val="28"/>
          <w:szCs w:val="28"/>
        </w:rPr>
        <w:t xml:space="preserve"> вихованців до творчої діяльності у рамках самореалізації особистості.</w:t>
      </w:r>
    </w:p>
    <w:p w:rsidR="001C2434" w:rsidRPr="001C2434" w:rsidRDefault="001C2434" w:rsidP="001362EF">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3. Зміст освітнього процесу закладу</w:t>
      </w:r>
    </w:p>
    <w:p w:rsidR="001C2434" w:rsidRPr="00ED320A" w:rsidRDefault="001C2434" w:rsidP="001362EF">
      <w:pPr>
        <w:spacing w:after="294" w:line="240" w:lineRule="auto"/>
        <w:textAlignment w:val="baseline"/>
        <w:rPr>
          <w:rFonts w:ascii="inherit" w:eastAsia="Times New Roman" w:hAnsi="inherit" w:cs="Arial"/>
          <w:sz w:val="28"/>
          <w:szCs w:val="28"/>
        </w:rPr>
      </w:pPr>
      <w:r w:rsidRPr="00ED320A">
        <w:rPr>
          <w:rFonts w:ascii="inherit" w:eastAsia="Times New Roman" w:hAnsi="inherit" w:cs="Arial"/>
          <w:sz w:val="28"/>
          <w:szCs w:val="28"/>
        </w:rPr>
        <w:t>Освітній процес у</w:t>
      </w:r>
      <w:r w:rsidR="001362EF" w:rsidRPr="00ED320A">
        <w:rPr>
          <w:rFonts w:ascii="inherit" w:eastAsia="Times New Roman" w:hAnsi="inherit" w:cs="Arial"/>
          <w:sz w:val="28"/>
          <w:szCs w:val="28"/>
        </w:rPr>
        <w:t xml:space="preserve"> ЗПО </w:t>
      </w:r>
      <w:r w:rsidR="001362EF" w:rsidRPr="00ED320A">
        <w:rPr>
          <w:rFonts w:ascii="inherit" w:eastAsia="Times New Roman" w:hAnsi="inherit" w:cs="Arial" w:hint="eastAsia"/>
          <w:sz w:val="28"/>
          <w:szCs w:val="28"/>
        </w:rPr>
        <w:t>«</w:t>
      </w:r>
      <w:r w:rsidR="001362EF" w:rsidRPr="00ED320A">
        <w:rPr>
          <w:rFonts w:ascii="inherit" w:eastAsia="Times New Roman" w:hAnsi="inherit" w:cs="Arial"/>
          <w:sz w:val="28"/>
          <w:szCs w:val="28"/>
        </w:rPr>
        <w:t>БТШЮ</w:t>
      </w:r>
      <w:r w:rsidR="001362EF" w:rsidRPr="00ED320A">
        <w:rPr>
          <w:rFonts w:ascii="inherit" w:eastAsia="Times New Roman" w:hAnsi="inherit" w:cs="Arial" w:hint="eastAsia"/>
          <w:sz w:val="28"/>
          <w:szCs w:val="28"/>
        </w:rPr>
        <w:t>»</w:t>
      </w:r>
      <w:r w:rsidRPr="00ED320A">
        <w:rPr>
          <w:rFonts w:ascii="inherit" w:eastAsia="Times New Roman" w:hAnsi="inherit" w:cs="Arial"/>
          <w:sz w:val="28"/>
          <w:szCs w:val="28"/>
        </w:rPr>
        <w:t xml:space="preserve"> в 2021-2022 навчальному році здійснюється за </w:t>
      </w:r>
      <w:r w:rsidR="001362EF" w:rsidRPr="00ED320A">
        <w:rPr>
          <w:rFonts w:ascii="inherit" w:eastAsia="Times New Roman" w:hAnsi="inherit" w:cs="Arial"/>
          <w:sz w:val="28"/>
          <w:szCs w:val="28"/>
        </w:rPr>
        <w:t xml:space="preserve">одним  </w:t>
      </w:r>
      <w:proofErr w:type="spellStart"/>
      <w:r w:rsidR="001362EF" w:rsidRPr="00ED320A">
        <w:rPr>
          <w:rFonts w:ascii="inherit" w:eastAsia="Times New Roman" w:hAnsi="inherit" w:cs="Arial"/>
          <w:sz w:val="28"/>
          <w:szCs w:val="28"/>
        </w:rPr>
        <w:t>напрямом-</w:t>
      </w:r>
      <w:proofErr w:type="spellEnd"/>
      <w:r w:rsidR="001362EF" w:rsidRPr="00ED320A">
        <w:rPr>
          <w:rFonts w:ascii="inherit" w:eastAsia="Times New Roman" w:hAnsi="inherit" w:cs="Arial"/>
          <w:sz w:val="28"/>
          <w:szCs w:val="28"/>
        </w:rPr>
        <w:t xml:space="preserve">                                                                                                         </w:t>
      </w:r>
      <w:r w:rsidRPr="00ED320A">
        <w:rPr>
          <w:rFonts w:ascii="inherit" w:eastAsia="Times New Roman" w:hAnsi="inherit" w:cs="Arial"/>
          <w:i/>
          <w:iCs/>
          <w:sz w:val="28"/>
          <w:szCs w:val="28"/>
        </w:rPr>
        <w:t>художньо-естетичним</w:t>
      </w:r>
      <w:r w:rsidR="001362EF" w:rsidRPr="00ED320A">
        <w:rPr>
          <w:rFonts w:ascii="inherit" w:eastAsia="Times New Roman" w:hAnsi="inherit" w:cs="Arial"/>
          <w:sz w:val="28"/>
          <w:szCs w:val="28"/>
        </w:rPr>
        <w:t xml:space="preserve"> , який </w:t>
      </w:r>
      <w:r w:rsidRPr="00ED320A">
        <w:rPr>
          <w:rFonts w:ascii="inherit" w:eastAsia="Times New Roman" w:hAnsi="inherit" w:cs="Arial"/>
          <w:sz w:val="28"/>
          <w:szCs w:val="28"/>
        </w:rPr>
        <w:t xml:space="preserve"> забезпечує розвиток творчих здібностей, обдарувань та здобуття вихованцями практичних навичок, оволодіння знаннями в сфері вітчизняної і світової культури та мистецтва;</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Головними принципами освітнього процесу в закладі є</w:t>
      </w:r>
      <w:r w:rsidRPr="00ED320A">
        <w:rPr>
          <w:rFonts w:ascii="inherit" w:eastAsia="Times New Roman" w:hAnsi="inherit" w:cs="Arial"/>
          <w:sz w:val="28"/>
          <w:szCs w:val="28"/>
        </w:rPr>
        <w:t>:</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цілеспрямованість педагогічного процесу</w:t>
      </w:r>
      <w:r w:rsidRPr="00ED320A">
        <w:rPr>
          <w:rFonts w:ascii="inherit" w:eastAsia="Times New Roman" w:hAnsi="inherit" w:cs="Arial"/>
          <w:sz w:val="28"/>
          <w:szCs w:val="28"/>
        </w:rPr>
        <w:t xml:space="preserve">, що виражає вимогу організувати освітню роботу з метою всебічного розвитку кожної дитини, підготовки її до участі в перебудові суспільства, до життя в демократичній правовій державі, </w:t>
      </w:r>
      <w:proofErr w:type="spellStart"/>
      <w:r w:rsidRPr="00ED320A">
        <w:rPr>
          <w:rFonts w:ascii="inherit" w:eastAsia="Times New Roman" w:hAnsi="inherit" w:cs="Arial"/>
          <w:sz w:val="28"/>
          <w:szCs w:val="28"/>
        </w:rPr>
        <w:t>проєктування</w:t>
      </w:r>
      <w:proofErr w:type="spellEnd"/>
      <w:r w:rsidRPr="00ED320A">
        <w:rPr>
          <w:rFonts w:ascii="inherit" w:eastAsia="Times New Roman" w:hAnsi="inherit" w:cs="Arial"/>
          <w:sz w:val="28"/>
          <w:szCs w:val="28"/>
        </w:rPr>
        <w:t xml:space="preserve"> особистості вихованця через загальні цілі, завдання, навчання і виховання власними цілями і завданнями кожної дитини;</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повага до особистості дитини у поєднанні з розумною вимогливістю до неї, </w:t>
      </w:r>
      <w:r w:rsidRPr="00ED320A">
        <w:rPr>
          <w:rFonts w:ascii="inherit" w:eastAsia="Times New Roman" w:hAnsi="inherit" w:cs="Arial"/>
          <w:sz w:val="28"/>
          <w:szCs w:val="28"/>
        </w:rPr>
        <w:t>що виховують у дитини почуття людської гідності, формують уявлення про гуманні засади людських відносин, єдність поваги і вимогливості, бажання участі у важливих громадських справах, прагнення відповідальності, що сприяють самоствердженню, підносять особистість у власних очах, окрилюють і надихають;</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вибір оптимальних методів, форм, засобів навчання і виховання</w:t>
      </w:r>
      <w:r w:rsidRPr="00ED320A">
        <w:rPr>
          <w:rFonts w:ascii="inherit" w:eastAsia="Times New Roman" w:hAnsi="inherit" w:cs="Arial"/>
          <w:sz w:val="28"/>
          <w:szCs w:val="28"/>
        </w:rPr>
        <w:t>, що ґрунтуються на усвідомленні неможливості універсальних підходів до навчання і виховання, які спрацьовують у будь-яких педагогічних ситуаціях; відображення демократичності умов роботи сучасного закладу позашкільної освіти, які дають педагогам право вибору на науковій основі оптимальних для них умов, методів, форм і прийомів роботи;</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lastRenderedPageBreak/>
        <w:t>гуманізація</w:t>
      </w:r>
      <w:r w:rsidRPr="00ED320A">
        <w:rPr>
          <w:rFonts w:ascii="inherit" w:eastAsia="Times New Roman" w:hAnsi="inherit" w:cs="Arial"/>
          <w:sz w:val="28"/>
          <w:szCs w:val="28"/>
        </w:rPr>
        <w:t>, що визначає пріоритети завдань творчої самореалізації особистості, її виховання, створення умов для вияву обдарованості і талантів здобувачів освіти, формування гуманної особистості;</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єдність загальнолюдських і національних цінностей</w:t>
      </w:r>
      <w:r w:rsidRPr="00ED320A">
        <w:rPr>
          <w:rFonts w:ascii="inherit" w:eastAsia="Times New Roman" w:hAnsi="inherit" w:cs="Arial"/>
          <w:sz w:val="28"/>
          <w:szCs w:val="28"/>
        </w:rPr>
        <w:t>, що забезпечує у змісті освітнього процесу органічний зв’язок і духовну єдність української національної культури з культурою народів світу; розвиток культури всіх національних меншин, що проживають на території України; сприяє усвідомленню пріоритетності загальнолюдських цінностей над груповими; визначає позашкільну освіту як важливий засіб національного розвитку й гармонізації національних і міжнаціональних відносин в Україні;</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демократизація</w:t>
      </w:r>
      <w:r w:rsidRPr="00ED320A">
        <w:rPr>
          <w:rFonts w:ascii="inherit" w:eastAsia="Times New Roman" w:hAnsi="inherit" w:cs="Arial"/>
          <w:sz w:val="28"/>
          <w:szCs w:val="28"/>
        </w:rPr>
        <w:t>, що передбачає автономію закладу у вирішенні основних питань діяльності, розвитку різноманітних форм співробітництва та партнерства всіх учасників освітнього процесу;</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науковість і системність</w:t>
      </w:r>
      <w:r w:rsidRPr="00ED320A">
        <w:rPr>
          <w:rFonts w:ascii="inherit" w:eastAsia="Times New Roman" w:hAnsi="inherit" w:cs="Arial"/>
          <w:sz w:val="28"/>
          <w:szCs w:val="28"/>
        </w:rPr>
        <w:t>, що полягає в забезпеченні оптимальних умов для інтегруючої функції освітніх процесів в умовах досягнення основної мети;</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безперервність, наступність та інтеграція</w:t>
      </w:r>
      <w:r w:rsidRPr="00ED320A">
        <w:rPr>
          <w:rFonts w:ascii="inherit" w:eastAsia="Times New Roman" w:hAnsi="inherit" w:cs="Arial"/>
          <w:sz w:val="28"/>
          <w:szCs w:val="28"/>
        </w:rPr>
        <w:t>, що забезпечує єдність всіх ланок освіти, об’єднання спільних зусиль, цілісність і наступність позашкільної освіти, спрямованої на поглиблення та конкретизацію освітнього процесу; набуття освіти упродовж всього життя, за умови наступності та концентричності;</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багатоукладність і варіативність</w:t>
      </w:r>
      <w:r w:rsidRPr="00ED320A">
        <w:rPr>
          <w:rFonts w:ascii="inherit" w:eastAsia="Times New Roman" w:hAnsi="inherit" w:cs="Arial"/>
          <w:sz w:val="28"/>
          <w:szCs w:val="28"/>
        </w:rPr>
        <w:t xml:space="preserve">, що передбачає можливість широкого вибору змісту, форми і засобів позашкільної освіти, альтернативність у задоволенні духовних запитів здобувачів освіти, їх пізнавальних та інтелектуальних можливостей та інтересів, запровадження </w:t>
      </w:r>
      <w:proofErr w:type="spellStart"/>
      <w:r w:rsidRPr="00ED320A">
        <w:rPr>
          <w:rFonts w:ascii="inherit" w:eastAsia="Times New Roman" w:hAnsi="inherit" w:cs="Arial"/>
          <w:sz w:val="28"/>
          <w:szCs w:val="28"/>
        </w:rPr>
        <w:t>поліваріантності</w:t>
      </w:r>
      <w:proofErr w:type="spellEnd"/>
      <w:r w:rsidRPr="00ED320A">
        <w:rPr>
          <w:rFonts w:ascii="inherit" w:eastAsia="Times New Roman" w:hAnsi="inherit" w:cs="Arial"/>
          <w:sz w:val="28"/>
          <w:szCs w:val="28"/>
        </w:rPr>
        <w:t xml:space="preserve"> навчальних програм, поглиблення і розширення їх практичної сприятливості, референції та індивідуалізованого освітнього процесу;</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добровільність і доступність</w:t>
      </w:r>
      <w:r w:rsidRPr="00ED320A">
        <w:rPr>
          <w:rFonts w:ascii="inherit" w:eastAsia="Times New Roman" w:hAnsi="inherit" w:cs="Arial"/>
          <w:sz w:val="28"/>
          <w:szCs w:val="28"/>
        </w:rPr>
        <w:t>, що передбачає право вибору та доступності в забезпеченні потреб абсолютності у творчій самореалізації, духовному самовдосконаленні, здобутті додаткових знань, умінь та навичок, підготовки до активної професійної та громадської діяльності;</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самостійність і активність особистості</w:t>
      </w:r>
      <w:r w:rsidRPr="00ED320A">
        <w:rPr>
          <w:rFonts w:ascii="inherit" w:eastAsia="Times New Roman" w:hAnsi="inherit" w:cs="Arial"/>
          <w:sz w:val="28"/>
          <w:szCs w:val="28"/>
        </w:rPr>
        <w:t>, що полягає у  забезпеченні психолого-педагогічної атмосфери, яка сприяє виявленню, розвитку і реалізації здобувачами освіти пізнавальної самостійності, творчої активності, прояву обдарованості і таланту;</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практична спрямованість</w:t>
      </w:r>
      <w:r w:rsidRPr="00ED320A">
        <w:rPr>
          <w:rFonts w:ascii="inherit" w:eastAsia="Times New Roman" w:hAnsi="inherit" w:cs="Arial"/>
          <w:sz w:val="28"/>
          <w:szCs w:val="28"/>
        </w:rPr>
        <w:t>, що передбачає набуття здобувачами освіти певних умінь і навичок, орієнтацію на трудову діяльність у ринкових умовах, їх розширення та розвиток, а також впровадження в життя за умов інтеграції з наукою і виробництвом.</w:t>
      </w:r>
    </w:p>
    <w:p w:rsidR="001C2434" w:rsidRPr="00ED320A" w:rsidRDefault="00A3506E"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В освітньому процесі</w:t>
      </w:r>
      <w:r w:rsidRPr="00ED320A">
        <w:rPr>
          <w:rFonts w:ascii="inherit" w:eastAsia="Times New Roman" w:hAnsi="inherit" w:cs="Arial"/>
          <w:sz w:val="28"/>
          <w:szCs w:val="28"/>
        </w:rPr>
        <w:t xml:space="preserve"> 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001C2434" w:rsidRPr="00ED320A">
        <w:rPr>
          <w:rFonts w:ascii="inherit" w:eastAsia="Times New Roman" w:hAnsi="inherit" w:cs="Arial"/>
          <w:sz w:val="28"/>
          <w:szCs w:val="28"/>
        </w:rPr>
        <w:t xml:space="preserve"> вищевикладені принципи реалізуються в тісному взаємозв’язку, </w:t>
      </w:r>
      <w:proofErr w:type="spellStart"/>
      <w:r w:rsidR="001C2434" w:rsidRPr="00ED320A">
        <w:rPr>
          <w:rFonts w:ascii="inherit" w:eastAsia="Times New Roman" w:hAnsi="inherit" w:cs="Arial"/>
          <w:sz w:val="28"/>
          <w:szCs w:val="28"/>
        </w:rPr>
        <w:t>взаємозумовлюють</w:t>
      </w:r>
      <w:proofErr w:type="spellEnd"/>
      <w:r w:rsidR="001C2434" w:rsidRPr="00ED320A">
        <w:rPr>
          <w:rFonts w:ascii="inherit" w:eastAsia="Times New Roman" w:hAnsi="inherit" w:cs="Arial"/>
          <w:sz w:val="28"/>
          <w:szCs w:val="28"/>
        </w:rPr>
        <w:t xml:space="preserve"> один одного, жоден з них не може бути задіяний відособлено, тобто без урахування і використання інших.</w:t>
      </w:r>
    </w:p>
    <w:p w:rsidR="001C2434" w:rsidRPr="00ED320A" w:rsidRDefault="00A3506E"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Освітній процес у</w:t>
      </w:r>
      <w:r w:rsidRPr="00ED320A">
        <w:rPr>
          <w:rFonts w:ascii="inherit" w:eastAsia="Times New Roman" w:hAnsi="inherit" w:cs="Arial"/>
          <w:sz w:val="28"/>
          <w:szCs w:val="28"/>
        </w:rPr>
        <w:t xml:space="preserve"> 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001C2434" w:rsidRPr="00ED320A">
        <w:rPr>
          <w:rFonts w:ascii="inherit" w:eastAsia="Times New Roman" w:hAnsi="inherit" w:cs="Arial"/>
          <w:sz w:val="28"/>
          <w:szCs w:val="28"/>
        </w:rPr>
        <w:t xml:space="preserve"> організовується за формами: гуртки, ансамблі, колективи тощо.</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Заняття проводяться у формі групових занять.</w:t>
      </w:r>
    </w:p>
    <w:p w:rsidR="001C2434" w:rsidRPr="001C2434" w:rsidRDefault="00A3506E" w:rsidP="00D5144F">
      <w:pPr>
        <w:spacing w:after="294" w:line="240" w:lineRule="auto"/>
        <w:jc w:val="both"/>
        <w:textAlignment w:val="baseline"/>
        <w:rPr>
          <w:rFonts w:ascii="inherit" w:eastAsia="Times New Roman" w:hAnsi="inherit" w:cs="Arial"/>
          <w:color w:val="333333"/>
          <w:sz w:val="28"/>
          <w:szCs w:val="28"/>
        </w:rPr>
      </w:pPr>
      <w:r>
        <w:rPr>
          <w:rFonts w:ascii="inherit" w:eastAsia="Times New Roman" w:hAnsi="inherit" w:cs="Arial"/>
          <w:color w:val="333333"/>
          <w:sz w:val="28"/>
          <w:szCs w:val="28"/>
        </w:rPr>
        <w:lastRenderedPageBreak/>
        <w:t xml:space="preserve">   </w:t>
      </w:r>
      <w:r w:rsidR="001C2434" w:rsidRPr="001C2434">
        <w:rPr>
          <w:rFonts w:ascii="inherit" w:eastAsia="Times New Roman" w:hAnsi="inherit" w:cs="Arial"/>
          <w:color w:val="333333"/>
          <w:sz w:val="28"/>
          <w:szCs w:val="28"/>
        </w:rPr>
        <w:t>Форми і методи навчання педагоги закладу визначають самостійно, враховуючи специфіку роботи закладу, забезпечуючи досягнення конкретних очікуваних результатів, зазначених у навчальних програмах.</w:t>
      </w:r>
    </w:p>
    <w:p w:rsidR="001C2434" w:rsidRPr="001C2434" w:rsidRDefault="001C2434" w:rsidP="00ED320A">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4. Кадрове забезпечення закладу</w:t>
      </w:r>
    </w:p>
    <w:p w:rsidR="001C2434" w:rsidRPr="00ED320A" w:rsidRDefault="00A3506E"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Відповідно до штатного розпису та тарифікаційного списку працівників</w:t>
      </w:r>
      <w:r w:rsidRPr="00ED320A">
        <w:rPr>
          <w:rFonts w:ascii="inherit" w:eastAsia="Times New Roman" w:hAnsi="inherit" w:cs="Arial"/>
          <w:sz w:val="28"/>
          <w:szCs w:val="28"/>
        </w:rPr>
        <w:t xml:space="preserve"> 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001C2434" w:rsidRPr="00ED320A">
        <w:rPr>
          <w:rFonts w:ascii="inherit" w:eastAsia="Times New Roman" w:hAnsi="inherit" w:cs="Arial"/>
          <w:sz w:val="28"/>
          <w:szCs w:val="28"/>
        </w:rPr>
        <w:t>, станом на 01.09.2021 в закладі працюють:</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директор – 1 (1 ставка);</w:t>
      </w:r>
    </w:p>
    <w:p w:rsidR="001C2434" w:rsidRPr="00ED320A" w:rsidRDefault="00A3506E"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акомпаніатор – 1 (0,25</w:t>
      </w:r>
      <w:r w:rsidR="001C2434" w:rsidRPr="00ED320A">
        <w:rPr>
          <w:rFonts w:ascii="inherit" w:eastAsia="Times New Roman" w:hAnsi="inherit" w:cs="Arial"/>
          <w:sz w:val="28"/>
          <w:szCs w:val="28"/>
        </w:rPr>
        <w:t xml:space="preserve"> ставки);</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керівники гуртків – </w:t>
      </w:r>
      <w:r w:rsidR="00A3506E" w:rsidRPr="00ED320A">
        <w:rPr>
          <w:rFonts w:ascii="inherit" w:eastAsia="Times New Roman" w:hAnsi="inherit" w:cs="Arial"/>
          <w:sz w:val="28"/>
          <w:szCs w:val="28"/>
        </w:rPr>
        <w:t>5(4.7</w:t>
      </w:r>
      <w:r w:rsidRPr="00ED320A">
        <w:rPr>
          <w:rFonts w:ascii="inherit" w:eastAsia="Times New Roman" w:hAnsi="inherit" w:cs="Arial"/>
          <w:sz w:val="28"/>
          <w:szCs w:val="28"/>
        </w:rPr>
        <w:t xml:space="preserve"> ставок</w:t>
      </w:r>
      <w:r w:rsidR="00A3506E" w:rsidRPr="00ED320A">
        <w:rPr>
          <w:rFonts w:ascii="inherit" w:eastAsia="Times New Roman" w:hAnsi="inherit" w:cs="Arial"/>
          <w:sz w:val="28"/>
          <w:szCs w:val="28"/>
        </w:rPr>
        <w:t>)</w:t>
      </w:r>
      <w:r w:rsidRPr="00ED320A">
        <w:rPr>
          <w:rFonts w:ascii="inherit" w:eastAsia="Times New Roman" w:hAnsi="inherit" w:cs="Arial"/>
          <w:sz w:val="28"/>
          <w:szCs w:val="28"/>
        </w:rPr>
        <w:t>;</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робітник – 1 (1 ставка);</w:t>
      </w:r>
    </w:p>
    <w:p w:rsidR="00232D50"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приб</w:t>
      </w:r>
      <w:r w:rsidR="00A3506E" w:rsidRPr="00ED320A">
        <w:rPr>
          <w:rFonts w:ascii="inherit" w:eastAsia="Times New Roman" w:hAnsi="inherit" w:cs="Arial"/>
          <w:sz w:val="28"/>
          <w:szCs w:val="28"/>
        </w:rPr>
        <w:t>иральник службових приміщень – 1 (1 ставка</w:t>
      </w:r>
      <w:r w:rsidRPr="00ED320A">
        <w:rPr>
          <w:rFonts w:ascii="inherit" w:eastAsia="Times New Roman" w:hAnsi="inherit" w:cs="Arial"/>
          <w:sz w:val="28"/>
          <w:szCs w:val="28"/>
        </w:rPr>
        <w:t>);</w:t>
      </w:r>
      <w:r w:rsidR="00232D50" w:rsidRPr="00ED320A">
        <w:rPr>
          <w:rFonts w:ascii="inherit" w:eastAsia="Times New Roman" w:hAnsi="inherit" w:cs="Arial"/>
          <w:sz w:val="28"/>
          <w:szCs w:val="28"/>
        </w:rPr>
        <w:t xml:space="preserve"> </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Станом на 01.09.2021 у закладі працюють </w:t>
      </w:r>
      <w:r w:rsidR="00A3506E" w:rsidRPr="00ED320A">
        <w:rPr>
          <w:rFonts w:ascii="inherit" w:eastAsia="Times New Roman" w:hAnsi="inherit" w:cs="Arial"/>
          <w:sz w:val="28"/>
          <w:szCs w:val="28"/>
        </w:rPr>
        <w:t>6 педагогічних</w:t>
      </w:r>
      <w:r w:rsidRPr="00ED320A">
        <w:rPr>
          <w:rFonts w:ascii="inherit" w:eastAsia="Times New Roman" w:hAnsi="inherit" w:cs="Arial"/>
          <w:sz w:val="28"/>
          <w:szCs w:val="28"/>
        </w:rPr>
        <w:t xml:space="preserve"> працівник</w:t>
      </w:r>
      <w:r w:rsidR="00A3506E" w:rsidRPr="00ED320A">
        <w:rPr>
          <w:rFonts w:ascii="inherit" w:eastAsia="Times New Roman" w:hAnsi="inherit" w:cs="Arial"/>
          <w:sz w:val="28"/>
          <w:szCs w:val="28"/>
        </w:rPr>
        <w:t>ів</w:t>
      </w:r>
      <w:r w:rsidRPr="00ED320A">
        <w:rPr>
          <w:rFonts w:ascii="inherit" w:eastAsia="Times New Roman" w:hAnsi="inherit" w:cs="Arial"/>
          <w:sz w:val="28"/>
          <w:szCs w:val="28"/>
        </w:rPr>
        <w:t xml:space="preserve"> (з них: 1 знаходиться у декретній відпустці).</w:t>
      </w:r>
      <w:r w:rsidR="00232D50" w:rsidRPr="00ED320A">
        <w:rPr>
          <w:rFonts w:ascii="inherit" w:eastAsia="Times New Roman" w:hAnsi="inherit" w:cs="Arial"/>
          <w:sz w:val="28"/>
          <w:szCs w:val="28"/>
        </w:rPr>
        <w:t xml:space="preserve">                                                                                         </w:t>
      </w:r>
      <w:r w:rsidR="00232D50" w:rsidRPr="00ED320A">
        <w:rPr>
          <w:rFonts w:ascii="inherit" w:eastAsia="Times New Roman" w:hAnsi="inherit" w:cs="Arial" w:hint="eastAsia"/>
          <w:sz w:val="28"/>
          <w:szCs w:val="28"/>
        </w:rPr>
        <w:t>О</w:t>
      </w:r>
      <w:r w:rsidR="00232D50" w:rsidRPr="00ED320A">
        <w:rPr>
          <w:rFonts w:ascii="inherit" w:eastAsia="Times New Roman" w:hAnsi="inherit" w:cs="Arial"/>
          <w:sz w:val="28"/>
          <w:szCs w:val="28"/>
        </w:rPr>
        <w:t>дин педагогічний працівник має</w:t>
      </w:r>
      <w:r w:rsidRPr="00ED320A">
        <w:rPr>
          <w:rFonts w:ascii="inherit" w:eastAsia="Times New Roman" w:hAnsi="inherit" w:cs="Arial"/>
          <w:sz w:val="28"/>
          <w:szCs w:val="28"/>
        </w:rPr>
        <w:t xml:space="preserve"> звання «</w:t>
      </w:r>
      <w:r w:rsidR="00232D50" w:rsidRPr="00ED320A">
        <w:rPr>
          <w:rFonts w:ascii="inherit" w:eastAsia="Times New Roman" w:hAnsi="inherit" w:cs="Arial"/>
          <w:sz w:val="28"/>
          <w:szCs w:val="28"/>
        </w:rPr>
        <w:t>Відмінник освіти України».</w:t>
      </w:r>
      <w:r w:rsidRPr="00ED320A">
        <w:rPr>
          <w:rFonts w:ascii="inherit" w:eastAsia="Times New Roman" w:hAnsi="inherit" w:cs="Arial"/>
          <w:sz w:val="28"/>
          <w:szCs w:val="28"/>
        </w:rPr>
        <w:t xml:space="preserve"> Два колективи закладу мають звання «Зразковий художній колектив</w:t>
      </w:r>
      <w:r w:rsidR="00232D50" w:rsidRPr="00ED320A">
        <w:rPr>
          <w:rFonts w:ascii="inherit" w:eastAsia="Times New Roman" w:hAnsi="inherit" w:cs="Arial"/>
          <w:sz w:val="28"/>
          <w:szCs w:val="28"/>
        </w:rPr>
        <w:t xml:space="preserve"> профспілок України</w:t>
      </w:r>
      <w:r w:rsidRPr="00ED320A">
        <w:rPr>
          <w:rFonts w:ascii="inherit" w:eastAsia="Times New Roman" w:hAnsi="inherit" w:cs="Arial"/>
          <w:sz w:val="28"/>
          <w:szCs w:val="28"/>
        </w:rPr>
        <w:t>».</w:t>
      </w:r>
    </w:p>
    <w:p w:rsidR="001C2434" w:rsidRPr="001C2434" w:rsidRDefault="001C2434" w:rsidP="00232D50">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5. Матеріально-технічне забезпечення закладу</w:t>
      </w:r>
    </w:p>
    <w:p w:rsidR="001C2434" w:rsidRPr="00ED320A" w:rsidRDefault="00232D50"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Відповідно  до перспективного плану розвитку</w:t>
      </w:r>
      <w:r w:rsidRPr="00ED320A">
        <w:rPr>
          <w:rFonts w:ascii="inherit" w:eastAsia="Times New Roman" w:hAnsi="inherit" w:cs="Arial"/>
          <w:sz w:val="28"/>
          <w:szCs w:val="28"/>
        </w:rPr>
        <w:t xml:space="preserve"> 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001C2434" w:rsidRPr="00ED320A">
        <w:rPr>
          <w:rFonts w:ascii="inherit" w:eastAsia="Times New Roman" w:hAnsi="inherit" w:cs="Arial"/>
          <w:sz w:val="28"/>
          <w:szCs w:val="28"/>
        </w:rPr>
        <w:t>, щороку адміністрацією закладу аналізується, удосконалюється та оновлюється матеріально-технічна база закладу.</w:t>
      </w:r>
    </w:p>
    <w:p w:rsidR="001C2434" w:rsidRPr="00ED320A" w:rsidRDefault="00232D50"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 xml:space="preserve">Матеріально-технічне забезпечення </w:t>
      </w:r>
      <w:r w:rsidRPr="00ED320A">
        <w:rPr>
          <w:rFonts w:ascii="inherit" w:eastAsia="Times New Roman" w:hAnsi="inherit" w:cs="Arial"/>
          <w:sz w:val="28"/>
          <w:szCs w:val="28"/>
        </w:rPr>
        <w:t xml:space="preserve">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 xml:space="preserve">відповідає вимогам до організації освітнього процесу. Заклад розташований у пристосованому орендованому </w:t>
      </w:r>
      <w:r w:rsidRPr="00ED320A">
        <w:rPr>
          <w:rFonts w:ascii="inherit" w:eastAsia="Times New Roman" w:hAnsi="inherit" w:cs="Arial"/>
          <w:sz w:val="28"/>
          <w:szCs w:val="28"/>
        </w:rPr>
        <w:t>одноповерховому</w:t>
      </w:r>
      <w:r w:rsidR="001C2434" w:rsidRPr="00ED320A">
        <w:rPr>
          <w:rFonts w:ascii="inherit" w:eastAsia="Times New Roman" w:hAnsi="inherit" w:cs="Arial"/>
          <w:sz w:val="28"/>
          <w:szCs w:val="28"/>
        </w:rPr>
        <w:t xml:space="preserve"> цегляному приміщенні. Стан приміщення відповідає санітарно-гігієнічним вимогам. Адміністрацією закладу приділяється достатньо уваги естетичному вигляду навчальних приміщень та удосконаленню матеріально-технічної бази закладу, ефективності використання приміщень.</w:t>
      </w:r>
    </w:p>
    <w:p w:rsidR="001C2434" w:rsidRPr="00ED320A" w:rsidRDefault="00232D50" w:rsidP="00232D50">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Навчальні приміщення закладу забезпечені обладнанням та меблями в обсязі, який дає можливість проводити освітній процес на належному рівні. Обладнання відповідає вимогам Типового переліку для позашкільних закладів.</w:t>
      </w: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Відповідно до потреб, станом на 01.09.2021, заклад обладнано меблями на 80 % та технічними засобами навчання на 70 %.</w:t>
      </w: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Сучасний процес інформатизації освіти потребує впровадження інформаційних технологій у навчання та виховання, а також в управління навчальним закладом. Заклад позашкільної освіти підключений до мережі Інтернет. А комп’ютер є невід’ємною час</w:t>
      </w:r>
      <w:r w:rsidRPr="00ED320A">
        <w:rPr>
          <w:rFonts w:ascii="inherit" w:eastAsia="Times New Roman" w:hAnsi="inherit" w:cs="Arial"/>
          <w:sz w:val="28"/>
          <w:szCs w:val="28"/>
        </w:rPr>
        <w:t xml:space="preserve">тиною робочого місця директора. </w:t>
      </w:r>
      <w:r w:rsidR="001C2434" w:rsidRPr="00ED320A">
        <w:rPr>
          <w:rFonts w:ascii="inherit" w:eastAsia="Times New Roman" w:hAnsi="inherit" w:cs="Arial"/>
          <w:sz w:val="28"/>
          <w:szCs w:val="28"/>
        </w:rPr>
        <w:t xml:space="preserve">Ділова документація в закладі оформлюється за допомогою комп’ютерної техніки. 90 % педагогічних </w:t>
      </w:r>
      <w:r w:rsidR="001C2434" w:rsidRPr="00ED320A">
        <w:rPr>
          <w:rFonts w:ascii="inherit" w:eastAsia="Times New Roman" w:hAnsi="inherit" w:cs="Arial"/>
          <w:sz w:val="28"/>
          <w:szCs w:val="28"/>
        </w:rPr>
        <w:lastRenderedPageBreak/>
        <w:t>працівників закладу постійно використовують у своїй роботі комп’ютерну техніку.</w:t>
      </w:r>
    </w:p>
    <w:p w:rsidR="001C2434" w:rsidRPr="00ED320A" w:rsidRDefault="001C2434" w:rsidP="00232D50">
      <w:pPr>
        <w:spacing w:after="294" w:line="240" w:lineRule="auto"/>
        <w:jc w:val="center"/>
        <w:textAlignment w:val="baseline"/>
        <w:rPr>
          <w:rFonts w:ascii="inherit" w:eastAsia="Times New Roman" w:hAnsi="inherit" w:cs="Arial"/>
          <w:sz w:val="28"/>
          <w:szCs w:val="28"/>
        </w:rPr>
      </w:pPr>
      <w:r w:rsidRPr="00ED320A">
        <w:rPr>
          <w:rFonts w:ascii="inherit" w:eastAsia="Times New Roman" w:hAnsi="inherit" w:cs="Arial"/>
          <w:b/>
          <w:bCs/>
          <w:sz w:val="28"/>
          <w:szCs w:val="28"/>
        </w:rPr>
        <w:t>6. Планування роботи закладу</w:t>
      </w:r>
    </w:p>
    <w:p w:rsidR="001C2434" w:rsidRPr="00ED320A" w:rsidRDefault="00232D50" w:rsidP="00232D50">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 xml:space="preserve">На основі освітньої програми </w:t>
      </w:r>
      <w:r w:rsidRPr="00ED320A">
        <w:rPr>
          <w:rFonts w:ascii="inherit" w:eastAsia="Times New Roman" w:hAnsi="inherit" w:cs="Arial"/>
          <w:sz w:val="28"/>
          <w:szCs w:val="28"/>
        </w:rPr>
        <w:t xml:space="preserve">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складено та затверджено річний план роботи закладу та навчальний план закладу, що конкретизують організацію освітнього процесу.</w:t>
      </w:r>
    </w:p>
    <w:p w:rsidR="001C2434" w:rsidRPr="00ED320A" w:rsidRDefault="00232D50" w:rsidP="00232D50">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Заклад здійснює освітній процес відповідно до освітньої програми, річного плану роботи та навчального плану.</w:t>
      </w:r>
    </w:p>
    <w:p w:rsidR="001C2434" w:rsidRPr="00ED320A" w:rsidRDefault="00232D50" w:rsidP="00232D50">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Річний план роботи закладу дає можливість поєднувати перспективні завдання з конкретними завданнями на кожний семестр, місяць навчального року.</w:t>
      </w:r>
    </w:p>
    <w:p w:rsidR="00756C9B"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Річний план роботи закладу має такий зміст:</w:t>
      </w:r>
    </w:p>
    <w:p w:rsidR="00756C9B" w:rsidRPr="00ED320A" w:rsidRDefault="00756C9B" w:rsidP="00756C9B">
      <w:pPr>
        <w:outlineLvl w:val="0"/>
        <w:rPr>
          <w:rFonts w:ascii="Times New Roman" w:hAnsi="Times New Roman" w:cs="Times New Roman"/>
          <w:sz w:val="28"/>
          <w:szCs w:val="28"/>
        </w:rPr>
      </w:pPr>
      <w:r w:rsidRPr="00ED320A">
        <w:rPr>
          <w:rFonts w:ascii="Times New Roman" w:hAnsi="Times New Roman" w:cs="Times New Roman"/>
          <w:sz w:val="28"/>
          <w:szCs w:val="28"/>
        </w:rPr>
        <w:t xml:space="preserve">Координація </w:t>
      </w:r>
      <w:proofErr w:type="spellStart"/>
      <w:r w:rsidRPr="00ED320A">
        <w:rPr>
          <w:rFonts w:ascii="Times New Roman" w:hAnsi="Times New Roman" w:cs="Times New Roman"/>
          <w:sz w:val="28"/>
          <w:szCs w:val="28"/>
        </w:rPr>
        <w:t>навчально-</w:t>
      </w:r>
      <w:proofErr w:type="spellEnd"/>
      <w:r w:rsidRPr="00ED320A">
        <w:rPr>
          <w:rFonts w:ascii="Times New Roman" w:hAnsi="Times New Roman" w:cs="Times New Roman"/>
          <w:sz w:val="28"/>
          <w:szCs w:val="28"/>
        </w:rPr>
        <w:t xml:space="preserve"> виховним процесом</w:t>
      </w:r>
    </w:p>
    <w:p w:rsidR="00756C9B" w:rsidRPr="00ED320A" w:rsidRDefault="00756C9B" w:rsidP="00D5144F">
      <w:pPr>
        <w:spacing w:after="294" w:line="240" w:lineRule="auto"/>
        <w:jc w:val="both"/>
        <w:textAlignment w:val="baseline"/>
        <w:rPr>
          <w:rFonts w:ascii="Times New Roman" w:hAnsi="Times New Roman" w:cs="Times New Roman"/>
          <w:sz w:val="28"/>
          <w:szCs w:val="28"/>
        </w:rPr>
      </w:pPr>
      <w:r w:rsidRPr="00ED320A">
        <w:rPr>
          <w:rFonts w:ascii="Times New Roman" w:hAnsi="Times New Roman" w:cs="Times New Roman"/>
          <w:sz w:val="28"/>
          <w:szCs w:val="28"/>
        </w:rPr>
        <w:t xml:space="preserve">Організація </w:t>
      </w:r>
      <w:proofErr w:type="spellStart"/>
      <w:r w:rsidRPr="00ED320A">
        <w:rPr>
          <w:rFonts w:ascii="Times New Roman" w:hAnsi="Times New Roman" w:cs="Times New Roman"/>
          <w:sz w:val="28"/>
          <w:szCs w:val="28"/>
        </w:rPr>
        <w:t>навчально</w:t>
      </w:r>
      <w:proofErr w:type="spellEnd"/>
      <w:r w:rsidRPr="00ED320A">
        <w:rPr>
          <w:rFonts w:ascii="Times New Roman" w:hAnsi="Times New Roman" w:cs="Times New Roman"/>
          <w:sz w:val="28"/>
          <w:szCs w:val="28"/>
        </w:rPr>
        <w:t xml:space="preserve"> – виховного процесу</w:t>
      </w:r>
    </w:p>
    <w:p w:rsidR="00756C9B" w:rsidRPr="00ED320A" w:rsidRDefault="00756C9B" w:rsidP="00D5144F">
      <w:pPr>
        <w:spacing w:after="294" w:line="240" w:lineRule="auto"/>
        <w:jc w:val="both"/>
        <w:textAlignment w:val="baseline"/>
        <w:rPr>
          <w:rFonts w:ascii="Times New Roman" w:hAnsi="Times New Roman" w:cs="Times New Roman"/>
          <w:sz w:val="28"/>
          <w:szCs w:val="28"/>
        </w:rPr>
      </w:pPr>
      <w:r w:rsidRPr="00ED320A">
        <w:rPr>
          <w:rFonts w:ascii="Times New Roman" w:hAnsi="Times New Roman" w:cs="Times New Roman"/>
          <w:sz w:val="28"/>
          <w:szCs w:val="28"/>
        </w:rPr>
        <w:t>Науково-методична робота  з кадрами</w:t>
      </w:r>
    </w:p>
    <w:p w:rsidR="00756C9B" w:rsidRPr="00ED320A" w:rsidRDefault="00756C9B" w:rsidP="00756C9B">
      <w:pPr>
        <w:outlineLvl w:val="0"/>
        <w:rPr>
          <w:rFonts w:ascii="Times New Roman" w:hAnsi="Times New Roman" w:cs="Times New Roman"/>
          <w:sz w:val="28"/>
          <w:szCs w:val="28"/>
        </w:rPr>
      </w:pPr>
      <w:r w:rsidRPr="00ED320A">
        <w:rPr>
          <w:rFonts w:ascii="Times New Roman" w:hAnsi="Times New Roman" w:cs="Times New Roman"/>
          <w:sz w:val="28"/>
          <w:szCs w:val="28"/>
        </w:rPr>
        <w:t xml:space="preserve">Координація </w:t>
      </w:r>
      <w:proofErr w:type="spellStart"/>
      <w:r w:rsidRPr="00ED320A">
        <w:rPr>
          <w:rFonts w:ascii="Times New Roman" w:hAnsi="Times New Roman" w:cs="Times New Roman"/>
          <w:sz w:val="28"/>
          <w:szCs w:val="28"/>
        </w:rPr>
        <w:t>навчально-</w:t>
      </w:r>
      <w:proofErr w:type="spellEnd"/>
      <w:r w:rsidRPr="00ED320A">
        <w:rPr>
          <w:rFonts w:ascii="Times New Roman" w:hAnsi="Times New Roman" w:cs="Times New Roman"/>
          <w:sz w:val="28"/>
          <w:szCs w:val="28"/>
        </w:rPr>
        <w:t xml:space="preserve"> виховним процесом</w:t>
      </w:r>
    </w:p>
    <w:p w:rsidR="00756C9B" w:rsidRPr="00ED320A" w:rsidRDefault="00756C9B" w:rsidP="00756C9B">
      <w:pPr>
        <w:pStyle w:val="1"/>
        <w:spacing w:line="240" w:lineRule="auto"/>
        <w:outlineLvl w:val="0"/>
        <w:rPr>
          <w:sz w:val="24"/>
          <w:szCs w:val="24"/>
          <w:lang w:val="uk-UA"/>
        </w:rPr>
      </w:pPr>
      <w:r w:rsidRPr="00ED320A">
        <w:rPr>
          <w:sz w:val="28"/>
          <w:szCs w:val="28"/>
          <w:lang w:val="uk-UA"/>
        </w:rPr>
        <w:t>Організаційно -  масова робота</w:t>
      </w:r>
    </w:p>
    <w:p w:rsidR="00756C9B" w:rsidRPr="00ED320A" w:rsidRDefault="00756C9B" w:rsidP="00756C9B">
      <w:pPr>
        <w:outlineLvl w:val="0"/>
        <w:rPr>
          <w:rFonts w:ascii="Times New Roman" w:hAnsi="Times New Roman" w:cs="Times New Roman"/>
          <w:sz w:val="28"/>
          <w:szCs w:val="28"/>
        </w:rPr>
      </w:pPr>
      <w:r w:rsidRPr="00ED320A">
        <w:rPr>
          <w:rFonts w:ascii="Times New Roman" w:hAnsi="Times New Roman" w:cs="Times New Roman"/>
          <w:sz w:val="28"/>
          <w:szCs w:val="28"/>
        </w:rPr>
        <w:t>Фінансово – господарська діяльність,</w:t>
      </w:r>
    </w:p>
    <w:p w:rsidR="00756C9B" w:rsidRPr="00ED320A" w:rsidRDefault="00756C9B" w:rsidP="00756C9B">
      <w:pPr>
        <w:rPr>
          <w:rFonts w:ascii="Times New Roman" w:hAnsi="Times New Roman" w:cs="Times New Roman"/>
          <w:sz w:val="28"/>
          <w:szCs w:val="28"/>
        </w:rPr>
      </w:pPr>
      <w:r w:rsidRPr="00ED320A">
        <w:rPr>
          <w:rFonts w:ascii="Times New Roman" w:hAnsi="Times New Roman" w:cs="Times New Roman"/>
          <w:sz w:val="28"/>
          <w:szCs w:val="28"/>
        </w:rPr>
        <w:t xml:space="preserve">Зміцнення та раціональне використання </w:t>
      </w:r>
      <w:proofErr w:type="spellStart"/>
      <w:r w:rsidRPr="00ED320A">
        <w:rPr>
          <w:rFonts w:ascii="Times New Roman" w:hAnsi="Times New Roman" w:cs="Times New Roman"/>
          <w:sz w:val="28"/>
          <w:szCs w:val="28"/>
        </w:rPr>
        <w:t>навчально-</w:t>
      </w:r>
      <w:proofErr w:type="spellEnd"/>
      <w:r w:rsidRPr="00ED320A">
        <w:rPr>
          <w:rFonts w:ascii="Times New Roman" w:hAnsi="Times New Roman" w:cs="Times New Roman"/>
          <w:sz w:val="28"/>
          <w:szCs w:val="28"/>
        </w:rPr>
        <w:t xml:space="preserve"> матеріальної бази. Заходи з охорони </w:t>
      </w:r>
      <w:proofErr w:type="spellStart"/>
      <w:r w:rsidRPr="00ED320A">
        <w:rPr>
          <w:rFonts w:ascii="Times New Roman" w:hAnsi="Times New Roman" w:cs="Times New Roman"/>
          <w:sz w:val="28"/>
          <w:szCs w:val="28"/>
        </w:rPr>
        <w:t>здоровя</w:t>
      </w:r>
      <w:proofErr w:type="spellEnd"/>
      <w:r w:rsidRPr="00ED320A">
        <w:rPr>
          <w:rFonts w:ascii="Times New Roman" w:hAnsi="Times New Roman" w:cs="Times New Roman"/>
          <w:sz w:val="28"/>
          <w:szCs w:val="28"/>
        </w:rPr>
        <w:t xml:space="preserve"> та техніки безпеки </w:t>
      </w:r>
    </w:p>
    <w:p w:rsidR="001C2434" w:rsidRPr="00ED320A" w:rsidRDefault="00756C9B"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Навчальний план гуртків передбачає організацію освітнього процесу в гуртках, ансамблях, колективах  за інтересами вихованців, учнівської молоді, з урахуванням особливостей регіону, кадрового забезпечення закладу, матеріально-технічної бази тощо.</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Реалізація навчального плану сприяє виконанню основних його функцій. Серед них: освітня, соціально-психологічна, адаптаційна, реабілітаційно-оздоровча, </w:t>
      </w:r>
      <w:proofErr w:type="spellStart"/>
      <w:r w:rsidRPr="00ED320A">
        <w:rPr>
          <w:rFonts w:ascii="inherit" w:eastAsia="Times New Roman" w:hAnsi="inherit" w:cs="Arial"/>
          <w:sz w:val="28"/>
          <w:szCs w:val="28"/>
        </w:rPr>
        <w:t>дозвіллєва</w:t>
      </w:r>
      <w:proofErr w:type="spellEnd"/>
      <w:r w:rsidRPr="00ED320A">
        <w:rPr>
          <w:rFonts w:ascii="inherit" w:eastAsia="Times New Roman" w:hAnsi="inherit" w:cs="Arial"/>
          <w:sz w:val="28"/>
          <w:szCs w:val="28"/>
        </w:rPr>
        <w:t>, розважальна, методична та інші.</w:t>
      </w:r>
    </w:p>
    <w:p w:rsidR="001C2434" w:rsidRPr="00ED320A" w:rsidRDefault="00ED320A"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ED320A">
        <w:rPr>
          <w:rFonts w:ascii="inherit" w:eastAsia="Times New Roman" w:hAnsi="inherit" w:cs="Arial"/>
          <w:sz w:val="28"/>
          <w:szCs w:val="28"/>
        </w:rPr>
        <w:t>В основу робочого навчального плану гуртків та творчих об’єднань закладу покладено орієнтири щодо переліку гуртків, класифікації гуртків, кількості груп та інших творчих об’єднань за трьома рівнями: початкового, основного, вищого, з вказаним річним навантаження роботи, зазначений чисельний склад гуртків та вихованців, тижневе навантаження педагогічних працівників.</w:t>
      </w:r>
    </w:p>
    <w:p w:rsidR="001C2434" w:rsidRPr="00756C9B" w:rsidRDefault="00ED320A"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ED320A">
        <w:rPr>
          <w:rFonts w:ascii="inherit" w:eastAsia="Times New Roman" w:hAnsi="inherit" w:cs="Arial"/>
          <w:sz w:val="28"/>
          <w:szCs w:val="28"/>
        </w:rPr>
        <w:t xml:space="preserve">Навчальний план закладу затверджується педагогічною радою, наказом директора та погоджується профспілковим комітетом. Відповідно до навчальних </w:t>
      </w:r>
      <w:r w:rsidR="001C2434" w:rsidRPr="00ED320A">
        <w:rPr>
          <w:rFonts w:ascii="inherit" w:eastAsia="Times New Roman" w:hAnsi="inherit" w:cs="Arial"/>
          <w:sz w:val="28"/>
          <w:szCs w:val="28"/>
        </w:rPr>
        <w:lastRenderedPageBreak/>
        <w:t>планів та</w:t>
      </w:r>
      <w:r w:rsidR="001C2434" w:rsidRPr="00756C9B">
        <w:rPr>
          <w:rFonts w:ascii="inherit" w:eastAsia="Times New Roman" w:hAnsi="inherit" w:cs="Arial"/>
          <w:sz w:val="28"/>
          <w:szCs w:val="28"/>
        </w:rPr>
        <w:t xml:space="preserve"> типових програм керівниками гуртків розробляються календарно-тематичні плани гуртків.</w:t>
      </w:r>
    </w:p>
    <w:p w:rsidR="001C2434" w:rsidRPr="001C2434" w:rsidRDefault="001C2434" w:rsidP="00756C9B">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7. Вимоги до здобувачів позашкільної освіти</w:t>
      </w:r>
    </w:p>
    <w:p w:rsidR="001C2434" w:rsidRPr="00ED320A" w:rsidRDefault="00756C9B"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Вимоги до здобувачів позашкільної освіти, які навчатимуться за освітньою програмою 2021-2022 навчального року визначаються рівнем творчого об’єднання БДЮТ, відображаються в навчальних програмах з позашкільної освіти.</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Порівняльна таблиця</w:t>
      </w:r>
    </w:p>
    <w:tbl>
      <w:tblPr>
        <w:tblStyle w:val="a7"/>
        <w:tblW w:w="0" w:type="auto"/>
        <w:tblLook w:val="04A0"/>
      </w:tblPr>
      <w:tblGrid>
        <w:gridCol w:w="516"/>
        <w:gridCol w:w="49"/>
        <w:gridCol w:w="3524"/>
        <w:gridCol w:w="7"/>
        <w:gridCol w:w="2819"/>
        <w:gridCol w:w="7"/>
        <w:gridCol w:w="3216"/>
      </w:tblGrid>
      <w:tr w:rsidR="00756C9B" w:rsidRPr="00ED320A" w:rsidTr="0030663F">
        <w:tc>
          <w:tcPr>
            <w:tcW w:w="565" w:type="dxa"/>
            <w:gridSpan w:val="2"/>
          </w:tcPr>
          <w:p w:rsidR="00756C9B" w:rsidRPr="00ED320A" w:rsidRDefault="00756C9B" w:rsidP="0030663F">
            <w:pPr>
              <w:spacing w:after="294"/>
              <w:jc w:val="both"/>
              <w:textAlignment w:val="baseline"/>
              <w:rPr>
                <w:rFonts w:ascii="Times New Roman" w:eastAsia="Times New Roman" w:hAnsi="Times New Roman" w:cs="Times New Roman"/>
                <w:b/>
              </w:rPr>
            </w:pPr>
            <w:r w:rsidRPr="00ED320A">
              <w:rPr>
                <w:rFonts w:ascii="Times New Roman" w:eastAsia="Times New Roman" w:hAnsi="Times New Roman" w:cs="Times New Roman"/>
                <w:b/>
              </w:rPr>
              <w:t>№ З\П</w:t>
            </w:r>
          </w:p>
        </w:tc>
        <w:tc>
          <w:tcPr>
            <w:tcW w:w="3531" w:type="dxa"/>
            <w:gridSpan w:val="2"/>
          </w:tcPr>
          <w:p w:rsidR="00756C9B" w:rsidRPr="00ED320A" w:rsidRDefault="00756C9B" w:rsidP="0030663F">
            <w:pPr>
              <w:spacing w:after="294"/>
              <w:jc w:val="center"/>
              <w:textAlignment w:val="baseline"/>
              <w:rPr>
                <w:rFonts w:ascii="inherit" w:eastAsia="Times New Roman" w:hAnsi="inherit" w:cs="Arial"/>
                <w:sz w:val="28"/>
                <w:szCs w:val="28"/>
              </w:rPr>
            </w:pPr>
            <w:r w:rsidRPr="00ED320A">
              <w:rPr>
                <w:rFonts w:ascii="inherit" w:eastAsia="Times New Roman" w:hAnsi="inherit" w:cs="Arial"/>
                <w:sz w:val="28"/>
                <w:szCs w:val="28"/>
              </w:rPr>
              <w:t>Напрям діяльності</w:t>
            </w:r>
          </w:p>
        </w:tc>
        <w:tc>
          <w:tcPr>
            <w:tcW w:w="2826" w:type="dxa"/>
            <w:gridSpan w:val="2"/>
          </w:tcPr>
          <w:p w:rsidR="00756C9B" w:rsidRPr="00ED320A" w:rsidRDefault="00756C9B" w:rsidP="0030663F">
            <w:pPr>
              <w:spacing w:after="294"/>
              <w:jc w:val="center"/>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2020-2021 </w:t>
            </w:r>
            <w:proofErr w:type="spellStart"/>
            <w:r w:rsidRPr="00ED320A">
              <w:rPr>
                <w:rFonts w:ascii="inherit" w:eastAsia="Times New Roman" w:hAnsi="inherit" w:cs="Arial"/>
                <w:sz w:val="28"/>
                <w:szCs w:val="28"/>
              </w:rPr>
              <w:t>н.р</w:t>
            </w:r>
            <w:proofErr w:type="spellEnd"/>
            <w:r w:rsidRPr="00ED320A">
              <w:rPr>
                <w:rFonts w:ascii="inherit" w:eastAsia="Times New Roman" w:hAnsi="inherit" w:cs="Arial"/>
                <w:sz w:val="28"/>
                <w:szCs w:val="28"/>
              </w:rPr>
              <w:t>.</w:t>
            </w:r>
          </w:p>
        </w:tc>
        <w:tc>
          <w:tcPr>
            <w:tcW w:w="3216" w:type="dxa"/>
          </w:tcPr>
          <w:p w:rsidR="00756C9B" w:rsidRPr="00ED320A" w:rsidRDefault="00756C9B" w:rsidP="0030663F">
            <w:pPr>
              <w:spacing w:after="294"/>
              <w:jc w:val="center"/>
              <w:textAlignment w:val="baseline"/>
              <w:rPr>
                <w:rFonts w:ascii="inherit" w:eastAsia="Times New Roman" w:hAnsi="inherit" w:cs="Arial"/>
                <w:sz w:val="28"/>
                <w:szCs w:val="28"/>
              </w:rPr>
            </w:pPr>
            <w:r w:rsidRPr="00ED320A">
              <w:rPr>
                <w:rFonts w:ascii="inherit" w:eastAsia="Times New Roman" w:hAnsi="inherit" w:cs="Arial"/>
                <w:sz w:val="28"/>
                <w:szCs w:val="28"/>
              </w:rPr>
              <w:t>2021-2022н.р</w:t>
            </w:r>
          </w:p>
        </w:tc>
      </w:tr>
      <w:tr w:rsidR="00756C9B" w:rsidRPr="00ED320A" w:rsidTr="0030663F">
        <w:tc>
          <w:tcPr>
            <w:tcW w:w="565" w:type="dxa"/>
            <w:gridSpan w:val="2"/>
          </w:tcPr>
          <w:p w:rsidR="00756C9B" w:rsidRPr="00ED320A" w:rsidRDefault="00756C9B"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1</w:t>
            </w:r>
          </w:p>
        </w:tc>
        <w:tc>
          <w:tcPr>
            <w:tcW w:w="3531" w:type="dxa"/>
            <w:gridSpan w:val="2"/>
          </w:tcPr>
          <w:p w:rsidR="00756C9B" w:rsidRPr="00ED320A" w:rsidRDefault="00756C9B"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Художньо-естетичний</w:t>
            </w:r>
          </w:p>
        </w:tc>
        <w:tc>
          <w:tcPr>
            <w:tcW w:w="2826" w:type="dxa"/>
            <w:gridSpan w:val="2"/>
          </w:tcPr>
          <w:p w:rsidR="00756C9B" w:rsidRPr="00ED320A" w:rsidRDefault="00756C9B"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6 гуртків,19 груп, 313 вихованців</w:t>
            </w:r>
          </w:p>
        </w:tc>
        <w:tc>
          <w:tcPr>
            <w:tcW w:w="3216" w:type="dxa"/>
          </w:tcPr>
          <w:p w:rsidR="00756C9B" w:rsidRPr="00ED320A" w:rsidRDefault="00756C9B"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7 гуртків, 20 груп, 257 вихованців</w:t>
            </w:r>
          </w:p>
        </w:tc>
      </w:tr>
      <w:tr w:rsidR="00756C9B" w:rsidRPr="00ED320A" w:rsidTr="0030663F">
        <w:tc>
          <w:tcPr>
            <w:tcW w:w="565" w:type="dxa"/>
            <w:gridSpan w:val="2"/>
          </w:tcPr>
          <w:p w:rsidR="00756C9B" w:rsidRPr="00ED320A" w:rsidRDefault="00756C9B" w:rsidP="0030663F">
            <w:pPr>
              <w:spacing w:after="294"/>
              <w:jc w:val="both"/>
              <w:textAlignment w:val="baseline"/>
              <w:rPr>
                <w:rFonts w:ascii="inherit" w:eastAsia="Times New Roman" w:hAnsi="inherit" w:cs="Arial"/>
                <w:sz w:val="28"/>
                <w:szCs w:val="28"/>
              </w:rPr>
            </w:pPr>
          </w:p>
        </w:tc>
        <w:tc>
          <w:tcPr>
            <w:tcW w:w="3531" w:type="dxa"/>
            <w:gridSpan w:val="2"/>
          </w:tcPr>
          <w:p w:rsidR="00756C9B" w:rsidRPr="00ED320A" w:rsidRDefault="0030663F"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hint="eastAsia"/>
                <w:sz w:val="28"/>
                <w:szCs w:val="28"/>
              </w:rPr>
              <w:t>З</w:t>
            </w:r>
            <w:r w:rsidRPr="00ED320A">
              <w:rPr>
                <w:rFonts w:ascii="inherit" w:eastAsia="Times New Roman" w:hAnsi="inherit" w:cs="Arial"/>
                <w:sz w:val="28"/>
                <w:szCs w:val="28"/>
              </w:rPr>
              <w:t>агальна кількість гуртків</w:t>
            </w:r>
          </w:p>
        </w:tc>
        <w:tc>
          <w:tcPr>
            <w:tcW w:w="2826" w:type="dxa"/>
            <w:gridSpan w:val="2"/>
          </w:tcPr>
          <w:p w:rsidR="00756C9B" w:rsidRPr="00ED320A" w:rsidRDefault="0030663F"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6</w:t>
            </w:r>
          </w:p>
        </w:tc>
        <w:tc>
          <w:tcPr>
            <w:tcW w:w="3216" w:type="dxa"/>
          </w:tcPr>
          <w:p w:rsidR="00756C9B" w:rsidRPr="00ED320A" w:rsidRDefault="0030663F"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7</w:t>
            </w:r>
          </w:p>
        </w:tc>
      </w:tr>
      <w:tr w:rsidR="00756C9B" w:rsidRPr="00ED320A" w:rsidTr="0030663F">
        <w:tc>
          <w:tcPr>
            <w:tcW w:w="565" w:type="dxa"/>
            <w:gridSpan w:val="2"/>
          </w:tcPr>
          <w:p w:rsidR="00756C9B" w:rsidRPr="00ED320A" w:rsidRDefault="00756C9B" w:rsidP="0030663F">
            <w:pPr>
              <w:spacing w:after="294"/>
              <w:jc w:val="both"/>
              <w:textAlignment w:val="baseline"/>
              <w:rPr>
                <w:rFonts w:ascii="inherit" w:eastAsia="Times New Roman" w:hAnsi="inherit" w:cs="Arial"/>
                <w:sz w:val="28"/>
                <w:szCs w:val="28"/>
              </w:rPr>
            </w:pPr>
          </w:p>
        </w:tc>
        <w:tc>
          <w:tcPr>
            <w:tcW w:w="3531" w:type="dxa"/>
            <w:gridSpan w:val="2"/>
          </w:tcPr>
          <w:p w:rsidR="00756C9B" w:rsidRPr="00ED320A" w:rsidRDefault="0030663F"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Загальна кількість груп</w:t>
            </w:r>
          </w:p>
        </w:tc>
        <w:tc>
          <w:tcPr>
            <w:tcW w:w="2826" w:type="dxa"/>
            <w:gridSpan w:val="2"/>
          </w:tcPr>
          <w:p w:rsidR="00756C9B" w:rsidRPr="00ED320A" w:rsidRDefault="0030663F"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19</w:t>
            </w:r>
          </w:p>
        </w:tc>
        <w:tc>
          <w:tcPr>
            <w:tcW w:w="3216" w:type="dxa"/>
          </w:tcPr>
          <w:p w:rsidR="00756C9B" w:rsidRPr="00ED320A" w:rsidRDefault="0030663F"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20</w:t>
            </w:r>
          </w:p>
        </w:tc>
      </w:tr>
      <w:tr w:rsidR="0030663F" w:rsidRPr="00ED320A" w:rsidTr="0030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2"/>
        </w:trPr>
        <w:tc>
          <w:tcPr>
            <w:tcW w:w="516" w:type="dxa"/>
          </w:tcPr>
          <w:p w:rsidR="0030663F" w:rsidRPr="00ED320A" w:rsidRDefault="0030663F" w:rsidP="0030663F">
            <w:pPr>
              <w:spacing w:after="294"/>
              <w:ind w:left="108"/>
              <w:jc w:val="both"/>
              <w:textAlignment w:val="baseline"/>
              <w:rPr>
                <w:rFonts w:ascii="inherit" w:eastAsia="Times New Roman" w:hAnsi="inherit" w:cs="Arial"/>
                <w:sz w:val="28"/>
                <w:szCs w:val="28"/>
              </w:rPr>
            </w:pPr>
          </w:p>
        </w:tc>
        <w:tc>
          <w:tcPr>
            <w:tcW w:w="357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Групи початкового рівня</w:t>
            </w:r>
          </w:p>
        </w:tc>
        <w:tc>
          <w:tcPr>
            <w:tcW w:w="2826"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13</w:t>
            </w:r>
          </w:p>
        </w:tc>
        <w:tc>
          <w:tcPr>
            <w:tcW w:w="322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14</w:t>
            </w:r>
          </w:p>
        </w:tc>
      </w:tr>
      <w:tr w:rsidR="0030663F" w:rsidRPr="00ED320A" w:rsidTr="0030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1"/>
        </w:trPr>
        <w:tc>
          <w:tcPr>
            <w:tcW w:w="516" w:type="dxa"/>
          </w:tcPr>
          <w:p w:rsidR="0030663F" w:rsidRPr="00ED320A" w:rsidRDefault="0030663F" w:rsidP="0030663F">
            <w:pPr>
              <w:spacing w:after="294"/>
              <w:ind w:left="108"/>
              <w:jc w:val="both"/>
              <w:textAlignment w:val="baseline"/>
              <w:rPr>
                <w:rFonts w:ascii="inherit" w:eastAsia="Times New Roman" w:hAnsi="inherit" w:cs="Arial"/>
                <w:sz w:val="28"/>
                <w:szCs w:val="28"/>
              </w:rPr>
            </w:pPr>
          </w:p>
        </w:tc>
        <w:tc>
          <w:tcPr>
            <w:tcW w:w="357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Групи основного рівня</w:t>
            </w:r>
          </w:p>
        </w:tc>
        <w:tc>
          <w:tcPr>
            <w:tcW w:w="2826"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5</w:t>
            </w:r>
          </w:p>
        </w:tc>
        <w:tc>
          <w:tcPr>
            <w:tcW w:w="322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5</w:t>
            </w:r>
          </w:p>
        </w:tc>
      </w:tr>
      <w:tr w:rsidR="0030663F" w:rsidRPr="00ED320A" w:rsidTr="0030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516" w:type="dxa"/>
          </w:tcPr>
          <w:p w:rsidR="0030663F" w:rsidRPr="00ED320A" w:rsidRDefault="0030663F" w:rsidP="0030663F">
            <w:pPr>
              <w:spacing w:after="294"/>
              <w:ind w:left="108"/>
              <w:jc w:val="both"/>
              <w:textAlignment w:val="baseline"/>
              <w:rPr>
                <w:rFonts w:ascii="inherit" w:eastAsia="Times New Roman" w:hAnsi="inherit" w:cs="Arial"/>
                <w:sz w:val="28"/>
                <w:szCs w:val="28"/>
              </w:rPr>
            </w:pPr>
          </w:p>
        </w:tc>
        <w:tc>
          <w:tcPr>
            <w:tcW w:w="357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Групи вищого рівня</w:t>
            </w:r>
          </w:p>
        </w:tc>
        <w:tc>
          <w:tcPr>
            <w:tcW w:w="2826"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1</w:t>
            </w:r>
          </w:p>
        </w:tc>
        <w:tc>
          <w:tcPr>
            <w:tcW w:w="322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1</w:t>
            </w:r>
          </w:p>
        </w:tc>
      </w:tr>
      <w:tr w:rsidR="0030663F" w:rsidRPr="00ED320A" w:rsidTr="0030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8"/>
        </w:trPr>
        <w:tc>
          <w:tcPr>
            <w:tcW w:w="516" w:type="dxa"/>
          </w:tcPr>
          <w:p w:rsidR="0030663F" w:rsidRPr="00ED320A" w:rsidRDefault="0030663F" w:rsidP="0030663F">
            <w:pPr>
              <w:spacing w:after="294"/>
              <w:ind w:left="108"/>
              <w:jc w:val="both"/>
              <w:textAlignment w:val="baseline"/>
              <w:rPr>
                <w:rFonts w:ascii="inherit" w:eastAsia="Times New Roman" w:hAnsi="inherit" w:cs="Arial"/>
                <w:sz w:val="28"/>
                <w:szCs w:val="28"/>
              </w:rPr>
            </w:pPr>
          </w:p>
        </w:tc>
        <w:tc>
          <w:tcPr>
            <w:tcW w:w="357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Загальна кількість вихованців</w:t>
            </w:r>
          </w:p>
        </w:tc>
        <w:tc>
          <w:tcPr>
            <w:tcW w:w="2826"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313</w:t>
            </w:r>
          </w:p>
        </w:tc>
        <w:tc>
          <w:tcPr>
            <w:tcW w:w="322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257</w:t>
            </w:r>
          </w:p>
        </w:tc>
      </w:tr>
    </w:tbl>
    <w:p w:rsidR="0030663F" w:rsidRPr="00ED320A" w:rsidRDefault="0030663F" w:rsidP="00D5144F">
      <w:pPr>
        <w:spacing w:after="0" w:line="240" w:lineRule="auto"/>
        <w:jc w:val="both"/>
        <w:textAlignment w:val="baseline"/>
        <w:rPr>
          <w:rFonts w:ascii="inherit" w:eastAsia="Times New Roman" w:hAnsi="inherit" w:cs="Arial"/>
          <w:i/>
          <w:iCs/>
          <w:sz w:val="28"/>
          <w:szCs w:val="28"/>
        </w:rPr>
      </w:pPr>
    </w:p>
    <w:p w:rsidR="001C2434" w:rsidRPr="0030663F" w:rsidRDefault="00756C9B" w:rsidP="00D5144F">
      <w:pPr>
        <w:spacing w:after="0" w:line="240" w:lineRule="auto"/>
        <w:jc w:val="both"/>
        <w:textAlignment w:val="baseline"/>
        <w:rPr>
          <w:rFonts w:ascii="inherit" w:eastAsia="Times New Roman" w:hAnsi="inherit" w:cs="Arial"/>
          <w:sz w:val="28"/>
          <w:szCs w:val="28"/>
        </w:rPr>
      </w:pPr>
      <w:r w:rsidRPr="0030663F">
        <w:rPr>
          <w:rFonts w:ascii="inherit" w:eastAsia="Times New Roman" w:hAnsi="inherit" w:cs="Arial"/>
          <w:i/>
          <w:iCs/>
          <w:sz w:val="28"/>
          <w:szCs w:val="28"/>
        </w:rPr>
        <w:t xml:space="preserve">       </w:t>
      </w:r>
      <w:r w:rsidR="001C2434" w:rsidRPr="0030663F">
        <w:rPr>
          <w:rFonts w:ascii="inherit" w:eastAsia="Times New Roman" w:hAnsi="inherit" w:cs="Arial"/>
          <w:i/>
          <w:iCs/>
          <w:sz w:val="28"/>
          <w:szCs w:val="28"/>
        </w:rPr>
        <w:t>Гуртки, групи початкового рівня за напрямами позашкільної освіти, вимоги до вихованців</w:t>
      </w:r>
      <w:r w:rsidR="001C2434" w:rsidRPr="0030663F">
        <w:rPr>
          <w:rFonts w:ascii="inherit" w:eastAsia="Times New Roman" w:hAnsi="inherit" w:cs="Arial"/>
          <w:sz w:val="28"/>
          <w:szCs w:val="28"/>
        </w:rPr>
        <w:t>.</w:t>
      </w:r>
    </w:p>
    <w:p w:rsidR="0030663F" w:rsidRDefault="001C2434" w:rsidP="0030663F">
      <w:pPr>
        <w:spacing w:after="294" w:line="240" w:lineRule="auto"/>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Початковий рівень навчання включає </w:t>
      </w:r>
      <w:r w:rsidR="0030663F" w:rsidRPr="0030663F">
        <w:rPr>
          <w:rFonts w:ascii="inherit" w:eastAsia="Times New Roman" w:hAnsi="inherit" w:cs="Arial"/>
          <w:sz w:val="28"/>
          <w:szCs w:val="28"/>
        </w:rPr>
        <w:t>14</w:t>
      </w:r>
      <w:r w:rsidR="00756C9B" w:rsidRPr="0030663F">
        <w:rPr>
          <w:rFonts w:ascii="inherit" w:eastAsia="Times New Roman" w:hAnsi="inherit" w:cs="Arial"/>
          <w:sz w:val="28"/>
          <w:szCs w:val="28"/>
        </w:rPr>
        <w:t xml:space="preserve">  груп</w:t>
      </w:r>
      <w:r w:rsidR="0030663F" w:rsidRPr="0030663F">
        <w:rPr>
          <w:rFonts w:ascii="inherit" w:eastAsia="Times New Roman" w:hAnsi="inherit" w:cs="Arial"/>
          <w:sz w:val="28"/>
          <w:szCs w:val="28"/>
        </w:rPr>
        <w:t xml:space="preserve"> (180 вихованців):                                                                                                                                                               1 року навчання-10 груп (124 вихованців)                                                                                                             2 року навчання 4 групи(56 вихованців)                                                                                          </w:t>
      </w:r>
      <w:r w:rsidR="0030663F">
        <w:rPr>
          <w:rFonts w:ascii="inherit" w:eastAsia="Times New Roman" w:hAnsi="inherit" w:cs="Arial"/>
          <w:sz w:val="28"/>
          <w:szCs w:val="28"/>
        </w:rPr>
        <w:t xml:space="preserve"> </w:t>
      </w:r>
    </w:p>
    <w:p w:rsidR="001C2434" w:rsidRPr="001C2434" w:rsidRDefault="0030663F" w:rsidP="0030663F">
      <w:pPr>
        <w:spacing w:after="294" w:line="240" w:lineRule="auto"/>
        <w:jc w:val="both"/>
        <w:textAlignment w:val="baseline"/>
        <w:rPr>
          <w:rFonts w:ascii="inherit" w:eastAsia="Times New Roman" w:hAnsi="inherit" w:cs="Arial"/>
          <w:color w:val="333333"/>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До початкового рівня в </w:t>
      </w:r>
      <w:r w:rsidRPr="0030663F">
        <w:rPr>
          <w:rFonts w:ascii="inherit" w:eastAsia="Times New Roman" w:hAnsi="inherit" w:cs="Arial"/>
          <w:sz w:val="28"/>
          <w:szCs w:val="28"/>
        </w:rPr>
        <w:t xml:space="preserve"> ЗПО </w:t>
      </w:r>
      <w:r w:rsidRPr="0030663F">
        <w:rPr>
          <w:rFonts w:ascii="inherit" w:eastAsia="Times New Roman" w:hAnsi="inherit" w:cs="Arial" w:hint="eastAsia"/>
          <w:sz w:val="28"/>
          <w:szCs w:val="28"/>
        </w:rPr>
        <w:t>«</w:t>
      </w:r>
      <w:r w:rsidRPr="0030663F">
        <w:rPr>
          <w:rFonts w:ascii="inherit" w:eastAsia="Times New Roman" w:hAnsi="inherit" w:cs="Arial"/>
          <w:sz w:val="28"/>
          <w:szCs w:val="28"/>
        </w:rPr>
        <w:t>БТШЮ</w:t>
      </w:r>
      <w:r w:rsidRPr="0030663F">
        <w:rPr>
          <w:rFonts w:ascii="inherit" w:eastAsia="Times New Roman" w:hAnsi="inherit" w:cs="Arial" w:hint="eastAsia"/>
          <w:sz w:val="28"/>
          <w:szCs w:val="28"/>
        </w:rPr>
        <w:t>»</w:t>
      </w: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 відносяться гуртки, групи та інші творчі об’єднання, діяльність яких спрямована на загальний розвиток вихованців, учнів, виявлення здібностей та обдаровань, прищеплення інтересу до творчої діяльності. Навчальні програми гуртків цього рівня передбачають забезпечення загального розвитку дитини, оволодіння нею теоретичними і практичними основами творчої діяльності, створення умов для вибору творчої діяльності, адаптації вихованців, учнів, слухачів до позашкільної життєдіяльності.</w:t>
      </w: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Тижневе навантаження в гуртках, групах та інших творчих об’єднаннях </w:t>
      </w:r>
      <w:r w:rsidR="00756C9B" w:rsidRPr="0030663F">
        <w:rPr>
          <w:rFonts w:ascii="inherit" w:eastAsia="Times New Roman" w:hAnsi="inherit" w:cs="Arial"/>
          <w:sz w:val="28"/>
          <w:szCs w:val="28"/>
        </w:rPr>
        <w:t xml:space="preserve">початкового та основного рівнів </w:t>
      </w:r>
      <w:r w:rsidR="001C2434" w:rsidRPr="0030663F">
        <w:rPr>
          <w:rFonts w:ascii="inherit" w:eastAsia="Times New Roman" w:hAnsi="inherit" w:cs="Arial"/>
          <w:sz w:val="28"/>
          <w:szCs w:val="28"/>
        </w:rPr>
        <w:t xml:space="preserve"> першого та інших років навчання є мобільним і залежить від специфіки їх діяльності.</w:t>
      </w:r>
    </w:p>
    <w:p w:rsidR="001C2434" w:rsidRPr="0030663F" w:rsidRDefault="001C2434"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lastRenderedPageBreak/>
        <w:t>Для гуртків та творчих об’єднань початкового рівня в навчальному плані відведено:</w:t>
      </w:r>
    </w:p>
    <w:p w:rsidR="001C2434" w:rsidRPr="0030663F" w:rsidRDefault="0030663F" w:rsidP="00D5144F">
      <w:pPr>
        <w:spacing w:after="0" w:line="240" w:lineRule="auto"/>
        <w:jc w:val="both"/>
        <w:textAlignment w:val="baseline"/>
        <w:rPr>
          <w:rFonts w:ascii="inherit" w:eastAsia="Times New Roman" w:hAnsi="inherit" w:cs="Arial"/>
          <w:sz w:val="28"/>
          <w:szCs w:val="28"/>
        </w:rPr>
      </w:pPr>
      <w:r>
        <w:rPr>
          <w:rFonts w:ascii="inherit" w:eastAsia="Times New Roman" w:hAnsi="inherit" w:cs="Arial"/>
          <w:i/>
          <w:iCs/>
          <w:sz w:val="28"/>
          <w:szCs w:val="28"/>
        </w:rPr>
        <w:t xml:space="preserve">     </w:t>
      </w:r>
      <w:r w:rsidR="001C2434" w:rsidRPr="0030663F">
        <w:rPr>
          <w:rFonts w:ascii="inherit" w:eastAsia="Times New Roman" w:hAnsi="inherit" w:cs="Arial"/>
          <w:i/>
          <w:iCs/>
          <w:sz w:val="28"/>
          <w:szCs w:val="28"/>
        </w:rPr>
        <w:t>Гуртки, групи та інші творчі об’єднання основного рівня</w:t>
      </w:r>
      <w:r w:rsidR="004D7D11" w:rsidRPr="0030663F">
        <w:rPr>
          <w:rFonts w:ascii="inherit" w:eastAsia="Times New Roman" w:hAnsi="inherit" w:cs="Arial"/>
          <w:i/>
          <w:iCs/>
          <w:sz w:val="28"/>
          <w:szCs w:val="28"/>
        </w:rPr>
        <w:t xml:space="preserve"> </w:t>
      </w:r>
      <w:r w:rsidR="001C2434" w:rsidRPr="0030663F">
        <w:rPr>
          <w:rFonts w:ascii="inherit" w:eastAsia="Times New Roman" w:hAnsi="inherit" w:cs="Arial"/>
          <w:i/>
          <w:iCs/>
          <w:sz w:val="28"/>
          <w:szCs w:val="28"/>
        </w:rPr>
        <w:t>за напрямами позашкільної освіти, вимоги до вихованців</w:t>
      </w:r>
      <w:r w:rsidR="001C2434" w:rsidRPr="0030663F">
        <w:rPr>
          <w:rFonts w:ascii="inherit" w:eastAsia="Times New Roman" w:hAnsi="inherit" w:cs="Arial"/>
          <w:sz w:val="28"/>
          <w:szCs w:val="28"/>
        </w:rPr>
        <w:t>.</w:t>
      </w:r>
    </w:p>
    <w:p w:rsidR="0030663F" w:rsidRPr="0030663F" w:rsidRDefault="001C2434"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Основний рівень навчання включає</w:t>
      </w:r>
      <w:r w:rsidR="0030663F" w:rsidRPr="0030663F">
        <w:rPr>
          <w:rFonts w:ascii="inherit" w:eastAsia="Times New Roman" w:hAnsi="inherit" w:cs="Arial"/>
          <w:sz w:val="28"/>
          <w:szCs w:val="28"/>
        </w:rPr>
        <w:t xml:space="preserve"> 5</w:t>
      </w:r>
      <w:r w:rsidR="004D7D11" w:rsidRPr="0030663F">
        <w:rPr>
          <w:rFonts w:ascii="inherit" w:eastAsia="Times New Roman" w:hAnsi="inherit" w:cs="Arial"/>
          <w:sz w:val="28"/>
          <w:szCs w:val="28"/>
        </w:rPr>
        <w:t xml:space="preserve"> </w:t>
      </w:r>
      <w:r w:rsidRPr="0030663F">
        <w:rPr>
          <w:rFonts w:ascii="inherit" w:eastAsia="Times New Roman" w:hAnsi="inherit" w:cs="Arial"/>
          <w:sz w:val="28"/>
          <w:szCs w:val="28"/>
        </w:rPr>
        <w:t>груп</w:t>
      </w:r>
      <w:r w:rsidR="0030663F">
        <w:rPr>
          <w:rFonts w:ascii="inherit" w:eastAsia="Times New Roman" w:hAnsi="inherit" w:cs="Arial"/>
          <w:sz w:val="28"/>
          <w:szCs w:val="28"/>
        </w:rPr>
        <w:t xml:space="preserve"> </w:t>
      </w:r>
      <w:r w:rsidRPr="0030663F">
        <w:rPr>
          <w:rFonts w:ascii="inherit" w:eastAsia="Times New Roman" w:hAnsi="inherit" w:cs="Arial"/>
          <w:sz w:val="28"/>
          <w:szCs w:val="28"/>
        </w:rPr>
        <w:t>(</w:t>
      </w:r>
      <w:r w:rsidR="0030663F" w:rsidRPr="0030663F">
        <w:rPr>
          <w:rFonts w:ascii="inherit" w:eastAsia="Times New Roman" w:hAnsi="inherit" w:cs="Arial"/>
          <w:sz w:val="28"/>
          <w:szCs w:val="28"/>
        </w:rPr>
        <w:t>67 вихованці): 1 року навчання – 4</w:t>
      </w:r>
      <w:r w:rsidRPr="0030663F">
        <w:rPr>
          <w:rFonts w:ascii="inherit" w:eastAsia="Times New Roman" w:hAnsi="inherit" w:cs="Arial"/>
          <w:sz w:val="28"/>
          <w:szCs w:val="28"/>
        </w:rPr>
        <w:t xml:space="preserve"> групи (</w:t>
      </w:r>
      <w:r w:rsidR="0030663F" w:rsidRPr="0030663F">
        <w:rPr>
          <w:rFonts w:ascii="inherit" w:eastAsia="Times New Roman" w:hAnsi="inherit" w:cs="Arial"/>
          <w:sz w:val="28"/>
          <w:szCs w:val="28"/>
        </w:rPr>
        <w:t xml:space="preserve">55 </w:t>
      </w:r>
      <w:r w:rsidRPr="0030663F">
        <w:rPr>
          <w:rFonts w:ascii="inherit" w:eastAsia="Times New Roman" w:hAnsi="inherit" w:cs="Arial"/>
          <w:sz w:val="28"/>
          <w:szCs w:val="28"/>
        </w:rPr>
        <w:t xml:space="preserve">вихованців), </w:t>
      </w:r>
      <w:r w:rsidR="0030663F" w:rsidRPr="0030663F">
        <w:rPr>
          <w:rFonts w:ascii="inherit" w:eastAsia="Times New Roman" w:hAnsi="inherit" w:cs="Arial"/>
          <w:sz w:val="28"/>
          <w:szCs w:val="28"/>
        </w:rPr>
        <w:t>2 року навчання – 1</w:t>
      </w:r>
      <w:r w:rsidRPr="0030663F">
        <w:rPr>
          <w:rFonts w:ascii="inherit" w:eastAsia="Times New Roman" w:hAnsi="inherit" w:cs="Arial"/>
          <w:sz w:val="28"/>
          <w:szCs w:val="28"/>
        </w:rPr>
        <w:t xml:space="preserve"> груп (</w:t>
      </w:r>
      <w:r w:rsidR="0030663F" w:rsidRPr="0030663F">
        <w:rPr>
          <w:rFonts w:ascii="inherit" w:eastAsia="Times New Roman" w:hAnsi="inherit" w:cs="Arial"/>
          <w:sz w:val="28"/>
          <w:szCs w:val="28"/>
        </w:rPr>
        <w:t>12вихованці)</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 До основного рівня відносяться гуртки, групи та інші творчі об’єднання, які розвивають інтереси вихованців, учнів, дають їм знання, практичні уміння та навички, задовольняють потреби</w:t>
      </w:r>
      <w:r>
        <w:rPr>
          <w:rFonts w:ascii="inherit" w:eastAsia="Times New Roman" w:hAnsi="inherit" w:cs="Arial"/>
          <w:sz w:val="28"/>
          <w:szCs w:val="28"/>
        </w:rPr>
        <w:t xml:space="preserve"> у професійній орієнтації. </w:t>
      </w:r>
      <w:r w:rsidR="001C2434" w:rsidRPr="0030663F">
        <w:rPr>
          <w:rFonts w:ascii="inherit" w:eastAsia="Times New Roman" w:hAnsi="inherit" w:cs="Arial"/>
          <w:sz w:val="28"/>
          <w:szCs w:val="28"/>
        </w:rPr>
        <w:t>Діяльність таких гуртків передбачає створення умов для соціальної адаптації вихованців, учнів і слухачів у суспільстві, розвиток стійких інтересів до творчої діяльності, розширення і поглиблення професійних інтересів, вмінь і навичок, поглиблення теоретичних знань з різних напрямів позашкільної освіти.</w:t>
      </w:r>
      <w:r>
        <w:rPr>
          <w:rFonts w:ascii="inherit" w:eastAsia="Times New Roman" w:hAnsi="inherit" w:cs="Arial"/>
          <w:sz w:val="28"/>
          <w:szCs w:val="28"/>
        </w:rPr>
        <w:t xml:space="preserve"> </w:t>
      </w:r>
      <w:r w:rsidR="001C2434" w:rsidRPr="0030663F">
        <w:rPr>
          <w:rFonts w:ascii="inherit" w:eastAsia="Times New Roman" w:hAnsi="inherit" w:cs="Arial"/>
          <w:sz w:val="28"/>
          <w:szCs w:val="28"/>
        </w:rPr>
        <w:t>Вихованці, учні, які виявляють стійкі інтереси до конкретної творчої діяльності, зараховуються до гуртка, групи або іншого творчого об’єднання основного рівня навчання. Підставою для створення гуртка основного рівня може бути об’єднання вихованців, учнів, які виявили бажання надалі навчатися за обраним профілем</w:t>
      </w:r>
      <w:r w:rsidR="001C2434" w:rsidRPr="001C2434">
        <w:rPr>
          <w:rFonts w:ascii="inherit" w:eastAsia="Times New Roman" w:hAnsi="inherit" w:cs="Arial"/>
          <w:color w:val="333333"/>
          <w:sz w:val="28"/>
          <w:szCs w:val="28"/>
        </w:rPr>
        <w:t>.</w:t>
      </w:r>
    </w:p>
    <w:p w:rsid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Навчальні програми гуртків, груп та інших творчих об’єднань цього рівня передбачають створення умов для розвитку творчої особистості, надання їй глибокої теоретичної та практичної підготовки, професійних вмінь і навичок і розробляються керівниками гуртків терміном від 1 до 4-х років.</w:t>
      </w: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Тижневе навантаження в гуртках, групах та інших творчих об’єднаннях основного рівня першого та інших років навчання є мобільним і залежить від специфіки їх діяльності.</w:t>
      </w:r>
    </w:p>
    <w:p w:rsidR="0030663F" w:rsidRPr="0030663F" w:rsidRDefault="0030663F" w:rsidP="0030663F">
      <w:pPr>
        <w:spacing w:after="0"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Pr="0030663F">
        <w:rPr>
          <w:rFonts w:ascii="inherit" w:eastAsia="Times New Roman" w:hAnsi="inherit" w:cs="Arial"/>
          <w:i/>
          <w:iCs/>
          <w:sz w:val="28"/>
          <w:szCs w:val="28"/>
        </w:rPr>
        <w:t xml:space="preserve">Гуртки, групи та інші творчі об’єднання </w:t>
      </w:r>
      <w:r>
        <w:rPr>
          <w:rFonts w:ascii="inherit" w:eastAsia="Times New Roman" w:hAnsi="inherit" w:cs="Arial"/>
          <w:i/>
          <w:iCs/>
          <w:sz w:val="28"/>
          <w:szCs w:val="28"/>
        </w:rPr>
        <w:t xml:space="preserve">вищого </w:t>
      </w:r>
      <w:r w:rsidRPr="0030663F">
        <w:rPr>
          <w:rFonts w:ascii="inherit" w:eastAsia="Times New Roman" w:hAnsi="inherit" w:cs="Arial"/>
          <w:i/>
          <w:iCs/>
          <w:sz w:val="28"/>
          <w:szCs w:val="28"/>
        </w:rPr>
        <w:t>рівня за напрямами позашкільної освіти, вимоги до вихованців</w:t>
      </w:r>
      <w:r w:rsidRPr="0030663F">
        <w:rPr>
          <w:rFonts w:ascii="inherit" w:eastAsia="Times New Roman" w:hAnsi="inherit" w:cs="Arial"/>
          <w:sz w:val="28"/>
          <w:szCs w:val="28"/>
        </w:rPr>
        <w:t>.</w:t>
      </w:r>
    </w:p>
    <w:p w:rsidR="0030663F" w:rsidRDefault="0030663F" w:rsidP="0030663F">
      <w:pPr>
        <w:spacing w:after="294" w:line="240" w:lineRule="auto"/>
        <w:jc w:val="both"/>
        <w:textAlignment w:val="baseline"/>
        <w:rPr>
          <w:rFonts w:ascii="inherit" w:eastAsia="Times New Roman" w:hAnsi="inherit" w:cs="Arial"/>
          <w:sz w:val="28"/>
          <w:szCs w:val="28"/>
        </w:rPr>
      </w:pPr>
      <w:r>
        <w:rPr>
          <w:rFonts w:ascii="inherit" w:eastAsia="Times New Roman" w:hAnsi="inherit" w:cs="Arial" w:hint="eastAsia"/>
          <w:sz w:val="28"/>
          <w:szCs w:val="28"/>
        </w:rPr>
        <w:t>В</w:t>
      </w:r>
      <w:r>
        <w:rPr>
          <w:rFonts w:ascii="inherit" w:eastAsia="Times New Roman" w:hAnsi="inherit" w:cs="Arial"/>
          <w:sz w:val="28"/>
          <w:szCs w:val="28"/>
        </w:rPr>
        <w:t xml:space="preserve">ищий </w:t>
      </w:r>
      <w:r w:rsidRPr="0030663F">
        <w:rPr>
          <w:rFonts w:ascii="inherit" w:eastAsia="Times New Roman" w:hAnsi="inherit" w:cs="Arial"/>
          <w:sz w:val="28"/>
          <w:szCs w:val="28"/>
        </w:rPr>
        <w:t>рівень навчання включає</w:t>
      </w:r>
      <w:r>
        <w:rPr>
          <w:rFonts w:ascii="inherit" w:eastAsia="Times New Roman" w:hAnsi="inherit" w:cs="Arial"/>
          <w:sz w:val="28"/>
          <w:szCs w:val="28"/>
        </w:rPr>
        <w:t xml:space="preserve"> 1</w:t>
      </w:r>
      <w:r w:rsidRPr="0030663F">
        <w:rPr>
          <w:rFonts w:ascii="inherit" w:eastAsia="Times New Roman" w:hAnsi="inherit" w:cs="Arial"/>
          <w:sz w:val="28"/>
          <w:szCs w:val="28"/>
        </w:rPr>
        <w:t xml:space="preserve"> груп</w:t>
      </w:r>
      <w:r>
        <w:rPr>
          <w:rFonts w:ascii="inherit" w:eastAsia="Times New Roman" w:hAnsi="inherit" w:cs="Arial"/>
          <w:sz w:val="28"/>
          <w:szCs w:val="28"/>
        </w:rPr>
        <w:t xml:space="preserve"> </w:t>
      </w:r>
      <w:r w:rsidRPr="0030663F">
        <w:rPr>
          <w:rFonts w:ascii="inherit" w:eastAsia="Times New Roman" w:hAnsi="inherit" w:cs="Arial"/>
          <w:sz w:val="28"/>
          <w:szCs w:val="28"/>
        </w:rPr>
        <w:t>(</w:t>
      </w:r>
      <w:r>
        <w:rPr>
          <w:rFonts w:ascii="inherit" w:eastAsia="Times New Roman" w:hAnsi="inherit" w:cs="Arial"/>
          <w:sz w:val="28"/>
          <w:szCs w:val="28"/>
        </w:rPr>
        <w:t xml:space="preserve">19 </w:t>
      </w:r>
      <w:r w:rsidRPr="0030663F">
        <w:rPr>
          <w:rFonts w:ascii="inherit" w:eastAsia="Times New Roman" w:hAnsi="inherit" w:cs="Arial"/>
          <w:sz w:val="28"/>
          <w:szCs w:val="28"/>
        </w:rPr>
        <w:t>вихованці)</w:t>
      </w:r>
      <w:r>
        <w:rPr>
          <w:rFonts w:ascii="inherit" w:eastAsia="Times New Roman" w:hAnsi="inherit" w:cs="Arial"/>
          <w:sz w:val="28"/>
          <w:szCs w:val="28"/>
        </w:rPr>
        <w:t xml:space="preserve">.                                                 </w:t>
      </w:r>
      <w:r w:rsidRPr="0030663F">
        <w:rPr>
          <w:rFonts w:ascii="inherit" w:eastAsia="Times New Roman" w:hAnsi="inherit" w:cs="Arial"/>
          <w:sz w:val="28"/>
          <w:szCs w:val="28"/>
        </w:rPr>
        <w:t xml:space="preserve"> </w:t>
      </w:r>
      <w:r>
        <w:rPr>
          <w:rFonts w:ascii="inherit" w:eastAsia="Times New Roman" w:hAnsi="inherit" w:cs="Arial"/>
          <w:sz w:val="28"/>
          <w:szCs w:val="28"/>
        </w:rPr>
        <w:t xml:space="preserve">  </w:t>
      </w:r>
    </w:p>
    <w:p w:rsidR="001C2434" w:rsidRPr="0030663F" w:rsidRDefault="0030663F" w:rsidP="0030663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Для зарахування вихованців </w:t>
      </w:r>
      <w:r>
        <w:rPr>
          <w:rFonts w:ascii="inherit" w:eastAsia="Times New Roman" w:hAnsi="inherit" w:cs="Arial"/>
          <w:sz w:val="28"/>
          <w:szCs w:val="28"/>
        </w:rPr>
        <w:t xml:space="preserve">хореографічного колективи ЗПО </w:t>
      </w:r>
      <w:r w:rsidR="004D7D11" w:rsidRPr="0030663F">
        <w:rPr>
          <w:rFonts w:ascii="inherit" w:eastAsia="Times New Roman" w:hAnsi="inherit" w:cs="Arial" w:hint="eastAsia"/>
          <w:sz w:val="28"/>
          <w:szCs w:val="28"/>
        </w:rPr>
        <w:t>«</w:t>
      </w:r>
      <w:r w:rsidR="004D7D11" w:rsidRPr="0030663F">
        <w:rPr>
          <w:rFonts w:ascii="inherit" w:eastAsia="Times New Roman" w:hAnsi="inherit" w:cs="Arial"/>
          <w:sz w:val="28"/>
          <w:szCs w:val="28"/>
        </w:rPr>
        <w:t xml:space="preserve">БТШЮ </w:t>
      </w:r>
      <w:r w:rsidR="001C2434" w:rsidRPr="0030663F">
        <w:rPr>
          <w:rFonts w:ascii="inherit" w:eastAsia="Times New Roman" w:hAnsi="inherit" w:cs="Arial"/>
          <w:sz w:val="28"/>
          <w:szCs w:val="28"/>
        </w:rPr>
        <w:t>претенденти повинні мати належний стан здоров’я, підтверджений довідкою від лікаря, що дозволятиме набувати відповідні компетентності за навчальними програмами.</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Навчальний рік у </w:t>
      </w:r>
      <w:r>
        <w:rPr>
          <w:rFonts w:ascii="inherit" w:eastAsia="Times New Roman" w:hAnsi="inherit" w:cs="Arial"/>
          <w:sz w:val="28"/>
          <w:szCs w:val="28"/>
        </w:rPr>
        <w:t xml:space="preserve">ЗПО </w:t>
      </w:r>
      <w:r>
        <w:rPr>
          <w:rFonts w:ascii="inherit" w:eastAsia="Times New Roman" w:hAnsi="inherit" w:cs="Arial" w:hint="eastAsia"/>
          <w:sz w:val="28"/>
          <w:szCs w:val="28"/>
        </w:rPr>
        <w:t>«</w:t>
      </w:r>
      <w:r>
        <w:rPr>
          <w:rFonts w:ascii="inherit" w:eastAsia="Times New Roman" w:hAnsi="inherit" w:cs="Arial"/>
          <w:sz w:val="28"/>
          <w:szCs w:val="28"/>
        </w:rPr>
        <w:t>БТШЮ</w:t>
      </w:r>
      <w:r>
        <w:rPr>
          <w:rFonts w:ascii="inherit" w:eastAsia="Times New Roman" w:hAnsi="inherit" w:cs="Arial" w:hint="eastAsia"/>
          <w:sz w:val="28"/>
          <w:szCs w:val="28"/>
        </w:rPr>
        <w:t>»</w:t>
      </w:r>
      <w:r>
        <w:rPr>
          <w:rFonts w:ascii="inherit" w:eastAsia="Times New Roman" w:hAnsi="inherit" w:cs="Arial"/>
          <w:sz w:val="28"/>
          <w:szCs w:val="28"/>
        </w:rPr>
        <w:t xml:space="preserve"> </w:t>
      </w:r>
      <w:r w:rsidR="001C2434" w:rsidRPr="0030663F">
        <w:rPr>
          <w:rFonts w:ascii="inherit" w:eastAsia="Times New Roman" w:hAnsi="inherit" w:cs="Arial"/>
          <w:sz w:val="28"/>
          <w:szCs w:val="28"/>
        </w:rPr>
        <w:t>розпочинаєт</w:t>
      </w:r>
      <w:r>
        <w:rPr>
          <w:rFonts w:ascii="inherit" w:eastAsia="Times New Roman" w:hAnsi="inherit" w:cs="Arial"/>
          <w:sz w:val="28"/>
          <w:szCs w:val="28"/>
        </w:rPr>
        <w:t xml:space="preserve">ься 1 вересня, а закінчується 31 травня </w:t>
      </w:r>
      <w:r w:rsidR="001C2434" w:rsidRPr="0030663F">
        <w:rPr>
          <w:rFonts w:ascii="inherit" w:eastAsia="Times New Roman" w:hAnsi="inherit" w:cs="Arial"/>
          <w:sz w:val="28"/>
          <w:szCs w:val="28"/>
        </w:rPr>
        <w:t xml:space="preserve"> .</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color w:val="333333"/>
          <w:sz w:val="28"/>
          <w:szCs w:val="28"/>
        </w:rPr>
        <w:t xml:space="preserve">    </w:t>
      </w:r>
      <w:r w:rsidR="001C2434" w:rsidRPr="0030663F">
        <w:rPr>
          <w:rFonts w:ascii="inherit" w:eastAsia="Times New Roman" w:hAnsi="inherit" w:cs="Arial"/>
          <w:sz w:val="28"/>
          <w:szCs w:val="28"/>
        </w:rPr>
        <w:t>З 1 по 15 вересня здійснюється комплектування груп гуртків або інших творчих об’єднань. Цей період вважається робочим часом керівника гуртка, групи або іншого творчого об’єднання. Період комплектування груп терміном 15 днів протягом навчального року також вважається робочим часом керівника гуртка. Освітній процес в закладі організовується за формами: гуртки, групи, ансамблі, колективи тощо.</w:t>
      </w:r>
    </w:p>
    <w:p w:rsidR="001C2434" w:rsidRPr="001C2434" w:rsidRDefault="0030663F" w:rsidP="00D5144F">
      <w:pPr>
        <w:spacing w:after="294" w:line="240" w:lineRule="auto"/>
        <w:jc w:val="both"/>
        <w:textAlignment w:val="baseline"/>
        <w:rPr>
          <w:rFonts w:ascii="inherit" w:eastAsia="Times New Roman" w:hAnsi="inherit" w:cs="Arial"/>
          <w:color w:val="333333"/>
          <w:sz w:val="28"/>
          <w:szCs w:val="28"/>
        </w:rPr>
      </w:pPr>
      <w:r>
        <w:rPr>
          <w:rFonts w:ascii="inherit" w:eastAsia="Times New Roman" w:hAnsi="inherit" w:cs="Arial"/>
          <w:color w:val="333333"/>
          <w:sz w:val="28"/>
          <w:szCs w:val="28"/>
        </w:rPr>
        <w:lastRenderedPageBreak/>
        <w:t xml:space="preserve">     </w:t>
      </w:r>
      <w:r w:rsidR="001C2434" w:rsidRPr="0030663F">
        <w:rPr>
          <w:rFonts w:ascii="inherit" w:eastAsia="Times New Roman" w:hAnsi="inherit" w:cs="Arial"/>
          <w:sz w:val="28"/>
          <w:szCs w:val="28"/>
        </w:rPr>
        <w:t xml:space="preserve">Навчальні заняття організовані за семестровою системою та груповою формою роботи. При використанні форм і методів проведення занять в умовах адаптивного карантину, значна увага належатиме організації навчання за </w:t>
      </w:r>
      <w:proofErr w:type="spellStart"/>
      <w:r w:rsidR="001C2434" w:rsidRPr="0030663F">
        <w:rPr>
          <w:rFonts w:ascii="inherit" w:eastAsia="Times New Roman" w:hAnsi="inherit" w:cs="Arial"/>
          <w:sz w:val="28"/>
          <w:szCs w:val="28"/>
        </w:rPr>
        <w:t>домогою</w:t>
      </w:r>
      <w:proofErr w:type="spellEnd"/>
      <w:r w:rsidR="001C2434" w:rsidRPr="0030663F">
        <w:rPr>
          <w:rFonts w:ascii="inherit" w:eastAsia="Times New Roman" w:hAnsi="inherit" w:cs="Arial"/>
          <w:sz w:val="28"/>
          <w:szCs w:val="28"/>
        </w:rPr>
        <w:t xml:space="preserve"> дистанційних технологій. Вибір форм роботи відповідатиме визначеній меті, можливостям, прогнозованим/бажаним результатам, напряму роботи. Найголовнішим критерієм при цьому буде відповідність поставленим освітнім цілям і завданням</w:t>
      </w:r>
      <w:r w:rsidR="001C2434" w:rsidRPr="001C2434">
        <w:rPr>
          <w:rFonts w:ascii="inherit" w:eastAsia="Times New Roman" w:hAnsi="inherit" w:cs="Arial"/>
          <w:color w:val="333333"/>
          <w:sz w:val="28"/>
          <w:szCs w:val="28"/>
        </w:rPr>
        <w:t>.   </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color w:val="333333"/>
          <w:sz w:val="28"/>
          <w:szCs w:val="28"/>
        </w:rPr>
        <w:t xml:space="preserve">     </w:t>
      </w:r>
      <w:r w:rsidR="001C2434" w:rsidRPr="0030663F">
        <w:rPr>
          <w:rFonts w:ascii="inherit" w:eastAsia="Times New Roman" w:hAnsi="inherit" w:cs="Arial"/>
          <w:sz w:val="28"/>
          <w:szCs w:val="28"/>
        </w:rPr>
        <w:t>Форми і методи навчання педагоги закладу визначають самостійно, враховуючи специфіку роботи закладу, забезпечуючи досягнення конкретних очікуваних результатів, зазначених у навчальних програмах.</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У канікулярні, вихідні та святкові дні заклад позашкільної освіти може працювати за окремим планом, затвердженим керівником закладу.</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Структура навчального року може змінюватись згідно з рішенням педагогічної ради та за погодженням з місцевими органами управління освітою з урахуванням регіональних особливостей, кліматичних умов, епідемічної ситуації, профілю закладу позашкільної освіти та інших причин з метою впорядкування роботи закладу освіти, зокрема під час канікул, та в період обмежувальних протиепідемічних заходів.</w:t>
      </w:r>
    </w:p>
    <w:p w:rsidR="001C2434" w:rsidRPr="001C2434" w:rsidRDefault="001C2434" w:rsidP="0030663F">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8. Перелік освітніх компонентів</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color w:val="333333"/>
          <w:sz w:val="28"/>
          <w:szCs w:val="28"/>
        </w:rPr>
        <w:t xml:space="preserve">    </w:t>
      </w:r>
      <w:r w:rsidR="001C2434" w:rsidRPr="0030663F">
        <w:rPr>
          <w:rFonts w:ascii="inherit" w:eastAsia="Times New Roman" w:hAnsi="inherit" w:cs="Arial"/>
          <w:sz w:val="28"/>
          <w:szCs w:val="28"/>
        </w:rPr>
        <w:t>Навчальні програми відповідно до навчального плану закладу – один із освітніх компонентів за напрямами та профілями позашкільної освіти.</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Навчальні програми гуртків, студій та інших творчих об’єднань визначають організацію освітнього процесу для досягнення очікуваних результатів навчання.</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Навчальні програми з позашкільної освіти розробляються із врахуванням законів України «Про освіту», «Про позашкільну освіту» та відповідно до Положення про позашкільний навчальний заклад, затвердженого постановою Кабінету Міністрів України від 06.05.2001 № 433,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11.08.2004 № 651, зареєстрованого в Міністерстві юстиції України 20.08.2004 за № 1036/9635, типових навчальних планів, затверджених Міністерством освіти і науки України, листа ДНУ «Інститут інноваційних технологій і змісту освіти» від 05.06.2013 № 14.1/10-1685 «Про методичні рекомендації щодо змісту та оформлення навчальних програм з позашкільної освіти».</w:t>
      </w:r>
    </w:p>
    <w:p w:rsidR="001C2434"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Освітній процес у </w:t>
      </w:r>
      <w:r w:rsidRPr="0030663F">
        <w:rPr>
          <w:rFonts w:ascii="inherit" w:eastAsia="Times New Roman" w:hAnsi="inherit" w:cs="Arial"/>
          <w:sz w:val="28"/>
          <w:szCs w:val="28"/>
        </w:rPr>
        <w:t xml:space="preserve">ЗПО </w:t>
      </w:r>
      <w:r w:rsidRPr="0030663F">
        <w:rPr>
          <w:rFonts w:ascii="inherit" w:eastAsia="Times New Roman" w:hAnsi="inherit" w:cs="Arial" w:hint="eastAsia"/>
          <w:sz w:val="28"/>
          <w:szCs w:val="28"/>
        </w:rPr>
        <w:t>«</w:t>
      </w:r>
      <w:r w:rsidRPr="0030663F">
        <w:rPr>
          <w:rFonts w:ascii="inherit" w:eastAsia="Times New Roman" w:hAnsi="inherit" w:cs="Arial"/>
          <w:sz w:val="28"/>
          <w:szCs w:val="28"/>
        </w:rPr>
        <w:t>БТШЮ</w:t>
      </w:r>
      <w:r w:rsidRPr="0030663F">
        <w:rPr>
          <w:rFonts w:ascii="inherit" w:eastAsia="Times New Roman" w:hAnsi="inherit" w:cs="Arial" w:hint="eastAsia"/>
          <w:sz w:val="28"/>
          <w:szCs w:val="28"/>
        </w:rPr>
        <w:t>»</w:t>
      </w: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здійснюється за типовими навчальними планами і програмами, затвердженими централь</w:t>
      </w:r>
      <w:r>
        <w:rPr>
          <w:rFonts w:ascii="inherit" w:eastAsia="Times New Roman" w:hAnsi="inherit" w:cs="Arial"/>
          <w:sz w:val="28"/>
          <w:szCs w:val="28"/>
        </w:rPr>
        <w:t>ними органами виконавчої влади</w:t>
      </w:r>
    </w:p>
    <w:p w:rsidR="00ED320A" w:rsidRDefault="00ED320A" w:rsidP="00D5144F">
      <w:pPr>
        <w:spacing w:after="294" w:line="240" w:lineRule="auto"/>
        <w:jc w:val="both"/>
        <w:textAlignment w:val="baseline"/>
        <w:rPr>
          <w:rFonts w:ascii="inherit" w:eastAsia="Times New Roman" w:hAnsi="inherit" w:cs="Arial"/>
          <w:sz w:val="28"/>
          <w:szCs w:val="28"/>
        </w:rPr>
      </w:pPr>
    </w:p>
    <w:tbl>
      <w:tblPr>
        <w:tblStyle w:val="a7"/>
        <w:tblpPr w:leftFromText="180" w:rightFromText="180" w:vertAnchor="text" w:horzAnchor="margin" w:tblpY="145"/>
        <w:tblW w:w="0" w:type="auto"/>
        <w:tblLook w:val="04A0"/>
      </w:tblPr>
      <w:tblGrid>
        <w:gridCol w:w="1101"/>
        <w:gridCol w:w="3827"/>
        <w:gridCol w:w="4536"/>
      </w:tblGrid>
      <w:tr w:rsidR="0030663F" w:rsidTr="0030663F">
        <w:trPr>
          <w:trHeight w:val="558"/>
        </w:trPr>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lastRenderedPageBreak/>
              <w:t xml:space="preserve">№ </w:t>
            </w:r>
            <w:proofErr w:type="spellStart"/>
            <w:r>
              <w:rPr>
                <w:rFonts w:ascii="inherit" w:eastAsia="Times New Roman" w:hAnsi="inherit" w:cs="Arial"/>
                <w:sz w:val="28"/>
                <w:szCs w:val="28"/>
              </w:rPr>
              <w:t>з\п</w:t>
            </w:r>
            <w:proofErr w:type="spellEnd"/>
          </w:p>
        </w:tc>
        <w:tc>
          <w:tcPr>
            <w:tcW w:w="3827" w:type="dxa"/>
          </w:tcPr>
          <w:p w:rsidR="0030663F" w:rsidRDefault="0030663F" w:rsidP="0030663F">
            <w:pPr>
              <w:spacing w:after="294"/>
              <w:jc w:val="center"/>
              <w:textAlignment w:val="baseline"/>
              <w:rPr>
                <w:rFonts w:ascii="inherit" w:eastAsia="Times New Roman" w:hAnsi="inherit" w:cs="Arial"/>
                <w:sz w:val="28"/>
                <w:szCs w:val="28"/>
              </w:rPr>
            </w:pPr>
            <w:r>
              <w:rPr>
                <w:rFonts w:ascii="inherit" w:eastAsia="Times New Roman" w:hAnsi="inherit" w:cs="Arial"/>
                <w:sz w:val="28"/>
                <w:szCs w:val="28"/>
              </w:rPr>
              <w:t>Назва гуртка</w:t>
            </w:r>
          </w:p>
          <w:p w:rsidR="0030663F" w:rsidRDefault="0030663F" w:rsidP="0030663F">
            <w:pPr>
              <w:spacing w:after="294"/>
              <w:jc w:val="center"/>
              <w:textAlignment w:val="baseline"/>
              <w:rPr>
                <w:rFonts w:ascii="inherit" w:eastAsia="Times New Roman" w:hAnsi="inherit" w:cs="Arial"/>
                <w:sz w:val="28"/>
                <w:szCs w:val="28"/>
              </w:rPr>
            </w:pPr>
            <w:r>
              <w:rPr>
                <w:rFonts w:ascii="inherit" w:eastAsia="Times New Roman" w:hAnsi="inherit" w:cs="Arial"/>
                <w:sz w:val="28"/>
                <w:szCs w:val="28"/>
              </w:rPr>
              <w:t>Художньо-естетичний напрям</w:t>
            </w:r>
          </w:p>
        </w:tc>
        <w:tc>
          <w:tcPr>
            <w:tcW w:w="4536" w:type="dxa"/>
          </w:tcPr>
          <w:p w:rsidR="0030663F" w:rsidRDefault="0030663F" w:rsidP="0030663F">
            <w:pPr>
              <w:spacing w:after="294"/>
              <w:jc w:val="center"/>
              <w:textAlignment w:val="baseline"/>
              <w:rPr>
                <w:rFonts w:ascii="inherit" w:eastAsia="Times New Roman" w:hAnsi="inherit" w:cs="Arial"/>
                <w:sz w:val="28"/>
                <w:szCs w:val="28"/>
              </w:rPr>
            </w:pPr>
            <w:r w:rsidRPr="001C2434">
              <w:rPr>
                <w:rFonts w:ascii="inherit" w:eastAsia="Times New Roman" w:hAnsi="inherit" w:cs="Times New Roman"/>
                <w:sz w:val="28"/>
                <w:szCs w:val="28"/>
              </w:rPr>
              <w:t>Програма, за якою працює</w:t>
            </w:r>
          </w:p>
        </w:tc>
      </w:tr>
      <w:tr w:rsidR="0030663F" w:rsidTr="0030663F">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1</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Зразковий танцювальний колектив </w:t>
            </w:r>
            <w:r>
              <w:rPr>
                <w:rFonts w:ascii="inherit" w:eastAsia="Times New Roman" w:hAnsi="inherit" w:cs="Arial" w:hint="eastAsia"/>
                <w:sz w:val="28"/>
                <w:szCs w:val="28"/>
              </w:rPr>
              <w:t>«</w:t>
            </w:r>
            <w:r>
              <w:rPr>
                <w:rFonts w:ascii="inherit" w:eastAsia="Times New Roman" w:hAnsi="inherit" w:cs="Arial"/>
                <w:sz w:val="28"/>
                <w:szCs w:val="28"/>
              </w:rPr>
              <w:t>Чарівниця</w:t>
            </w:r>
            <w:r>
              <w:rPr>
                <w:rFonts w:ascii="inherit" w:eastAsia="Times New Roman" w:hAnsi="inherit" w:cs="Arial" w:hint="eastAsia"/>
                <w:sz w:val="28"/>
                <w:szCs w:val="28"/>
              </w:rPr>
              <w:t>»</w:t>
            </w:r>
          </w:p>
        </w:tc>
        <w:tc>
          <w:tcPr>
            <w:tcW w:w="4536" w:type="dxa"/>
          </w:tcPr>
          <w:p w:rsidR="0030663F" w:rsidRDefault="0030663F" w:rsidP="0030663F">
            <w:pPr>
              <w:spacing w:after="294"/>
              <w:jc w:val="both"/>
              <w:textAlignment w:val="baseline"/>
              <w:rPr>
                <w:rFonts w:ascii="inherit" w:eastAsia="Times New Roman" w:hAnsi="inherit" w:cs="Arial"/>
                <w:sz w:val="28"/>
                <w:szCs w:val="28"/>
              </w:rPr>
            </w:pPr>
            <w:r w:rsidRPr="001C2434">
              <w:rPr>
                <w:rFonts w:ascii="inherit" w:eastAsia="Times New Roman" w:hAnsi="inherit" w:cs="Times New Roman"/>
                <w:sz w:val="28"/>
                <w:szCs w:val="28"/>
              </w:rPr>
              <w:t xml:space="preserve">Навчальна програма </w:t>
            </w:r>
            <w:r>
              <w:rPr>
                <w:rFonts w:ascii="inherit" w:eastAsia="Times New Roman" w:hAnsi="inherit" w:cs="Times New Roman"/>
                <w:sz w:val="28"/>
                <w:szCs w:val="28"/>
              </w:rPr>
              <w:t xml:space="preserve">народної </w:t>
            </w:r>
            <w:r w:rsidRPr="001C2434">
              <w:rPr>
                <w:rFonts w:ascii="inherit" w:eastAsia="Times New Roman" w:hAnsi="inherit" w:cs="Times New Roman"/>
                <w:sz w:val="28"/>
                <w:szCs w:val="28"/>
              </w:rPr>
              <w:t>хореографії. (Випуск 1. Рекомендовано Міністерством освіти і науки, молоді та спорту, лист Міністерства освіти і науки України від 08.04.2016 № 1/11-4657)</w:t>
            </w:r>
          </w:p>
        </w:tc>
      </w:tr>
      <w:tr w:rsidR="0030663F" w:rsidTr="0030663F">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2. </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Зразковий театральний колектив </w:t>
            </w:r>
            <w:r>
              <w:rPr>
                <w:rFonts w:ascii="inherit" w:eastAsia="Times New Roman" w:hAnsi="inherit" w:cs="Arial" w:hint="eastAsia"/>
                <w:sz w:val="28"/>
                <w:szCs w:val="28"/>
              </w:rPr>
              <w:t>«</w:t>
            </w:r>
            <w:r>
              <w:rPr>
                <w:rFonts w:ascii="inherit" w:eastAsia="Times New Roman" w:hAnsi="inherit" w:cs="Arial"/>
                <w:sz w:val="28"/>
                <w:szCs w:val="28"/>
              </w:rPr>
              <w:t>Шарм</w:t>
            </w:r>
            <w:r>
              <w:rPr>
                <w:rFonts w:ascii="inherit" w:eastAsia="Times New Roman" w:hAnsi="inherit" w:cs="Arial" w:hint="eastAsia"/>
                <w:sz w:val="28"/>
                <w:szCs w:val="28"/>
              </w:rPr>
              <w:t>»</w:t>
            </w:r>
          </w:p>
        </w:tc>
        <w:tc>
          <w:tcPr>
            <w:tcW w:w="4536" w:type="dxa"/>
          </w:tcPr>
          <w:p w:rsidR="0030663F" w:rsidRDefault="0030663F" w:rsidP="0030663F">
            <w:pPr>
              <w:spacing w:after="294"/>
              <w:jc w:val="both"/>
              <w:textAlignment w:val="baseline"/>
              <w:rPr>
                <w:rFonts w:ascii="inherit" w:eastAsia="Times New Roman" w:hAnsi="inherit" w:cs="Arial"/>
                <w:sz w:val="28"/>
                <w:szCs w:val="28"/>
              </w:rPr>
            </w:pPr>
            <w:r w:rsidRPr="001C2434">
              <w:rPr>
                <w:rFonts w:ascii="inherit" w:eastAsia="Times New Roman" w:hAnsi="inherit" w:cs="Times New Roman"/>
                <w:sz w:val="28"/>
                <w:szCs w:val="28"/>
              </w:rPr>
              <w:t>Навчальна програма театрального мистецтва. (Випуск 1. Рекомендовано Міністерством освіти і науки, молоді та спорту, лист Міністерства освіти і науки України від 08.04.2016 № 1/11-46</w:t>
            </w:r>
            <w:r>
              <w:rPr>
                <w:rFonts w:ascii="inherit" w:eastAsia="Times New Roman" w:hAnsi="inherit" w:cs="Times New Roman"/>
                <w:sz w:val="28"/>
                <w:szCs w:val="28"/>
              </w:rPr>
              <w:t>57)</w:t>
            </w:r>
          </w:p>
        </w:tc>
      </w:tr>
      <w:tr w:rsidR="0030663F" w:rsidTr="0030663F">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3.</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Сувенірний гурток </w:t>
            </w:r>
            <w:r>
              <w:rPr>
                <w:rFonts w:ascii="inherit" w:eastAsia="Times New Roman" w:hAnsi="inherit" w:cs="Arial" w:hint="eastAsia"/>
                <w:sz w:val="28"/>
                <w:szCs w:val="28"/>
              </w:rPr>
              <w:t>«</w:t>
            </w:r>
            <w:r>
              <w:rPr>
                <w:rFonts w:ascii="inherit" w:eastAsia="Times New Roman" w:hAnsi="inherit" w:cs="Arial"/>
                <w:sz w:val="28"/>
                <w:szCs w:val="28"/>
              </w:rPr>
              <w:t>Феєрверк  фантазій</w:t>
            </w:r>
            <w:r>
              <w:rPr>
                <w:rFonts w:ascii="inherit" w:eastAsia="Times New Roman" w:hAnsi="inherit" w:cs="Arial" w:hint="eastAsia"/>
                <w:sz w:val="28"/>
                <w:szCs w:val="28"/>
              </w:rPr>
              <w:t>»</w:t>
            </w:r>
          </w:p>
        </w:tc>
        <w:tc>
          <w:tcPr>
            <w:tcW w:w="4536" w:type="dxa"/>
          </w:tcPr>
          <w:p w:rsidR="0030663F" w:rsidRDefault="0030663F" w:rsidP="0030663F">
            <w:pPr>
              <w:spacing w:after="294"/>
              <w:jc w:val="both"/>
              <w:textAlignment w:val="baseline"/>
              <w:rPr>
                <w:rFonts w:ascii="inherit" w:eastAsia="Times New Roman" w:hAnsi="inherit" w:cs="Arial"/>
                <w:sz w:val="28"/>
                <w:szCs w:val="28"/>
              </w:rPr>
            </w:pPr>
            <w:r w:rsidRPr="001C2434">
              <w:rPr>
                <w:rFonts w:ascii="inherit" w:eastAsia="Times New Roman" w:hAnsi="inherit" w:cs="Times New Roman"/>
                <w:sz w:val="28"/>
                <w:szCs w:val="28"/>
              </w:rPr>
              <w:t xml:space="preserve">Навчальна програма </w:t>
            </w:r>
            <w:r>
              <w:rPr>
                <w:rFonts w:ascii="inherit" w:eastAsia="Times New Roman" w:hAnsi="inherit" w:cs="Times New Roman"/>
                <w:sz w:val="28"/>
                <w:szCs w:val="28"/>
              </w:rPr>
              <w:t xml:space="preserve">сувенірного гуртка </w:t>
            </w:r>
            <w:r w:rsidRPr="001C2434">
              <w:rPr>
                <w:rFonts w:ascii="inherit" w:eastAsia="Times New Roman" w:hAnsi="inherit" w:cs="Times New Roman"/>
                <w:sz w:val="28"/>
                <w:szCs w:val="28"/>
              </w:rPr>
              <w:t>(Випуск 2. Рекомендовано Міністерством освіти і науки, молоді та спорту, лист Міністерства освіти і науки України від 08.04.2016 № 1/11-465</w:t>
            </w:r>
          </w:p>
        </w:tc>
      </w:tr>
      <w:tr w:rsidR="0030663F" w:rsidTr="0030663F">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4.</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Вокальний гурток</w:t>
            </w:r>
          </w:p>
        </w:tc>
        <w:tc>
          <w:tcPr>
            <w:tcW w:w="4536" w:type="dxa"/>
          </w:tcPr>
          <w:p w:rsidR="0030663F" w:rsidRDefault="0030663F" w:rsidP="0030663F">
            <w:pPr>
              <w:spacing w:after="294"/>
              <w:jc w:val="both"/>
              <w:textAlignment w:val="baseline"/>
              <w:rPr>
                <w:rFonts w:ascii="inherit" w:eastAsia="Times New Roman" w:hAnsi="inherit" w:cs="Arial"/>
                <w:sz w:val="28"/>
                <w:szCs w:val="28"/>
              </w:rPr>
            </w:pPr>
            <w:r w:rsidRPr="001C2434">
              <w:rPr>
                <w:rFonts w:ascii="inherit" w:eastAsia="Times New Roman" w:hAnsi="inherit" w:cs="Times New Roman"/>
                <w:sz w:val="28"/>
                <w:szCs w:val="28"/>
              </w:rPr>
              <w:t>Навчальна програма естрадного мистецтва (Випуск 1. Рекомендовано Міністерством освіти і науки, молоді та спорту, лист Міністерства освіти і науки України від 08.04.2016 № 1/11-4657)</w:t>
            </w:r>
          </w:p>
        </w:tc>
      </w:tr>
      <w:tr w:rsidR="0030663F" w:rsidTr="007D0D61">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5.</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Гурток художньої обробки деревини</w:t>
            </w:r>
          </w:p>
        </w:tc>
        <w:tc>
          <w:tcPr>
            <w:tcW w:w="4536" w:type="dxa"/>
            <w:vAlign w:val="center"/>
          </w:tcPr>
          <w:p w:rsidR="0030663F" w:rsidRPr="001C2434" w:rsidRDefault="0030663F" w:rsidP="0030663F">
            <w:pPr>
              <w:rPr>
                <w:rFonts w:ascii="inherit" w:eastAsia="Times New Roman" w:hAnsi="inherit" w:cs="Times New Roman"/>
                <w:sz w:val="28"/>
                <w:szCs w:val="28"/>
              </w:rPr>
            </w:pPr>
            <w:r w:rsidRPr="001C2434">
              <w:rPr>
                <w:rFonts w:ascii="inherit" w:eastAsia="Times New Roman" w:hAnsi="inherit" w:cs="Times New Roman"/>
                <w:sz w:val="28"/>
                <w:szCs w:val="28"/>
              </w:rPr>
              <w:t>Навчальна програма «</w:t>
            </w:r>
            <w:r>
              <w:rPr>
                <w:rFonts w:ascii="inherit" w:eastAsia="Times New Roman" w:hAnsi="inherit" w:cs="Times New Roman"/>
                <w:sz w:val="28"/>
                <w:szCs w:val="28"/>
              </w:rPr>
              <w:t>Обробка деревини</w:t>
            </w:r>
            <w:r w:rsidRPr="001C2434">
              <w:rPr>
                <w:rFonts w:ascii="inherit" w:eastAsia="Times New Roman" w:hAnsi="inherit" w:cs="Times New Roman"/>
                <w:sz w:val="28"/>
                <w:szCs w:val="28"/>
              </w:rPr>
              <w:t>» (Випуск 4) (Рекомендовано Міністерством освіти і науки України, лист </w:t>
            </w:r>
            <w:hyperlink r:id="rId5" w:history="1">
              <w:r w:rsidRPr="001C2434">
                <w:rPr>
                  <w:rFonts w:ascii="inherit" w:eastAsia="Times New Roman" w:hAnsi="inherit" w:cs="Times New Roman"/>
                  <w:i/>
                  <w:iCs/>
                  <w:color w:val="3366CC"/>
                  <w:sz w:val="28"/>
                  <w:szCs w:val="28"/>
                  <w:u w:val="single"/>
                </w:rPr>
                <w:t>07.10.2019 № 1/11-8872</w:t>
              </w:r>
            </w:hyperlink>
            <w:r w:rsidRPr="001C2434">
              <w:rPr>
                <w:rFonts w:ascii="inherit" w:eastAsia="Times New Roman" w:hAnsi="inherit" w:cs="Times New Roman"/>
                <w:sz w:val="28"/>
                <w:szCs w:val="28"/>
              </w:rPr>
              <w:t>)</w:t>
            </w:r>
          </w:p>
        </w:tc>
      </w:tr>
      <w:tr w:rsidR="0030663F" w:rsidTr="00DA6225">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6.</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hint="eastAsia"/>
                <w:sz w:val="28"/>
                <w:szCs w:val="28"/>
              </w:rPr>
              <w:t>Г</w:t>
            </w:r>
            <w:r>
              <w:rPr>
                <w:rFonts w:ascii="inherit" w:eastAsia="Times New Roman" w:hAnsi="inherit" w:cs="Arial"/>
                <w:sz w:val="28"/>
                <w:szCs w:val="28"/>
              </w:rPr>
              <w:t xml:space="preserve">урток образотворчого мистецтва </w:t>
            </w:r>
            <w:r>
              <w:rPr>
                <w:rFonts w:ascii="inherit" w:eastAsia="Times New Roman" w:hAnsi="inherit" w:cs="Arial" w:hint="eastAsia"/>
                <w:sz w:val="28"/>
                <w:szCs w:val="28"/>
              </w:rPr>
              <w:t>«</w:t>
            </w:r>
            <w:r>
              <w:rPr>
                <w:rFonts w:ascii="inherit" w:eastAsia="Times New Roman" w:hAnsi="inherit" w:cs="Arial"/>
                <w:sz w:val="28"/>
                <w:szCs w:val="28"/>
              </w:rPr>
              <w:t>Весела палітра</w:t>
            </w:r>
            <w:r>
              <w:rPr>
                <w:rFonts w:ascii="inherit" w:eastAsia="Times New Roman" w:hAnsi="inherit" w:cs="Arial" w:hint="eastAsia"/>
                <w:sz w:val="28"/>
                <w:szCs w:val="28"/>
              </w:rPr>
              <w:t>»</w:t>
            </w:r>
          </w:p>
        </w:tc>
        <w:tc>
          <w:tcPr>
            <w:tcW w:w="4536" w:type="dxa"/>
            <w:vAlign w:val="center"/>
          </w:tcPr>
          <w:p w:rsidR="0030663F" w:rsidRPr="001C2434" w:rsidRDefault="0030663F" w:rsidP="00FE2501">
            <w:pPr>
              <w:rPr>
                <w:rFonts w:ascii="inherit" w:eastAsia="Times New Roman" w:hAnsi="inherit" w:cs="Times New Roman"/>
                <w:sz w:val="28"/>
                <w:szCs w:val="28"/>
              </w:rPr>
            </w:pPr>
            <w:r w:rsidRPr="001C2434">
              <w:rPr>
                <w:rFonts w:ascii="inherit" w:eastAsia="Times New Roman" w:hAnsi="inherit" w:cs="Times New Roman"/>
                <w:sz w:val="28"/>
                <w:szCs w:val="28"/>
              </w:rPr>
              <w:t xml:space="preserve">Навчальна програма з позашкільної освіти декоративно-образотворчого мистецтва (Рекомендовано Міністерством освіти і науки України (лист від 08.04.2016 р. № </w:t>
            </w:r>
            <w:r w:rsidRPr="001C2434">
              <w:rPr>
                <w:rFonts w:ascii="inherit" w:eastAsia="Times New Roman" w:hAnsi="inherit" w:cs="Times New Roman"/>
                <w:sz w:val="28"/>
                <w:szCs w:val="28"/>
              </w:rPr>
              <w:lastRenderedPageBreak/>
              <w:t>1/11-4658))</w:t>
            </w:r>
          </w:p>
        </w:tc>
      </w:tr>
      <w:tr w:rsidR="0030663F" w:rsidTr="0030663F">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lastRenderedPageBreak/>
              <w:t>7.</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Гурток  </w:t>
            </w:r>
            <w:r>
              <w:rPr>
                <w:rFonts w:ascii="inherit" w:eastAsia="Times New Roman" w:hAnsi="inherit" w:cs="Arial" w:hint="eastAsia"/>
                <w:sz w:val="28"/>
                <w:szCs w:val="28"/>
              </w:rPr>
              <w:t>«</w:t>
            </w:r>
            <w:r>
              <w:rPr>
                <w:rFonts w:ascii="inherit" w:eastAsia="Times New Roman" w:hAnsi="inherit" w:cs="Arial"/>
                <w:sz w:val="28"/>
                <w:szCs w:val="28"/>
              </w:rPr>
              <w:t>Живе слово</w:t>
            </w:r>
            <w:r>
              <w:rPr>
                <w:rFonts w:ascii="inherit" w:eastAsia="Times New Roman" w:hAnsi="inherit" w:cs="Arial" w:hint="eastAsia"/>
                <w:sz w:val="28"/>
                <w:szCs w:val="28"/>
              </w:rPr>
              <w:t>»</w:t>
            </w:r>
          </w:p>
        </w:tc>
        <w:tc>
          <w:tcPr>
            <w:tcW w:w="4536" w:type="dxa"/>
          </w:tcPr>
          <w:p w:rsidR="0030663F" w:rsidRDefault="0030663F" w:rsidP="0030663F">
            <w:pPr>
              <w:spacing w:after="294"/>
              <w:jc w:val="both"/>
              <w:textAlignment w:val="baseline"/>
              <w:rPr>
                <w:rFonts w:ascii="inherit" w:eastAsia="Times New Roman" w:hAnsi="inherit" w:cs="Arial"/>
                <w:sz w:val="28"/>
                <w:szCs w:val="28"/>
              </w:rPr>
            </w:pPr>
            <w:r w:rsidRPr="001C2434">
              <w:rPr>
                <w:rFonts w:ascii="inherit" w:eastAsia="Times New Roman" w:hAnsi="inherit" w:cs="Times New Roman"/>
                <w:sz w:val="28"/>
                <w:szCs w:val="28"/>
              </w:rPr>
              <w:t xml:space="preserve">Навчальна програма </w:t>
            </w:r>
            <w:r>
              <w:rPr>
                <w:rFonts w:ascii="inherit" w:eastAsia="Times New Roman" w:hAnsi="inherit" w:cs="Times New Roman"/>
                <w:sz w:val="28"/>
                <w:szCs w:val="28"/>
              </w:rPr>
              <w:t xml:space="preserve">з виразного читання </w:t>
            </w:r>
            <w:r w:rsidRPr="001C2434">
              <w:rPr>
                <w:rFonts w:ascii="inherit" w:eastAsia="Times New Roman" w:hAnsi="inherit" w:cs="Times New Roman"/>
                <w:sz w:val="28"/>
                <w:szCs w:val="28"/>
              </w:rPr>
              <w:t>(Випуск 1. Рекомендовано Міністерством освіти і науки, молоді та спорту, лист Міністерства освіти і науки України від 08.04.2016 № 1/11-4657)</w:t>
            </w:r>
          </w:p>
        </w:tc>
      </w:tr>
    </w:tbl>
    <w:p w:rsidR="0030663F" w:rsidRDefault="0030663F" w:rsidP="00D5144F">
      <w:pPr>
        <w:spacing w:after="294" w:line="240" w:lineRule="auto"/>
        <w:jc w:val="both"/>
        <w:textAlignment w:val="baseline"/>
        <w:rPr>
          <w:rFonts w:ascii="inherit" w:eastAsia="Times New Roman" w:hAnsi="inherit" w:cs="Arial"/>
          <w:sz w:val="28"/>
          <w:szCs w:val="28"/>
        </w:rPr>
      </w:pPr>
    </w:p>
    <w:p w:rsidR="0030663F" w:rsidRDefault="0030663F" w:rsidP="00D5144F">
      <w:pPr>
        <w:spacing w:after="294" w:line="240" w:lineRule="auto"/>
        <w:jc w:val="both"/>
        <w:textAlignment w:val="baseline"/>
        <w:rPr>
          <w:rFonts w:ascii="inherit" w:eastAsia="Times New Roman" w:hAnsi="inherit" w:cs="Arial"/>
          <w:sz w:val="28"/>
          <w:szCs w:val="28"/>
        </w:rPr>
      </w:pPr>
    </w:p>
    <w:p w:rsidR="0030663F" w:rsidRDefault="0030663F" w:rsidP="00D5144F">
      <w:pPr>
        <w:spacing w:after="294" w:line="240" w:lineRule="auto"/>
        <w:jc w:val="both"/>
        <w:textAlignment w:val="baseline"/>
        <w:rPr>
          <w:rFonts w:ascii="inherit" w:eastAsia="Times New Roman" w:hAnsi="inherit" w:cs="Arial"/>
          <w:sz w:val="28"/>
          <w:szCs w:val="28"/>
        </w:rPr>
      </w:pPr>
    </w:p>
    <w:p w:rsidR="0030663F" w:rsidRPr="0030663F" w:rsidRDefault="0030663F" w:rsidP="00D5144F">
      <w:pPr>
        <w:spacing w:after="294" w:line="240" w:lineRule="auto"/>
        <w:jc w:val="both"/>
        <w:textAlignment w:val="baseline"/>
        <w:rPr>
          <w:rFonts w:ascii="inherit" w:eastAsia="Times New Roman" w:hAnsi="inherit" w:cs="Arial"/>
          <w:sz w:val="28"/>
          <w:szCs w:val="28"/>
        </w:rPr>
      </w:pPr>
    </w:p>
    <w:p w:rsidR="0030663F" w:rsidRDefault="0030663F" w:rsidP="00D5144F">
      <w:pPr>
        <w:spacing w:after="294" w:line="240" w:lineRule="auto"/>
        <w:jc w:val="both"/>
        <w:textAlignment w:val="baseline"/>
        <w:rPr>
          <w:rFonts w:ascii="inherit" w:eastAsia="Times New Roman" w:hAnsi="inherit" w:cs="Arial"/>
          <w:b/>
          <w:bCs/>
          <w:color w:val="333333"/>
          <w:sz w:val="28"/>
          <w:szCs w:val="28"/>
        </w:rPr>
      </w:pPr>
    </w:p>
    <w:p w:rsidR="0030663F" w:rsidRDefault="0030663F" w:rsidP="00D5144F">
      <w:pPr>
        <w:spacing w:after="294" w:line="240" w:lineRule="auto"/>
        <w:jc w:val="both"/>
        <w:textAlignment w:val="baseline"/>
        <w:rPr>
          <w:rFonts w:ascii="inherit" w:eastAsia="Times New Roman" w:hAnsi="inherit" w:cs="Arial"/>
          <w:b/>
          <w:bCs/>
          <w:color w:val="333333"/>
          <w:sz w:val="28"/>
          <w:szCs w:val="28"/>
        </w:rPr>
      </w:pPr>
    </w:p>
    <w:p w:rsidR="001C2434" w:rsidRPr="001C2434" w:rsidRDefault="001C2434" w:rsidP="0030663F">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9. Тривалість занять у закладі</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Тривалість одного заняття в БДЮТ визначається навчальним планом і навчальними програмами з урахуванням психофізіологічного розвитку та допустимого навантаження для різних вікових категорій і становить для вихованців:</w:t>
      </w:r>
    </w:p>
    <w:p w:rsidR="001C2434" w:rsidRPr="0030663F" w:rsidRDefault="001C2434"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віком від 3 до 6 років – 30 хвилин;</w:t>
      </w:r>
    </w:p>
    <w:p w:rsidR="001C2434" w:rsidRPr="0030663F" w:rsidRDefault="001C2434"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віком від 6 до 7 років – 35 хвилин;</w:t>
      </w:r>
    </w:p>
    <w:p w:rsidR="001C2434" w:rsidRPr="0030663F" w:rsidRDefault="001C2434"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старшого віку – 45 хвилин (40 хвилин – на період карантину).</w:t>
      </w:r>
    </w:p>
    <w:p w:rsidR="001C2434" w:rsidRPr="001C2434" w:rsidRDefault="001C2434" w:rsidP="00D5144F">
      <w:pPr>
        <w:spacing w:after="294" w:line="240" w:lineRule="auto"/>
        <w:jc w:val="both"/>
        <w:textAlignment w:val="baseline"/>
        <w:rPr>
          <w:rFonts w:ascii="inherit" w:eastAsia="Times New Roman" w:hAnsi="inherit" w:cs="Arial"/>
          <w:color w:val="333333"/>
          <w:sz w:val="28"/>
          <w:szCs w:val="28"/>
        </w:rPr>
      </w:pPr>
      <w:r w:rsidRPr="001C2434">
        <w:rPr>
          <w:rFonts w:ascii="inherit" w:eastAsia="Times New Roman" w:hAnsi="inherit" w:cs="Arial"/>
          <w:color w:val="333333"/>
          <w:sz w:val="28"/>
          <w:szCs w:val="28"/>
        </w:rPr>
        <w:t>Перерви між заняттями вважаються робочим часом керівників гуртків.</w:t>
      </w:r>
    </w:p>
    <w:p w:rsidR="001C2434" w:rsidRPr="001C2434" w:rsidRDefault="001C2434" w:rsidP="0030663F">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10. Загальний обсяг навчального навантаження</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color w:val="333333"/>
          <w:sz w:val="28"/>
          <w:szCs w:val="28"/>
        </w:rPr>
        <w:t xml:space="preserve">    </w:t>
      </w:r>
      <w:r w:rsidR="001C2434" w:rsidRPr="0030663F">
        <w:rPr>
          <w:rFonts w:ascii="inherit" w:eastAsia="Times New Roman" w:hAnsi="inherit" w:cs="Arial"/>
          <w:sz w:val="28"/>
          <w:szCs w:val="28"/>
        </w:rPr>
        <w:t xml:space="preserve">Загальний обсяг навчального навантаження визначається напрямом позашкільної </w:t>
      </w:r>
      <w:proofErr w:type="spellStart"/>
      <w:r w:rsidR="001C2434" w:rsidRPr="0030663F">
        <w:rPr>
          <w:rFonts w:ascii="inherit" w:eastAsia="Times New Roman" w:hAnsi="inherit" w:cs="Arial"/>
          <w:sz w:val="28"/>
          <w:szCs w:val="28"/>
        </w:rPr>
        <w:t>освтіи</w:t>
      </w:r>
      <w:proofErr w:type="spellEnd"/>
      <w:r w:rsidR="001C2434" w:rsidRPr="0030663F">
        <w:rPr>
          <w:rFonts w:ascii="inherit" w:eastAsia="Times New Roman" w:hAnsi="inherit" w:cs="Arial"/>
          <w:sz w:val="28"/>
          <w:szCs w:val="28"/>
        </w:rPr>
        <w:t xml:space="preserve"> та рівнем творчого об’єднання, допустимим навантаженням для різних вікових категорій та відображається в навчальних планах і програмах.</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Навчальний план </w:t>
      </w:r>
      <w:r>
        <w:rPr>
          <w:rFonts w:ascii="inherit" w:eastAsia="Times New Roman" w:hAnsi="inherit" w:cs="Arial"/>
          <w:sz w:val="28"/>
          <w:szCs w:val="28"/>
        </w:rPr>
        <w:t xml:space="preserve">ЗПО </w:t>
      </w:r>
      <w:r>
        <w:rPr>
          <w:rFonts w:ascii="inherit" w:eastAsia="Times New Roman" w:hAnsi="inherit" w:cs="Arial" w:hint="eastAsia"/>
          <w:sz w:val="28"/>
          <w:szCs w:val="28"/>
        </w:rPr>
        <w:t>«</w:t>
      </w:r>
      <w:r>
        <w:rPr>
          <w:rFonts w:ascii="inherit" w:eastAsia="Times New Roman" w:hAnsi="inherit" w:cs="Arial"/>
          <w:sz w:val="28"/>
          <w:szCs w:val="28"/>
        </w:rPr>
        <w:t>БТШЮ</w:t>
      </w:r>
      <w:r>
        <w:rPr>
          <w:rFonts w:ascii="inherit" w:eastAsia="Times New Roman" w:hAnsi="inherit" w:cs="Arial" w:hint="eastAsia"/>
          <w:sz w:val="28"/>
          <w:szCs w:val="28"/>
        </w:rPr>
        <w:t>»</w:t>
      </w: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містить цілісне уявлення про зміст, структуру, кількість годин за </w:t>
      </w:r>
      <w:r w:rsidRPr="0030663F">
        <w:rPr>
          <w:rFonts w:ascii="inherit" w:eastAsia="Times New Roman" w:hAnsi="inherit" w:cs="Arial"/>
          <w:sz w:val="28"/>
          <w:szCs w:val="28"/>
        </w:rPr>
        <w:t>напрямом</w:t>
      </w:r>
      <w:r w:rsidR="001C2434" w:rsidRPr="0030663F">
        <w:rPr>
          <w:rFonts w:ascii="inherit" w:eastAsia="Times New Roman" w:hAnsi="inherit" w:cs="Arial"/>
          <w:sz w:val="28"/>
          <w:szCs w:val="28"/>
        </w:rPr>
        <w:t xml:space="preserve"> позашкільної освіти та роком навчання, з врахуванням гранично допустимого тижневого навантаження для здобувачів позашкільної освіти. </w:t>
      </w:r>
    </w:p>
    <w:p w:rsidR="001C2434" w:rsidRPr="0030663F" w:rsidRDefault="0030663F" w:rsidP="0030663F">
      <w:pPr>
        <w:spacing w:after="294" w:line="240" w:lineRule="auto"/>
        <w:jc w:val="center"/>
        <w:textAlignment w:val="baseline"/>
        <w:rPr>
          <w:rFonts w:ascii="inherit" w:eastAsia="Times New Roman" w:hAnsi="inherit" w:cs="Arial"/>
          <w:b/>
          <w:bCs/>
          <w:sz w:val="28"/>
          <w:szCs w:val="28"/>
        </w:rPr>
      </w:pPr>
      <w:r w:rsidRPr="0030663F">
        <w:rPr>
          <w:rFonts w:ascii="inherit" w:eastAsia="Times New Roman" w:hAnsi="inherit" w:cs="Arial"/>
          <w:b/>
          <w:sz w:val="28"/>
          <w:szCs w:val="28"/>
        </w:rPr>
        <w:t>1</w:t>
      </w:r>
      <w:r w:rsidR="001C2434" w:rsidRPr="0030663F">
        <w:rPr>
          <w:rFonts w:ascii="inherit" w:eastAsia="Times New Roman" w:hAnsi="inherit" w:cs="Arial"/>
          <w:b/>
          <w:bCs/>
          <w:sz w:val="28"/>
          <w:szCs w:val="28"/>
        </w:rPr>
        <w:t>1. Очікувані результати навчання здобувачів позашкільної освіти</w:t>
      </w:r>
      <w:r>
        <w:rPr>
          <w:rFonts w:ascii="inherit" w:eastAsia="Times New Roman" w:hAnsi="inherit" w:cs="Arial"/>
          <w:b/>
          <w:bCs/>
          <w:sz w:val="28"/>
          <w:szCs w:val="28"/>
        </w:rPr>
        <w:t xml:space="preserve">                         </w:t>
      </w:r>
      <w:r w:rsidR="001C2434" w:rsidRPr="0030663F">
        <w:rPr>
          <w:rFonts w:ascii="inherit" w:eastAsia="Times New Roman" w:hAnsi="inherit" w:cs="Arial"/>
          <w:b/>
          <w:bCs/>
          <w:sz w:val="28"/>
          <w:szCs w:val="28"/>
        </w:rPr>
        <w:t xml:space="preserve"> </w:t>
      </w:r>
      <w:r>
        <w:rPr>
          <w:rFonts w:ascii="inherit" w:eastAsia="Times New Roman" w:hAnsi="inherit" w:cs="Arial"/>
          <w:b/>
          <w:bCs/>
          <w:sz w:val="28"/>
          <w:szCs w:val="28"/>
        </w:rPr>
        <w:t xml:space="preserve">     </w:t>
      </w:r>
      <w:r w:rsidR="001C2434" w:rsidRPr="0030663F">
        <w:rPr>
          <w:rFonts w:ascii="inherit" w:eastAsia="Times New Roman" w:hAnsi="inherit" w:cs="Arial"/>
          <w:b/>
          <w:bCs/>
          <w:sz w:val="28"/>
          <w:szCs w:val="28"/>
        </w:rPr>
        <w:t>(ключові компетентності здобувачів освіти)</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color w:val="333333"/>
          <w:sz w:val="28"/>
          <w:szCs w:val="28"/>
        </w:rPr>
        <w:t xml:space="preserve">          </w:t>
      </w:r>
      <w:r w:rsidR="001C2434" w:rsidRPr="0030663F">
        <w:rPr>
          <w:rFonts w:ascii="inherit" w:eastAsia="Times New Roman" w:hAnsi="inherit" w:cs="Arial"/>
          <w:sz w:val="28"/>
          <w:szCs w:val="28"/>
        </w:rPr>
        <w:t xml:space="preserve">Очікувані результати навчання здобувачів позашкільної освіти відображені в навчальних програмах з позашкільної освіти, в яких і конкретизовані очікуваний результат як формування </w:t>
      </w:r>
      <w:proofErr w:type="spellStart"/>
      <w:r w:rsidR="001C2434" w:rsidRPr="0030663F">
        <w:rPr>
          <w:rFonts w:ascii="inherit" w:eastAsia="Times New Roman" w:hAnsi="inherit" w:cs="Arial"/>
          <w:sz w:val="28"/>
          <w:szCs w:val="28"/>
        </w:rPr>
        <w:t>компетентностей</w:t>
      </w:r>
      <w:proofErr w:type="spellEnd"/>
      <w:r w:rsidR="001C2434" w:rsidRPr="0030663F">
        <w:rPr>
          <w:rFonts w:ascii="inherit" w:eastAsia="Times New Roman" w:hAnsi="inherit" w:cs="Arial"/>
          <w:sz w:val="28"/>
          <w:szCs w:val="28"/>
        </w:rPr>
        <w:t>.</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ЗПО </w:t>
      </w:r>
      <w:r>
        <w:rPr>
          <w:rFonts w:ascii="inherit" w:eastAsia="Times New Roman" w:hAnsi="inherit" w:cs="Arial" w:hint="eastAsia"/>
          <w:sz w:val="28"/>
          <w:szCs w:val="28"/>
        </w:rPr>
        <w:t>«</w:t>
      </w:r>
      <w:r>
        <w:rPr>
          <w:rFonts w:ascii="inherit" w:eastAsia="Times New Roman" w:hAnsi="inherit" w:cs="Arial"/>
          <w:sz w:val="28"/>
          <w:szCs w:val="28"/>
        </w:rPr>
        <w:t>БТШЮ</w:t>
      </w:r>
      <w:r>
        <w:rPr>
          <w:rFonts w:ascii="inherit" w:eastAsia="Times New Roman" w:hAnsi="inherit" w:cs="Arial" w:hint="eastAsia"/>
          <w:sz w:val="28"/>
          <w:szCs w:val="28"/>
        </w:rPr>
        <w:t>»</w:t>
      </w: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здійснює освітню діяльність, спрямовану на розвиток здібностей дітей та учнівської молоді у сфері освіти, науки, культури, фізичного виховання, технічної та іншої творчості, здобуття ними первинних професійних знань, вмінь і </w:t>
      </w:r>
      <w:r w:rsidR="001C2434" w:rsidRPr="0030663F">
        <w:rPr>
          <w:rFonts w:ascii="inherit" w:eastAsia="Times New Roman" w:hAnsi="inherit" w:cs="Arial"/>
          <w:sz w:val="28"/>
          <w:szCs w:val="28"/>
        </w:rPr>
        <w:lastRenderedPageBreak/>
        <w:t xml:space="preserve">навичок, інших складових </w:t>
      </w:r>
      <w:proofErr w:type="spellStart"/>
      <w:r w:rsidR="001C2434" w:rsidRPr="0030663F">
        <w:rPr>
          <w:rFonts w:ascii="inherit" w:eastAsia="Times New Roman" w:hAnsi="inherit" w:cs="Arial"/>
          <w:sz w:val="28"/>
          <w:szCs w:val="28"/>
        </w:rPr>
        <w:t>компетентностей</w:t>
      </w:r>
      <w:proofErr w:type="spellEnd"/>
      <w:r w:rsidR="001C2434" w:rsidRPr="0030663F">
        <w:rPr>
          <w:rFonts w:ascii="inherit" w:eastAsia="Times New Roman" w:hAnsi="inherit" w:cs="Arial"/>
          <w:sz w:val="28"/>
          <w:szCs w:val="28"/>
        </w:rPr>
        <w:t>, необхідних для їх соціалізації, подальшої самореалізації та/або професійної діяльності.</w:t>
      </w:r>
    </w:p>
    <w:p w:rsidR="001C2434" w:rsidRPr="0030663F" w:rsidRDefault="001C2434" w:rsidP="00D5144F">
      <w:pPr>
        <w:spacing w:after="0" w:line="240" w:lineRule="auto"/>
        <w:jc w:val="both"/>
        <w:textAlignment w:val="baseline"/>
        <w:rPr>
          <w:rFonts w:ascii="inherit" w:eastAsia="Times New Roman" w:hAnsi="inherit" w:cs="Arial"/>
          <w:sz w:val="28"/>
          <w:szCs w:val="28"/>
        </w:rPr>
      </w:pPr>
      <w:r w:rsidRPr="0030663F">
        <w:rPr>
          <w:rFonts w:ascii="inherit" w:eastAsia="Times New Roman" w:hAnsi="inherit" w:cs="Arial"/>
          <w:i/>
          <w:iCs/>
          <w:sz w:val="28"/>
          <w:szCs w:val="28"/>
        </w:rPr>
        <w:t>Пізнавальні компетентності</w:t>
      </w:r>
      <w:r w:rsidRPr="0030663F">
        <w:rPr>
          <w:rFonts w:ascii="inherit" w:eastAsia="Times New Roman" w:hAnsi="inherit" w:cs="Arial"/>
          <w:sz w:val="28"/>
          <w:szCs w:val="28"/>
        </w:rPr>
        <w:t> передбачають оволодіння поняттями та знаннями з різних галузей знань; основ характеристики явищ і процесів суспільного життя; набуття знань морально-психологічних якостей, способів організації змістовного дозвілля.</w:t>
      </w:r>
    </w:p>
    <w:p w:rsidR="001C2434" w:rsidRPr="0030663F" w:rsidRDefault="001C2434" w:rsidP="00D5144F">
      <w:pPr>
        <w:spacing w:after="0" w:line="240" w:lineRule="auto"/>
        <w:jc w:val="both"/>
        <w:textAlignment w:val="baseline"/>
        <w:rPr>
          <w:rFonts w:ascii="inherit" w:eastAsia="Times New Roman" w:hAnsi="inherit" w:cs="Arial"/>
          <w:sz w:val="28"/>
          <w:szCs w:val="28"/>
        </w:rPr>
      </w:pPr>
      <w:r w:rsidRPr="0030663F">
        <w:rPr>
          <w:rFonts w:ascii="inherit" w:eastAsia="Times New Roman" w:hAnsi="inherit" w:cs="Arial"/>
          <w:i/>
          <w:iCs/>
          <w:sz w:val="28"/>
          <w:szCs w:val="28"/>
        </w:rPr>
        <w:t>Практичні компетентності</w:t>
      </w:r>
      <w:r w:rsidRPr="0030663F">
        <w:rPr>
          <w:rFonts w:ascii="inherit" w:eastAsia="Times New Roman" w:hAnsi="inherit" w:cs="Arial"/>
          <w:sz w:val="28"/>
          <w:szCs w:val="28"/>
        </w:rPr>
        <w:t> передбачають формування різноманітних техніко-технологічних вмінь і навичок, здатності реалізовувати та захищати свої права, орієнтуватися в соціальних відносинах, встановлювати зв’язки між подіями і явищами, формулювати, висловлювати та доводити власну думку, позицію.</w:t>
      </w:r>
    </w:p>
    <w:p w:rsidR="001C2434" w:rsidRPr="0030663F" w:rsidRDefault="001C2434" w:rsidP="00D5144F">
      <w:pPr>
        <w:spacing w:after="0" w:line="240" w:lineRule="auto"/>
        <w:jc w:val="both"/>
        <w:textAlignment w:val="baseline"/>
        <w:rPr>
          <w:rFonts w:ascii="inherit" w:eastAsia="Times New Roman" w:hAnsi="inherit" w:cs="Arial"/>
          <w:sz w:val="28"/>
          <w:szCs w:val="28"/>
        </w:rPr>
      </w:pPr>
      <w:r w:rsidRPr="0030663F">
        <w:rPr>
          <w:rFonts w:ascii="inherit" w:eastAsia="Times New Roman" w:hAnsi="inherit" w:cs="Arial"/>
          <w:i/>
          <w:iCs/>
          <w:sz w:val="28"/>
          <w:szCs w:val="28"/>
        </w:rPr>
        <w:t>Творчі компетентності</w:t>
      </w:r>
      <w:r w:rsidRPr="0030663F">
        <w:rPr>
          <w:rFonts w:ascii="inherit" w:eastAsia="Times New Roman" w:hAnsi="inherit" w:cs="Arial"/>
          <w:sz w:val="28"/>
          <w:szCs w:val="28"/>
        </w:rPr>
        <w:t> передбачають набуття досвіду власної творчої діяльності з різних галузей знань, розв’язання творчих завдань, здатності проявляти творчу ініціативу; розвиток дослідницьких здібностей, системного, просторового та логічного мислення, уяви, фантазії; потреби у творчій самореалізації та духовному вдосконаленні.</w:t>
      </w:r>
    </w:p>
    <w:p w:rsidR="001C2434" w:rsidRPr="0030663F" w:rsidRDefault="001C2434" w:rsidP="00D5144F">
      <w:pPr>
        <w:spacing w:after="0" w:line="240" w:lineRule="auto"/>
        <w:jc w:val="both"/>
        <w:textAlignment w:val="baseline"/>
        <w:rPr>
          <w:rFonts w:ascii="inherit" w:eastAsia="Times New Roman" w:hAnsi="inherit" w:cs="Arial"/>
          <w:sz w:val="28"/>
          <w:szCs w:val="28"/>
        </w:rPr>
      </w:pPr>
      <w:r w:rsidRPr="0030663F">
        <w:rPr>
          <w:rFonts w:ascii="inherit" w:eastAsia="Times New Roman" w:hAnsi="inherit" w:cs="Arial"/>
          <w:i/>
          <w:iCs/>
          <w:sz w:val="28"/>
          <w:szCs w:val="28"/>
        </w:rPr>
        <w:t>Соціальні компетентності</w:t>
      </w:r>
      <w:r w:rsidRPr="0030663F">
        <w:rPr>
          <w:rFonts w:ascii="inherit" w:eastAsia="Times New Roman" w:hAnsi="inherit" w:cs="Arial"/>
          <w:sz w:val="28"/>
          <w:szCs w:val="28"/>
        </w:rPr>
        <w:t> орієнтовані на досягнення високого рівня освіченості та вихованості; емоційний, фізичний, інтелектуальний розвиток; формування позитивних особистісних якостей (самостійність, наполегливість, працьовитість  тощо), ціннісного ставлення до себе та інших, вміння працювати в колективі; розвиток здатності до професійного самовизначення; творчого становлення; формування громадянської поведінки, патріотизму.</w:t>
      </w:r>
    </w:p>
    <w:p w:rsidR="001C2434" w:rsidRPr="0030663F" w:rsidRDefault="001C2434"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на заняттях гуртків усіх напрямів. Їх виокремлення спрямоване на формування в дітей та учнівської молоді здатності застосовувати знання й уміння у реальних життєвих ситуаціях.</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Наскрізні лінії є засобом інтеграції ключових і </w:t>
      </w:r>
      <w:proofErr w:type="spellStart"/>
      <w:r w:rsidR="001C2434" w:rsidRPr="0030663F">
        <w:rPr>
          <w:rFonts w:ascii="inherit" w:eastAsia="Times New Roman" w:hAnsi="inherit" w:cs="Arial"/>
          <w:sz w:val="28"/>
          <w:szCs w:val="28"/>
        </w:rPr>
        <w:t>загальнопредметних</w:t>
      </w:r>
      <w:proofErr w:type="spellEnd"/>
      <w:r w:rsidR="001C2434" w:rsidRPr="0030663F">
        <w:rPr>
          <w:rFonts w:ascii="inherit" w:eastAsia="Times New Roman" w:hAnsi="inherit" w:cs="Arial"/>
          <w:sz w:val="28"/>
          <w:szCs w:val="28"/>
        </w:rPr>
        <w:t xml:space="preserve"> </w:t>
      </w:r>
      <w:proofErr w:type="spellStart"/>
      <w:r w:rsidR="001C2434" w:rsidRPr="0030663F">
        <w:rPr>
          <w:rFonts w:ascii="inherit" w:eastAsia="Times New Roman" w:hAnsi="inherit" w:cs="Arial"/>
          <w:sz w:val="28"/>
          <w:szCs w:val="28"/>
        </w:rPr>
        <w:t>компетентностей</w:t>
      </w:r>
      <w:proofErr w:type="spellEnd"/>
      <w:r w:rsidR="001C2434" w:rsidRPr="0030663F">
        <w:rPr>
          <w:rFonts w:ascii="inherit" w:eastAsia="Times New Roman" w:hAnsi="inherit" w:cs="Arial"/>
          <w:sz w:val="28"/>
          <w:szCs w:val="28"/>
        </w:rPr>
        <w:t xml:space="preserve">, окремих предметів та предметних циклів. Усе це необхідно враховувати при формуванні освітнього середовища у закладі позашкільної освіти. Наскрізні лінії є соціально значимими </w:t>
      </w:r>
      <w:proofErr w:type="spellStart"/>
      <w:r w:rsidR="001C2434" w:rsidRPr="0030663F">
        <w:rPr>
          <w:rFonts w:ascii="inherit" w:eastAsia="Times New Roman" w:hAnsi="inherit" w:cs="Arial"/>
          <w:sz w:val="28"/>
          <w:szCs w:val="28"/>
        </w:rPr>
        <w:t>надпредметними</w:t>
      </w:r>
      <w:proofErr w:type="spellEnd"/>
      <w:r w:rsidR="001C2434" w:rsidRPr="0030663F">
        <w:rPr>
          <w:rFonts w:ascii="inherit" w:eastAsia="Times New Roman" w:hAnsi="inherit" w:cs="Arial"/>
          <w:sz w:val="28"/>
          <w:szCs w:val="28"/>
        </w:rPr>
        <w:t xml:space="preserve"> темами, які допомагають формуванню у вихованців уявлень про суспільство в цілому, розвивають здатність застосовувати отримані знання у різних ситуаціях.</w:t>
      </w:r>
      <w:r>
        <w:rPr>
          <w:rFonts w:ascii="inherit" w:eastAsia="Times New Roman" w:hAnsi="inherit" w:cs="Arial"/>
          <w:sz w:val="28"/>
          <w:szCs w:val="28"/>
        </w:rPr>
        <w:t xml:space="preserve"> </w:t>
      </w:r>
      <w:r w:rsidR="001C2434" w:rsidRPr="0030663F">
        <w:rPr>
          <w:rFonts w:ascii="inherit" w:eastAsia="Times New Roman" w:hAnsi="inherit" w:cs="Arial"/>
          <w:sz w:val="28"/>
          <w:szCs w:val="28"/>
        </w:rPr>
        <w:t>Компетентності, здобуті за програмами позашкільної освіти, враховуються та визначаються на відповідному рівні освіти.</w:t>
      </w:r>
    </w:p>
    <w:p w:rsidR="001C2434" w:rsidRPr="001C2434" w:rsidRDefault="001C2434" w:rsidP="0030663F">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12. Прикінцеві положення</w:t>
      </w:r>
    </w:p>
    <w:p w:rsidR="001C2434" w:rsidRPr="00ED320A" w:rsidRDefault="0030663F"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 xml:space="preserve">Освітня програма </w:t>
      </w:r>
      <w:r w:rsidRPr="00ED320A">
        <w:rPr>
          <w:rFonts w:ascii="inherit" w:eastAsia="Times New Roman" w:hAnsi="inherit" w:cs="Arial"/>
          <w:sz w:val="28"/>
          <w:szCs w:val="28"/>
        </w:rPr>
        <w:t xml:space="preserve">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Pr="00ED320A">
        <w:rPr>
          <w:rFonts w:ascii="inherit" w:eastAsia="Times New Roman" w:hAnsi="inherit" w:cs="Arial"/>
          <w:sz w:val="28"/>
          <w:szCs w:val="28"/>
        </w:rPr>
        <w:t xml:space="preserve"> Жмеринської МТГ Вінницької області </w:t>
      </w:r>
      <w:r w:rsidR="001C2434" w:rsidRPr="00ED320A">
        <w:rPr>
          <w:rFonts w:ascii="inherit" w:eastAsia="Times New Roman" w:hAnsi="inherit" w:cs="Arial"/>
          <w:sz w:val="28"/>
          <w:szCs w:val="28"/>
        </w:rPr>
        <w:t>складена на виконання Закону України «Про освіту», статті 16 Закону України «Про позашкільну освіту», рішення педагогічної ради</w:t>
      </w:r>
      <w:r w:rsidRPr="00ED320A">
        <w:rPr>
          <w:rFonts w:ascii="inherit" w:eastAsia="Times New Roman" w:hAnsi="inherit" w:cs="Arial"/>
          <w:sz w:val="28"/>
          <w:szCs w:val="28"/>
        </w:rPr>
        <w:t xml:space="preserve"> Будинку</w:t>
      </w:r>
      <w:r w:rsidR="001C2434" w:rsidRPr="00ED320A">
        <w:rPr>
          <w:rFonts w:ascii="inherit" w:eastAsia="Times New Roman" w:hAnsi="inherit" w:cs="Arial"/>
          <w:sz w:val="28"/>
          <w:szCs w:val="28"/>
        </w:rPr>
        <w:t xml:space="preserve"> творчості, з метою впровадження Державного стандарту, визначення напрямів діяльності та цільових орієнтирів освітнього процесу у 2021-2022 навчальному році.</w:t>
      </w:r>
    </w:p>
    <w:p w:rsidR="0064245B" w:rsidRDefault="0064245B" w:rsidP="00D5144F">
      <w:pPr>
        <w:spacing w:line="240" w:lineRule="auto"/>
      </w:pPr>
    </w:p>
    <w:sectPr w:rsidR="0064245B" w:rsidSect="00D5144F">
      <w:pgSz w:w="11906" w:h="16838"/>
      <w:pgMar w:top="850" w:right="991"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C2434"/>
    <w:rsid w:val="001362EF"/>
    <w:rsid w:val="001C2434"/>
    <w:rsid w:val="00232D50"/>
    <w:rsid w:val="0030663F"/>
    <w:rsid w:val="004125B7"/>
    <w:rsid w:val="004C0FF3"/>
    <w:rsid w:val="004D7D11"/>
    <w:rsid w:val="0064245B"/>
    <w:rsid w:val="00653926"/>
    <w:rsid w:val="00756C9B"/>
    <w:rsid w:val="00A3506E"/>
    <w:rsid w:val="00BC5CF9"/>
    <w:rsid w:val="00C07059"/>
    <w:rsid w:val="00C466CD"/>
    <w:rsid w:val="00D5144F"/>
    <w:rsid w:val="00ED320A"/>
    <w:rsid w:val="00F31397"/>
    <w:rsid w:val="00FB25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F3"/>
  </w:style>
  <w:style w:type="paragraph" w:styleId="2">
    <w:name w:val="heading 2"/>
    <w:basedOn w:val="a"/>
    <w:link w:val="20"/>
    <w:uiPriority w:val="9"/>
    <w:qFormat/>
    <w:rsid w:val="001C2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2434"/>
    <w:rPr>
      <w:rFonts w:ascii="Times New Roman" w:eastAsia="Times New Roman" w:hAnsi="Times New Roman" w:cs="Times New Roman"/>
      <w:b/>
      <w:bCs/>
      <w:sz w:val="36"/>
      <w:szCs w:val="36"/>
    </w:rPr>
  </w:style>
  <w:style w:type="paragraph" w:customStyle="1" w:styleId="has-text-align-center">
    <w:name w:val="has-text-align-center"/>
    <w:basedOn w:val="a"/>
    <w:rsid w:val="001C243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C2434"/>
    <w:rPr>
      <w:b/>
      <w:bCs/>
    </w:rPr>
  </w:style>
  <w:style w:type="paragraph" w:styleId="a4">
    <w:name w:val="Normal (Web)"/>
    <w:basedOn w:val="a"/>
    <w:uiPriority w:val="99"/>
    <w:semiHidden/>
    <w:unhideWhenUsed/>
    <w:rsid w:val="001C243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C2434"/>
    <w:rPr>
      <w:i/>
      <w:iCs/>
    </w:rPr>
  </w:style>
  <w:style w:type="paragraph" w:styleId="a6">
    <w:name w:val="List Paragraph"/>
    <w:basedOn w:val="a"/>
    <w:uiPriority w:val="34"/>
    <w:qFormat/>
    <w:rsid w:val="001362EF"/>
    <w:pPr>
      <w:ind w:left="720"/>
      <w:contextualSpacing/>
    </w:pPr>
  </w:style>
  <w:style w:type="paragraph" w:customStyle="1" w:styleId="1">
    <w:name w:val="Обычный1"/>
    <w:rsid w:val="00756C9B"/>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table" w:styleId="a7">
    <w:name w:val="Table Grid"/>
    <w:basedOn w:val="a1"/>
    <w:uiPriority w:val="59"/>
    <w:rsid w:val="00756C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4201899">
      <w:bodyDiv w:val="1"/>
      <w:marLeft w:val="0"/>
      <w:marRight w:val="0"/>
      <w:marTop w:val="0"/>
      <w:marBottom w:val="0"/>
      <w:divBdr>
        <w:top w:val="none" w:sz="0" w:space="0" w:color="auto"/>
        <w:left w:val="none" w:sz="0" w:space="0" w:color="auto"/>
        <w:bottom w:val="none" w:sz="0" w:space="0" w:color="auto"/>
        <w:right w:val="none" w:sz="0" w:space="0" w:color="auto"/>
      </w:divBdr>
    </w:div>
    <w:div w:id="13640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rive.google.com/open?id=1Aym0ypxfqZ16bCy6rBFvHrj-iQWONeZ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A6B0-38C7-4A91-9B41-D1F8186D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18269</Words>
  <Characters>10414</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9</cp:revision>
  <dcterms:created xsi:type="dcterms:W3CDTF">2021-11-08T14:30:00Z</dcterms:created>
  <dcterms:modified xsi:type="dcterms:W3CDTF">2021-11-11T15:53:00Z</dcterms:modified>
</cp:coreProperties>
</file>