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ind w:firstLine="567"/>
        <w:jc w:val="center"/>
        <w:rPr>
          <w:rFonts w:ascii="Times New Roman" w:hAnsi="Times New Roman" w:eastAsia="Calibri" w:cs="Times New Roman"/>
          <w:color w:val="000000"/>
          <w:lang w:val="uk-U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>Протокол засідання №2</w:t>
      </w:r>
    </w:p>
    <w:p>
      <w:pPr>
        <w:pStyle w:val="Normal"/>
        <w:spacing w:lineRule="auto" w:line="240" w:before="0" w:after="200"/>
        <w:ind w:firstLine="567"/>
        <w:jc w:val="center"/>
        <w:rPr>
          <w:rFonts w:ascii="Times New Roman" w:hAnsi="Times New Roman" w:eastAsia="Calibri" w:cs="Times New Roman"/>
          <w:color w:val="000000"/>
          <w:lang w:val="uk-U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>МО учителів гуманітарно-філологічного циклу</w:t>
      </w:r>
    </w:p>
    <w:p>
      <w:pPr>
        <w:pStyle w:val="Normal"/>
        <w:spacing w:lineRule="auto" w:line="240" w:before="0" w:after="200"/>
        <w:ind w:firstLine="567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 xml:space="preserve">від 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>31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>.10 201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ru-RU"/>
        </w:rPr>
        <w:t>8</w:t>
      </w:r>
    </w:p>
    <w:p>
      <w:pPr>
        <w:pStyle w:val="Normal"/>
        <w:spacing w:lineRule="auto" w:line="240" w:before="0" w:after="200"/>
        <w:ind w:firstLine="567"/>
        <w:jc w:val="center"/>
        <w:rPr>
          <w:rFonts w:ascii="Times New Roman" w:hAnsi="Times New Roman" w:eastAsia="Calibri" w:cs="Times New Roman"/>
          <w:color w:val="000000"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ind w:left="-851" w:hanging="0"/>
        <w:jc w:val="both"/>
        <w:rPr>
          <w:rFonts w:ascii="Times New Roman" w:hAnsi="Times New Roman" w:eastAsia="Calibri" w:cs="Times New Roman"/>
          <w:color w:val="000000"/>
          <w:lang w:val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val="ru-RU"/>
        </w:rPr>
        <w:t>Тема засідання:</w:t>
      </w:r>
    </w:p>
    <w:p>
      <w:pPr>
        <w:pStyle w:val="Normal"/>
        <w:ind w:left="-851" w:hanging="0"/>
        <w:jc w:val="both"/>
        <w:rPr>
          <w:rFonts w:ascii="Times New Roman" w:hAnsi="Times New Roman" w:eastAsia="Times New Roman" w:cs="Times New Roman"/>
          <w:b/>
          <w:b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Реалізація принципу наступності у розвитку освіти у зв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’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язку із запровадженням Державних стандартів початкової та базової загальноїсередньої освіти</w:t>
      </w:r>
    </w:p>
    <w:p>
      <w:pPr>
        <w:pStyle w:val="Normal"/>
        <w:spacing w:lineRule="auto" w:line="240" w:before="0" w:after="200"/>
        <w:ind w:firstLine="567"/>
        <w:jc w:val="center"/>
        <w:rPr>
          <w:rFonts w:ascii="Times New Roman" w:hAnsi="Times New Roman" w:eastAsia="Calibri" w:cs="Times New Roman"/>
          <w:color w:val="000000"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val="ru-RU"/>
        </w:rPr>
        <w:t xml:space="preserve">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Основні питання до розгляду</w:t>
      </w:r>
    </w:p>
    <w:p>
      <w:pPr>
        <w:pStyle w:val="Normal"/>
        <w:spacing w:lineRule="auto" w:line="240" w:before="0" w:after="20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1.</w:t>
      </w:r>
      <w:bookmarkStart w:id="0" w:name="__DdeLink__942_184080353"/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Нові освітні технології.Словник учителя ХХІ століття</w:t>
      </w:r>
      <w:bookmarkEnd w:id="0"/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Ознайомлення з Наказом про адаптацію учнів 5-х класів до умов навчання в  основній школі та 10-х класів до умов навчання у  старшій школі.</w:t>
      </w:r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color w:val="000000"/>
          <w:lang w:val="ru-RU"/>
        </w:rPr>
      </w:pPr>
      <w:bookmarkStart w:id="2" w:name="_Hlk534880352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Можливості  використання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ІКТ для забезпечення якісної освіти відповідно до вимог суспільства</w:t>
      </w:r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color w:val="000000"/>
          <w:lang w:val="ru-RU"/>
        </w:rPr>
      </w:pPr>
      <w:bookmarkStart w:id="3" w:name="_Hlk5348803521"/>
      <w:bookmarkEnd w:id="3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Обговорення та затвердження завдань І етапу Всеукраїнських предметних олімпіад, Всеукраїнського мовно-літературного конкурсу ім. Т.Г.Шевченка, Міжнародного конкурсу знавців української словесності ім.П.Яцика</w:t>
      </w:r>
      <w:bookmarkStart w:id="4" w:name="_Hlk534905057"/>
      <w:bookmarkEnd w:id="4"/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color w:val="000000"/>
          <w:lang w:val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5.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Організація підготовки учнів 9 кл. до ДПА та учнів 11кл. до ЗНО 2019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6.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Методичний калейдоскоп ( за матеріалами фахових видань)</w:t>
      </w:r>
    </w:p>
    <w:p>
      <w:pPr>
        <w:pStyle w:val="ListParagraph"/>
        <w:spacing w:lineRule="auto" w:line="240" w:before="0" w:after="200"/>
        <w:ind w:left="927" w:hanging="0"/>
        <w:contextualSpacing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</w:r>
    </w:p>
    <w:p>
      <w:pPr>
        <w:pStyle w:val="ListParagraph"/>
        <w:spacing w:lineRule="auto" w:line="240" w:before="0" w:after="200"/>
        <w:ind w:left="927" w:hanging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20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1.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Слухали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: Титик Г.О. з презентацією про сучасні освітні технології ( набір методів та інструментів,що використовуються у навчальному процесі). Члени МО прослухали інформацію про інтерактивне навчання, диференційоване, проблемне, проектне, про технологію навчання у співпраці, ігрові технології. Прозвучало пояснення таких понять ,як гейміфікація,веб-квест,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 w:eastAsia="ru-RU"/>
        </w:rPr>
        <w:t xml:space="preserve">case-study,BOYD(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мобільне навчання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 w:eastAsia="ru-RU"/>
        </w:rPr>
        <w:t>)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, бріколаж, 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 w:eastAsia="ru-RU"/>
        </w:rPr>
        <w:t>E-learning,</w:t>
      </w:r>
      <w:bookmarkStart w:id="5" w:name="__DdeLink__903_1711315737"/>
      <w:r>
        <w:rPr>
          <w:rFonts w:eastAsia="Times New Roman" w:cs="Times New Roman" w:ascii="Times New Roman" w:hAnsi="Times New Roman"/>
          <w:bCs/>
          <w:sz w:val="28"/>
          <w:szCs w:val="28"/>
          <w:lang w:val="en-US" w:eastAsia="ru-RU"/>
        </w:rPr>
        <w:t>on-line</w:t>
      </w:r>
      <w:bookmarkEnd w:id="5"/>
      <w:r>
        <w:rPr>
          <w:rFonts w:eastAsia="Times New Roman" w:cs="Times New Roman" w:ascii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навчання, 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 w:eastAsia="ru-RU"/>
        </w:rPr>
        <w:t xml:space="preserve">off-line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навчання, 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 w:eastAsia="ru-RU"/>
        </w:rPr>
        <w:t>blended learning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.</w:t>
      </w:r>
    </w:p>
    <w:p>
      <w:pPr>
        <w:pStyle w:val="Normal"/>
        <w:spacing w:lineRule="auto" w:line="240" w:before="0" w:after="20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Ухвалили: членам МО надану інформацію взяти до відома та включити в індивідуальні плани самоосвіти для    поглибленого опрацювання .</w:t>
      </w:r>
    </w:p>
    <w:p>
      <w:pPr>
        <w:pStyle w:val="Normal"/>
        <w:spacing w:lineRule="auto" w:line="240" w:before="0" w:after="20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Слухали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: Шелтушев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у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К.С.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з Наказом про адаптацію учнів 5-х класів до умовнавчання в  основній школі та 10-х класів до умов навчання у старшій школі.</w:t>
      </w:r>
    </w:p>
    <w:p>
      <w:pPr>
        <w:pStyle w:val="Normal"/>
        <w:tabs>
          <w:tab w:val="clear" w:pos="720"/>
          <w:tab w:val="left" w:pos="1785" w:leader="none"/>
        </w:tabs>
        <w:rPr>
          <w:rFonts w:ascii="Times New Roman" w:hAnsi="Times New Roman" w:eastAsia="Times New Roman" w:cs="Times New Roman"/>
          <w:b/>
          <w:b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Ухвалили: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взяти інформацію до уваги,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 </w:t>
      </w:r>
    </w:p>
    <w:p>
      <w:pPr>
        <w:pStyle w:val="Normal"/>
        <w:tabs>
          <w:tab w:val="clear" w:pos="720"/>
          <w:tab w:val="left" w:pos="1785" w:leader="none"/>
        </w:tabs>
        <w:ind w:left="57" w:hanging="0"/>
        <w:rPr>
          <w:rFonts w:ascii="Times New Roman" w:hAnsi="Times New Roman" w:eastAsia="Times New Roman" w:cs="Times New Roman"/>
          <w:b/>
          <w:b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для успішної адаптації учнів 5 класів:</w:t>
      </w:r>
    </w:p>
    <w:p>
      <w:pPr>
        <w:pStyle w:val="Normal"/>
        <w:tabs>
          <w:tab w:val="clear" w:pos="720"/>
          <w:tab w:val="left" w:pos="1785" w:leader="none"/>
        </w:tabs>
        <w:ind w:left="57" w:hanging="0"/>
        <w:rPr>
          <w:rFonts w:ascii="Times New Roman" w:hAnsi="Times New Roman" w:eastAsia="Times New Roman" w:cs="Times New Roman"/>
          <w:b/>
          <w:b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 Опрацювати  спеціальну психолого-педагогічну літературу. </w:t>
      </w:r>
    </w:p>
    <w:p>
      <w:pPr>
        <w:pStyle w:val="Normal"/>
        <w:tabs>
          <w:tab w:val="clear" w:pos="720"/>
          <w:tab w:val="left" w:pos="1785" w:leader="none"/>
        </w:tabs>
        <w:ind w:left="57" w:hanging="0"/>
        <w:rPr>
          <w:rFonts w:ascii="Times New Roman" w:hAnsi="Times New Roman" w:eastAsia="Times New Roman" w:cs="Times New Roman"/>
          <w:b/>
          <w:b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 Пам'ятати, що легше з першого уроку викликати до себе довіру, любов дитини, ніж потім подолати недовіру. </w:t>
      </w:r>
    </w:p>
    <w:p>
      <w:pPr>
        <w:pStyle w:val="Normal"/>
        <w:tabs>
          <w:tab w:val="clear" w:pos="720"/>
          <w:tab w:val="left" w:pos="1785" w:leader="none"/>
        </w:tabs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 Не змінювати різко методи роботи, використовувати ігровий матеріал, інструктажі, пам'ятки, алгоритми, картки-опори, зразки виконання. </w:t>
      </w:r>
    </w:p>
    <w:p>
      <w:pPr>
        <w:pStyle w:val="Normal"/>
        <w:tabs>
          <w:tab w:val="clear" w:pos="720"/>
          <w:tab w:val="left" w:pos="1785" w:leader="none"/>
        </w:tabs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 Протягом уроку та додому давати конкретні доступні завдання й домагатись їх чіткого виконання. </w:t>
      </w:r>
    </w:p>
    <w:p>
      <w:pPr>
        <w:pStyle w:val="Normal"/>
        <w:tabs>
          <w:tab w:val="clear" w:pos="720"/>
          <w:tab w:val="left" w:pos="1785" w:leader="none"/>
        </w:tabs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 Щоденно перевіряти письмові роботи учнів, домагатись систематичної роботи над помилками. </w:t>
      </w:r>
    </w:p>
    <w:p>
      <w:pPr>
        <w:pStyle w:val="Normal"/>
        <w:tabs>
          <w:tab w:val="clear" w:pos="720"/>
          <w:tab w:val="left" w:pos="1785" w:leader="none"/>
        </w:tabs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 Ретельно обмірковувати заходи та прийоми розвитку мислення, усного та писемного мовлення учнів. Розробити відповідний роздавальний матеріал. </w:t>
      </w:r>
    </w:p>
    <w:p>
      <w:pPr>
        <w:pStyle w:val="Normal"/>
        <w:tabs>
          <w:tab w:val="clear" w:pos="720"/>
          <w:tab w:val="left" w:pos="1785" w:leader="none"/>
        </w:tabs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 Забезпечити систематичне повторення. </w:t>
      </w:r>
    </w:p>
    <w:p>
      <w:pPr>
        <w:pStyle w:val="Normal"/>
        <w:tabs>
          <w:tab w:val="clear" w:pos="720"/>
          <w:tab w:val="left" w:pos="178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color w:val="3366FF"/>
          <w:sz w:val="28"/>
          <w:szCs w:val="28"/>
          <w:lang w:val="uk-UA"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Уникати перевантаження дітей. </w:t>
      </w:r>
    </w:p>
    <w:p>
      <w:pPr>
        <w:pStyle w:val="Normal"/>
        <w:tabs>
          <w:tab w:val="clear" w:pos="720"/>
          <w:tab w:val="left" w:pos="178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20"/>
          <w:tab w:val="left" w:pos="1785" w:leader="none"/>
        </w:tabs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Відвідувати уроки колег, які викладають у 5-х класах.</w:t>
      </w:r>
    </w:p>
    <w:p>
      <w:pPr>
        <w:pStyle w:val="Normal"/>
        <w:tabs>
          <w:tab w:val="clear" w:pos="720"/>
          <w:tab w:val="left" w:pos="1785" w:leader="none"/>
        </w:tabs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20"/>
          <w:tab w:val="left" w:pos="1785" w:leader="none"/>
        </w:tabs>
        <w:rPr>
          <w:rFonts w:ascii="Times New Roman" w:hAnsi="Times New Roman" w:eastAsia="Times New Roman" w:cs="Times New Roman"/>
          <w:b/>
          <w:b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Для успішної адаптації учнів 10 класів:</w:t>
      </w:r>
    </w:p>
    <w:p>
      <w:pPr>
        <w:pStyle w:val="Normal"/>
        <w:tabs>
          <w:tab w:val="clear" w:pos="720"/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Працювати з учнями над формуванням у них  глибоких і міцних знань, використовуючи різноманітні форми і методи навчання, інтерактивні методи, постійно звертати увагу на практичну спрямованість  навчального матеріалу.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-Враховувати індивідуальні особливості пізнавальної сфери учнів (систематично повторювати раніше вивчений матеріал;пояснювати від простого до складного;використовувати опорні конспекти,плани,схеми; постійно контролювати виконання завдань, впроваджувати групові форми роботи);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-Забезпечувати умови щодо формування навичок самоконтролю й самооцінювання;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-Продовжувати формувати прийоми раціональної розумової праці (інтелектуальні, евристичні…).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-Систематизувати типові утруднення учнів з предметів,постійно працювати на уроках над ними, розробивши план роботи.     </w:t>
      </w:r>
    </w:p>
    <w:p>
      <w:pPr>
        <w:pStyle w:val="Normal"/>
        <w:tabs>
          <w:tab w:val="clear" w:pos="720"/>
          <w:tab w:val="left" w:pos="1785" w:leader="none"/>
        </w:tabs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ListParagraph"/>
        <w:spacing w:lineRule="auto" w:line="240" w:before="0" w:after="200"/>
        <w:ind w:left="927" w:hanging="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20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3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Слухали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: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Погребн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у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 Т.В. про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можливості використання ІКТ для забезпечення якісної освіти відповідно до вимог суспільства.Було зазначено, що з кожним роком питання забезпечення належного рівня інформаційного обслуговування навчального процесу стає більш актуальним ,зберігається стійка тенденція до розширення впливу ІКТ на систему навчання.ІКТ- це технології опрацювання інформації за допомогою комп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’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ютера та телекомунікаційних засобів, впровадження яких в учбовий процес стимулює інтерес до навчальної діяльності,сприяє формуванню логічного та творчого мислення,розвитку здібностей учнів та формуванню інформаційної культури.Погребна Т.В. розповіла про напрямки використання  та практичне застосування ІКТ у вивченні іноземної мови та поділилась своїм досвідом щодо їхнього застосування.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Arial"/>
          <w:color w:val="000000"/>
          <w:sz w:val="28"/>
          <w:szCs w:val="28"/>
          <w:lang w:val="uk-UA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Calibri" w:ascii="Times New Roman" w:hAnsi="Times New Roman" w:cstheme="minorHAnsi"/>
          <w:b/>
          <w:color w:val="000000"/>
          <w:sz w:val="28"/>
          <w:szCs w:val="28"/>
          <w:lang w:val="uk-UA"/>
        </w:rPr>
        <w:t>Ухвалили:</w:t>
      </w:r>
    </w:p>
    <w:p>
      <w:pPr>
        <w:pStyle w:val="Normal"/>
        <w:shd w:val="clear" w:color="auto" w:fill="FFFFFF"/>
        <w:spacing w:lineRule="auto" w:line="240" w:before="0" w:after="0"/>
        <w:rPr>
          <w:sz w:val="28"/>
          <w:szCs w:val="28"/>
        </w:rPr>
      </w:pPr>
      <w:r>
        <w:rPr>
          <w:rFonts w:eastAsia="Times New Roman" w:cs="Calibri" w:cstheme="minorHAnsi"/>
          <w:b/>
          <w:color w:val="000000"/>
          <w:sz w:val="28"/>
          <w:szCs w:val="28"/>
          <w:lang w:val="uk-UA"/>
        </w:rPr>
        <w:t>1.</w:t>
      </w:r>
      <w:r>
        <w:rPr>
          <w:rFonts w:eastAsia="Times New Roman" w:cs="Calibri" w:cstheme="minorHAnsi"/>
          <w:b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Calibri" w:ascii="Times New Roman" w:hAnsi="Times New Roman" w:cstheme="minorHAnsi"/>
          <w:b w:val="false"/>
          <w:bCs w:val="false"/>
          <w:color w:val="000000"/>
          <w:sz w:val="28"/>
          <w:szCs w:val="28"/>
          <w:lang w:val="uk-UA"/>
        </w:rPr>
        <w:t xml:space="preserve">Членам МО використовувати у своїй роботі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ІКТ ,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що </w:t>
      </w:r>
    </w:p>
    <w:p>
      <w:pPr>
        <w:pStyle w:val="Normal"/>
        <w:shd w:val="clear" w:color="auto" w:fill="FFFFFF"/>
        <w:spacing w:lineRule="auto" w:line="240" w:before="0" w:after="210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-дозволяє відійти від традиційних форм навчання, оптимізувати засвоєння навчального матеріалу, подолати монотонність заняття при формуванні компетентностей;</w:t>
      </w:r>
    </w:p>
    <w:p>
      <w:pPr>
        <w:pStyle w:val="Normal"/>
        <w:shd w:val="clear" w:color="auto" w:fill="FFFFFF"/>
        <w:spacing w:lineRule="auto" w:line="240" w:before="0" w:after="21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-може стати потужним фактором всебічного розвитку учня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;</w:t>
      </w:r>
    </w:p>
    <w:p>
      <w:pPr>
        <w:pStyle w:val="Normal"/>
        <w:shd w:val="clear" w:color="auto" w:fill="FFFFFF"/>
        <w:spacing w:lineRule="auto" w:line="240" w:before="0" w:after="210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-сприяє підвищенню творчої активності учня, який від отримувача навчальної інформації стає активним суб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’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єктом навчання ,здатним самостійно здобути необхідну інформацію.</w:t>
      </w:r>
    </w:p>
    <w:p>
      <w:pPr>
        <w:pStyle w:val="Normal"/>
        <w:shd w:val="clear" w:color="auto" w:fill="FFFFFF"/>
        <w:spacing w:lineRule="auto" w:line="240" w:before="0" w:after="21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Членам МО працювати над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комп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’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ютерною грамотністю,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адже володіючи нею,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учитель здатний створювати оригінальні навчальні матеріали,які захоплюють,мотивують учнів та націлюють їх на успішні результати.</w:t>
      </w:r>
    </w:p>
    <w:p>
      <w:pPr>
        <w:pStyle w:val="Normal"/>
        <w:spacing w:lineRule="auto" w:line="240" w:before="0" w:after="20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4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.Слухали: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керівника МО Титик Г.О.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 про необхідність обговорення та затвердження </w:t>
      </w:r>
      <w:bookmarkStart w:id="6" w:name="_Hlk534905445"/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завдань І етапу Всеукраїнських предметних олімпіад, Всеукраїнського мовно-літературного конкурсу ім. Т.Г.Шевченка, Міжнародного конкурсу знавців української словесності </w:t>
      </w:r>
      <w:bookmarkEnd w:id="6"/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ім.П.Яцика. Члени МО розглянули рекомендації щодо проведення предметних олімпіад та конкурсів та запропоновані завдання.</w:t>
      </w:r>
    </w:p>
    <w:p>
      <w:pPr>
        <w:pStyle w:val="Normal"/>
        <w:spacing w:lineRule="auto" w:line="240" w:before="0" w:after="200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val="ru-RU"/>
        </w:rPr>
        <w:t xml:space="preserve">   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val="ru-RU"/>
        </w:rPr>
        <w:t>Ухвалили: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ru-RU"/>
        </w:rPr>
        <w:t xml:space="preserve">затвердити запропоновані завдання як такі,що відповідають вимогам до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 І етапу Всеукраїнських предметних олімпіад, Всеукраїнського мовно-літературного конкурсу ім. Т.Г.Шевченка, Міжнародного конкурсу знавців української словесності ім.П.Яцика.</w:t>
      </w:r>
    </w:p>
    <w:p>
      <w:pPr>
        <w:pStyle w:val="Normal"/>
        <w:spacing w:lineRule="auto" w:line="240" w:before="0" w:after="20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5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. Слухали: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Тарасенко С.М. щодо організації підготовки учнів 9 кл. до ДПА та учнів 11кл. до ЗНО 2019</w:t>
      </w:r>
    </w:p>
    <w:p>
      <w:pPr>
        <w:pStyle w:val="Normal"/>
        <w:spacing w:lineRule="auto" w:line="240" w:before="0" w:after="20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Ухвалили: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 уроках систематично проводити повторення навчального матеріалу, забезпечити учнів достатньою  кількістю аналогічних  до завдань ДПА вправ,</w:t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спонукати учнів до саморозвитку та самоосвіти,</w:t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використовувати індивідуальні та диференційовані форми роботи,</w:t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організувати консультаційні дні,</w:t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оформити інформативні стенди.</w:t>
      </w:r>
    </w:p>
    <w:p>
      <w:pPr>
        <w:pStyle w:val="Normal"/>
        <w:spacing w:lineRule="auto" w:line="240" w:before="0" w:after="20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6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.Слухали:</w:t>
      </w:r>
    </w:p>
    <w:p>
      <w:pPr>
        <w:pStyle w:val="Normal"/>
        <w:spacing w:lineRule="auto" w:line="240" w:before="0" w:after="20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Шкільного бібліотекара Криворучко Т.В. з оглядом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нової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методичної та навчальної літератури </w:t>
      </w:r>
    </w:p>
    <w:p>
      <w:pPr>
        <w:pStyle w:val="Normal"/>
        <w:spacing w:lineRule="auto" w:line="240" w:before="0" w:after="20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Ухвалили: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Членам МО по кафедрам детально переглянути фахову методичну літературу, ознайомитись з напрацюваннями учителів інших регіонів України, використовувати у подальшій роботі цікаві ідеї.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СекретарМО________________/ Погребна Т.В./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Керівник МО_______________/Титик Г.О./</w:t>
      </w:r>
    </w:p>
    <w:sectPr>
      <w:footerReference w:type="default" r:id="rId2"/>
      <w:type w:val="nextPage"/>
      <w:pgSz w:w="12240" w:h="15840"/>
      <w:pgMar w:left="1440" w:right="1440" w:header="0" w:top="1440" w:footer="1440" w:bottom="199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680" w:leader="none"/>
        <w:tab w:val="right" w:pos="9360" w:leader="none"/>
      </w:tabs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87357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487357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87357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8735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/>
      <w:color w:val="000000"/>
      <w:sz w:val="28"/>
    </w:rPr>
  </w:style>
  <w:style w:type="character" w:styleId="ListLabel2">
    <w:name w:val="ListLabel 2"/>
    <w:qFormat/>
    <w:rPr>
      <w:rFonts w:eastAsia="Calibri"/>
      <w:color w:val="000000"/>
      <w:sz w:val="28"/>
    </w:rPr>
  </w:style>
  <w:style w:type="character" w:styleId="ListLabel3">
    <w:name w:val="ListLabel 3"/>
    <w:qFormat/>
    <w:rPr>
      <w:rFonts w:eastAsia="Calibri"/>
      <w:color w:val="000000"/>
      <w:sz w:val="28"/>
    </w:rPr>
  </w:style>
  <w:style w:type="character" w:styleId="ListLabel4">
    <w:name w:val="ListLabel 4"/>
    <w:qFormat/>
    <w:rPr>
      <w:rFonts w:eastAsia="Calibri"/>
      <w:color w:val="000000"/>
      <w:sz w:val="28"/>
    </w:rPr>
  </w:style>
  <w:style w:type="character" w:styleId="ListLabel5">
    <w:name w:val="ListLabel 5"/>
    <w:qFormat/>
    <w:rPr>
      <w:rFonts w:eastAsia="Calibri"/>
      <w:color w:val="000000"/>
      <w:sz w:val="28"/>
    </w:rPr>
  </w:style>
  <w:style w:type="character" w:styleId="ListLabel6">
    <w:name w:val="ListLabel 6"/>
    <w:qFormat/>
    <w:rPr>
      <w:rFonts w:eastAsia="Calibri"/>
      <w:color w:val="000000"/>
      <w:sz w:val="28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rFonts w:cs="Times New Roman"/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eastAsia="Calibri"/>
      <w:color w:val="000000"/>
      <w:sz w:val="28"/>
    </w:rPr>
  </w:style>
  <w:style w:type="character" w:styleId="ListLabel17">
    <w:name w:val="ListLabel 17"/>
    <w:qFormat/>
    <w:rPr>
      <w:rFonts w:eastAsia="Calibri"/>
      <w:color w:val="000000"/>
      <w:sz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96dd1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48735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487357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735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E034-9CE9-4EFB-8E68-0E668ED5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LibreOffice/6.1.4.2$Windows_X86_64 LibreOffice_project/9d0f32d1f0b509096fd65e0d4bec26ddd1938fd3</Application>
  <Pages>4</Pages>
  <Words>721</Words>
  <Characters>5428</Characters>
  <CharactersWithSpaces>6289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2019-01-09T22:53:00Z</dcterms:created>
  <dc:creator>Galina Tytyk</dc:creator>
  <dc:description/>
  <dc:language>en-US</dc:language>
  <cp:lastModifiedBy/>
  <dcterms:modified xsi:type="dcterms:W3CDTF">2019-01-24T02:01:26Z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