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B6" w:rsidRPr="002306D1" w:rsidRDefault="001A56B6" w:rsidP="001A56B6">
      <w:pPr>
        <w:jc w:val="center"/>
        <w:rPr>
          <w:rFonts w:ascii="Monotype Corsiva" w:hAnsi="Monotype Corsiva"/>
          <w:b/>
          <w:sz w:val="96"/>
          <w:szCs w:val="96"/>
        </w:rPr>
      </w:pPr>
      <w:r w:rsidRPr="002306D1">
        <w:rPr>
          <w:rFonts w:ascii="Monotype Corsiva" w:hAnsi="Monotype Corsiva" w:cs="Cambria"/>
          <w:b/>
          <w:color w:val="632423" w:themeColor="accent2" w:themeShade="80"/>
          <w:sz w:val="96"/>
          <w:szCs w:val="96"/>
        </w:rPr>
        <w:t>План</w:t>
      </w:r>
      <w:r w:rsidRPr="002306D1">
        <w:rPr>
          <w:rFonts w:ascii="Monotype Corsiva" w:hAnsi="Monotype Corsiva"/>
          <w:b/>
          <w:color w:val="632423" w:themeColor="accent2" w:themeShade="80"/>
          <w:sz w:val="96"/>
          <w:szCs w:val="96"/>
        </w:rPr>
        <w:t xml:space="preserve"> </w:t>
      </w:r>
      <w:r w:rsidRPr="002306D1">
        <w:rPr>
          <w:rFonts w:ascii="Monotype Corsiva" w:hAnsi="Monotype Corsiva" w:cs="Cambria"/>
          <w:b/>
          <w:color w:val="632423" w:themeColor="accent2" w:themeShade="80"/>
          <w:sz w:val="96"/>
          <w:szCs w:val="96"/>
        </w:rPr>
        <w:t>роботи</w:t>
      </w:r>
    </w:p>
    <w:p w:rsidR="001A56B6" w:rsidRPr="005640D2" w:rsidRDefault="001A56B6" w:rsidP="001A56B6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 w:cs="Cambria"/>
          <w:b/>
          <w:sz w:val="72"/>
          <w:szCs w:val="72"/>
        </w:rPr>
        <w:t xml:space="preserve">шкільного </w:t>
      </w:r>
      <w:r w:rsidRPr="005640D2">
        <w:rPr>
          <w:rFonts w:ascii="Monotype Corsiva" w:hAnsi="Monotype Corsiva" w:cs="Cambria"/>
          <w:b/>
          <w:sz w:val="72"/>
          <w:szCs w:val="72"/>
        </w:rPr>
        <w:t>методичного</w:t>
      </w:r>
      <w:r w:rsidRPr="005640D2">
        <w:rPr>
          <w:rFonts w:ascii="Monotype Corsiva" w:hAnsi="Monotype Corsiva"/>
          <w:b/>
          <w:sz w:val="72"/>
          <w:szCs w:val="72"/>
        </w:rPr>
        <w:t xml:space="preserve"> </w:t>
      </w:r>
      <w:r w:rsidRPr="005640D2">
        <w:rPr>
          <w:rFonts w:ascii="Monotype Corsiva" w:hAnsi="Monotype Corsiva" w:cs="Calibri"/>
          <w:b/>
          <w:sz w:val="72"/>
          <w:szCs w:val="72"/>
        </w:rPr>
        <w:t>о</w:t>
      </w:r>
      <w:r w:rsidRPr="005640D2">
        <w:rPr>
          <w:rFonts w:ascii="Monotype Corsiva" w:hAnsi="Monotype Corsiva" w:cs="Cambria"/>
          <w:b/>
          <w:sz w:val="72"/>
          <w:szCs w:val="72"/>
        </w:rPr>
        <w:t>б</w:t>
      </w:r>
      <w:r w:rsidRPr="005640D2">
        <w:rPr>
          <w:rFonts w:ascii="Monotype Corsiva" w:hAnsi="Monotype Corsiva"/>
          <w:b/>
          <w:sz w:val="72"/>
          <w:szCs w:val="72"/>
        </w:rPr>
        <w:t>’</w:t>
      </w:r>
      <w:r w:rsidRPr="005640D2">
        <w:rPr>
          <w:rFonts w:ascii="Monotype Corsiva" w:hAnsi="Monotype Corsiva" w:cs="Cambria"/>
          <w:b/>
          <w:sz w:val="72"/>
          <w:szCs w:val="72"/>
        </w:rPr>
        <w:t>єднання</w:t>
      </w:r>
    </w:p>
    <w:p w:rsidR="001A56B6" w:rsidRDefault="001A56B6" w:rsidP="001A56B6">
      <w:pPr>
        <w:jc w:val="center"/>
        <w:rPr>
          <w:rFonts w:ascii="Monotype Corsiva" w:hAnsi="Monotype Corsiva" w:cs="Cambria"/>
          <w:b/>
          <w:sz w:val="72"/>
          <w:szCs w:val="72"/>
        </w:rPr>
      </w:pPr>
      <w:r w:rsidRPr="005640D2">
        <w:rPr>
          <w:rFonts w:ascii="Monotype Corsiva" w:hAnsi="Monotype Corsiva" w:cs="Cambria"/>
          <w:b/>
          <w:sz w:val="72"/>
          <w:szCs w:val="72"/>
        </w:rPr>
        <w:t>класних</w:t>
      </w:r>
      <w:r w:rsidRPr="005640D2">
        <w:rPr>
          <w:rFonts w:ascii="Monotype Corsiva" w:hAnsi="Monotype Corsiva"/>
          <w:b/>
          <w:sz w:val="72"/>
          <w:szCs w:val="72"/>
        </w:rPr>
        <w:t xml:space="preserve"> </w:t>
      </w:r>
      <w:r w:rsidRPr="005640D2">
        <w:rPr>
          <w:rFonts w:ascii="Monotype Corsiva" w:hAnsi="Monotype Corsiva" w:cs="Cambria"/>
          <w:b/>
          <w:sz w:val="72"/>
          <w:szCs w:val="72"/>
        </w:rPr>
        <w:t>керівників</w:t>
      </w:r>
    </w:p>
    <w:p w:rsidR="001A56B6" w:rsidRDefault="001A56B6" w:rsidP="001A56B6">
      <w:pPr>
        <w:jc w:val="center"/>
        <w:rPr>
          <w:rFonts w:ascii="Monotype Corsiva" w:hAnsi="Monotype Corsiva" w:cs="Cambria"/>
          <w:b/>
          <w:sz w:val="72"/>
          <w:szCs w:val="72"/>
        </w:rPr>
      </w:pPr>
      <w:r>
        <w:rPr>
          <w:rFonts w:ascii="Monotype Corsiva" w:hAnsi="Monotype Corsiva" w:cs="Cambria"/>
          <w:b/>
          <w:sz w:val="72"/>
          <w:szCs w:val="72"/>
        </w:rPr>
        <w:t xml:space="preserve">на 2024-2025 </w:t>
      </w:r>
      <w:proofErr w:type="spellStart"/>
      <w:r>
        <w:rPr>
          <w:rFonts w:ascii="Monotype Corsiva" w:hAnsi="Monotype Corsiva" w:cs="Cambria"/>
          <w:b/>
          <w:sz w:val="72"/>
          <w:szCs w:val="72"/>
        </w:rPr>
        <w:t>н.р</w:t>
      </w:r>
      <w:proofErr w:type="spellEnd"/>
      <w:r>
        <w:rPr>
          <w:rFonts w:ascii="Monotype Corsiva" w:hAnsi="Monotype Corsiva" w:cs="Cambria"/>
          <w:b/>
          <w:sz w:val="72"/>
          <w:szCs w:val="72"/>
        </w:rPr>
        <w:t>.</w:t>
      </w:r>
    </w:p>
    <w:p w:rsidR="001A56B6" w:rsidRPr="00484A6F" w:rsidRDefault="001A56B6" w:rsidP="001A56B6">
      <w:pPr>
        <w:jc w:val="center"/>
        <w:rPr>
          <w:rFonts w:ascii="Monotype Corsiva" w:hAnsi="Monotype Corsiva"/>
          <w:b/>
          <w:sz w:val="40"/>
          <w:szCs w:val="40"/>
        </w:rPr>
      </w:pPr>
      <w:r w:rsidRPr="00484A6F">
        <w:rPr>
          <w:rFonts w:ascii="Monotype Corsiva" w:hAnsi="Monotype Corsiva"/>
          <w:b/>
          <w:color w:val="632423" w:themeColor="accent2" w:themeShade="80"/>
          <w:sz w:val="40"/>
          <w:szCs w:val="40"/>
        </w:rPr>
        <w:t xml:space="preserve">Засідання 1. </w:t>
      </w:r>
      <w:r w:rsidRPr="00484A6F">
        <w:rPr>
          <w:rFonts w:ascii="Monotype Corsiva" w:hAnsi="Monotype Corsiva"/>
          <w:b/>
          <w:sz w:val="40"/>
          <w:szCs w:val="40"/>
        </w:rPr>
        <w:t>Тема «Особливості організації виховної роботи</w:t>
      </w:r>
      <w:r>
        <w:rPr>
          <w:rFonts w:ascii="Monotype Corsiva" w:hAnsi="Monotype Corsiva"/>
          <w:b/>
          <w:sz w:val="40"/>
          <w:szCs w:val="40"/>
        </w:rPr>
        <w:t xml:space="preserve"> в умовах воєнного стану на 2024/2025</w:t>
      </w:r>
      <w:r w:rsidRPr="00484A6F">
        <w:rPr>
          <w:rFonts w:ascii="Monotype Corsiva" w:hAnsi="Monotype Corsiva"/>
          <w:b/>
          <w:sz w:val="40"/>
          <w:szCs w:val="40"/>
        </w:rPr>
        <w:t xml:space="preserve"> н. р. Підвищення фахової компетентності класного керівника».</w:t>
      </w:r>
    </w:p>
    <w:p w:rsidR="001A56B6" w:rsidRPr="00484A6F" w:rsidRDefault="001A56B6" w:rsidP="001A56B6">
      <w:pPr>
        <w:jc w:val="center"/>
        <w:rPr>
          <w:rFonts w:ascii="Monotype Corsiva" w:hAnsi="Monotype Corsiva"/>
          <w:b/>
          <w:sz w:val="40"/>
          <w:szCs w:val="40"/>
        </w:rPr>
      </w:pPr>
      <w:r w:rsidRPr="00484A6F">
        <w:rPr>
          <w:rFonts w:ascii="Monotype Corsiva" w:hAnsi="Monotype Corsiva"/>
          <w:b/>
          <w:color w:val="632423" w:themeColor="accent2" w:themeShade="80"/>
          <w:sz w:val="40"/>
          <w:szCs w:val="40"/>
        </w:rPr>
        <w:t xml:space="preserve">Засідання 2. </w:t>
      </w:r>
      <w:r w:rsidRPr="00484A6F">
        <w:rPr>
          <w:rFonts w:ascii="Monotype Corsiva" w:hAnsi="Monotype Corsiva"/>
          <w:b/>
          <w:sz w:val="40"/>
          <w:szCs w:val="40"/>
        </w:rPr>
        <w:t>Тема «Національно – патріотичне виховання здобувачів освіти в умовах сьогодення».</w:t>
      </w:r>
    </w:p>
    <w:p w:rsidR="001A56B6" w:rsidRPr="00484A6F" w:rsidRDefault="001A56B6" w:rsidP="001A56B6">
      <w:pPr>
        <w:jc w:val="center"/>
        <w:rPr>
          <w:rFonts w:ascii="Monotype Corsiva" w:hAnsi="Monotype Corsiva"/>
          <w:b/>
          <w:sz w:val="40"/>
          <w:szCs w:val="40"/>
        </w:rPr>
      </w:pPr>
      <w:r w:rsidRPr="00484A6F">
        <w:rPr>
          <w:rFonts w:ascii="Monotype Corsiva" w:hAnsi="Monotype Corsiva"/>
          <w:b/>
          <w:color w:val="632423" w:themeColor="accent2" w:themeShade="80"/>
          <w:sz w:val="40"/>
          <w:szCs w:val="40"/>
        </w:rPr>
        <w:t xml:space="preserve">Засідання 3. </w:t>
      </w:r>
      <w:r w:rsidRPr="00484A6F">
        <w:rPr>
          <w:rFonts w:ascii="Monotype Corsiva" w:hAnsi="Monotype Corsiva"/>
          <w:b/>
          <w:sz w:val="40"/>
          <w:szCs w:val="40"/>
        </w:rPr>
        <w:t>Тема «</w:t>
      </w:r>
      <w:proofErr w:type="spellStart"/>
      <w:r w:rsidRPr="00484A6F">
        <w:rPr>
          <w:rFonts w:ascii="Monotype Corsiva" w:hAnsi="Monotype Corsiva"/>
          <w:b/>
          <w:sz w:val="40"/>
          <w:szCs w:val="40"/>
        </w:rPr>
        <w:t>Проєктування</w:t>
      </w:r>
      <w:proofErr w:type="spellEnd"/>
      <w:r w:rsidRPr="00484A6F">
        <w:rPr>
          <w:rFonts w:ascii="Monotype Corsiva" w:hAnsi="Monotype Corsiva"/>
          <w:b/>
          <w:sz w:val="40"/>
          <w:szCs w:val="40"/>
        </w:rPr>
        <w:t xml:space="preserve"> виховного середовища класу в контексті «Нова українська школа».</w:t>
      </w:r>
    </w:p>
    <w:p w:rsidR="001A56B6" w:rsidRPr="00484A6F" w:rsidRDefault="001A56B6" w:rsidP="001A56B6">
      <w:pPr>
        <w:jc w:val="center"/>
        <w:rPr>
          <w:rFonts w:ascii="Monotype Corsiva" w:hAnsi="Monotype Corsiva"/>
          <w:b/>
          <w:sz w:val="40"/>
          <w:szCs w:val="40"/>
        </w:rPr>
      </w:pPr>
      <w:r w:rsidRPr="00484A6F">
        <w:rPr>
          <w:rFonts w:ascii="Monotype Corsiva" w:hAnsi="Monotype Corsiva"/>
          <w:b/>
          <w:color w:val="632423" w:themeColor="accent2" w:themeShade="80"/>
          <w:sz w:val="40"/>
          <w:szCs w:val="40"/>
        </w:rPr>
        <w:t xml:space="preserve">Засідання 4. </w:t>
      </w:r>
      <w:r w:rsidRPr="00484A6F">
        <w:rPr>
          <w:rFonts w:ascii="Monotype Corsiva" w:hAnsi="Monotype Corsiva"/>
          <w:b/>
          <w:sz w:val="40"/>
          <w:szCs w:val="40"/>
        </w:rPr>
        <w:t>Тема «</w:t>
      </w:r>
      <w:proofErr w:type="spellStart"/>
      <w:r w:rsidRPr="00484A6F">
        <w:rPr>
          <w:rFonts w:ascii="Monotype Corsiva" w:hAnsi="Monotype Corsiva"/>
          <w:b/>
          <w:sz w:val="40"/>
          <w:szCs w:val="40"/>
        </w:rPr>
        <w:t>Булінг</w:t>
      </w:r>
      <w:proofErr w:type="spellEnd"/>
      <w:r w:rsidRPr="00484A6F">
        <w:rPr>
          <w:rFonts w:ascii="Monotype Corsiva" w:hAnsi="Monotype Corsiva"/>
          <w:b/>
          <w:sz w:val="40"/>
          <w:szCs w:val="40"/>
        </w:rPr>
        <w:t xml:space="preserve"> у дитячому середовищі: причини, наслідки та шляхи його подолання».</w:t>
      </w:r>
    </w:p>
    <w:p w:rsidR="001A56B6" w:rsidRPr="00484A6F" w:rsidRDefault="001A56B6" w:rsidP="001A56B6">
      <w:pPr>
        <w:jc w:val="center"/>
        <w:rPr>
          <w:rFonts w:ascii="Monotype Corsiva" w:hAnsi="Monotype Corsiva"/>
          <w:b/>
          <w:sz w:val="40"/>
          <w:szCs w:val="40"/>
        </w:rPr>
      </w:pPr>
      <w:r w:rsidRPr="00484A6F">
        <w:rPr>
          <w:rFonts w:ascii="Monotype Corsiva" w:hAnsi="Monotype Corsiva"/>
          <w:b/>
          <w:color w:val="632423" w:themeColor="accent2" w:themeShade="80"/>
          <w:sz w:val="40"/>
          <w:szCs w:val="40"/>
        </w:rPr>
        <w:t xml:space="preserve">Засідання 5. </w:t>
      </w:r>
      <w:r w:rsidRPr="00484A6F">
        <w:rPr>
          <w:rFonts w:ascii="Monotype Corsiva" w:hAnsi="Monotype Corsiva"/>
          <w:b/>
          <w:sz w:val="40"/>
          <w:szCs w:val="40"/>
        </w:rPr>
        <w:t>Тема «Використання сучасних інноваційних технологій виховання у роботі класного керівника».</w:t>
      </w:r>
    </w:p>
    <w:p w:rsidR="001A56B6" w:rsidRDefault="001A56B6" w:rsidP="001A56B6"/>
    <w:p w:rsidR="001A56B6" w:rsidRPr="000F5685" w:rsidRDefault="001A56B6" w:rsidP="001A56B6">
      <w:pPr>
        <w:jc w:val="center"/>
        <w:rPr>
          <w:rFonts w:ascii="Cambria" w:hAnsi="Cambria"/>
          <w:b/>
          <w:color w:val="632423" w:themeColor="accent2" w:themeShade="80"/>
          <w:sz w:val="40"/>
          <w:szCs w:val="40"/>
        </w:rPr>
      </w:pPr>
      <w:r w:rsidRPr="000F5685">
        <w:rPr>
          <w:rFonts w:ascii="Cambria" w:hAnsi="Cambria"/>
          <w:b/>
          <w:color w:val="632423" w:themeColor="accent2" w:themeShade="80"/>
          <w:sz w:val="40"/>
          <w:szCs w:val="40"/>
        </w:rPr>
        <w:t>Засідання 1</w:t>
      </w:r>
    </w:p>
    <w:p w:rsidR="001A56B6" w:rsidRPr="000F5685" w:rsidRDefault="001A56B6" w:rsidP="001A56B6">
      <w:pPr>
        <w:jc w:val="center"/>
        <w:rPr>
          <w:rFonts w:ascii="Bell MT" w:hAnsi="Bell MT"/>
          <w:b/>
          <w:color w:val="632423" w:themeColor="accent2" w:themeShade="80"/>
          <w:sz w:val="36"/>
          <w:szCs w:val="36"/>
        </w:rPr>
      </w:pPr>
      <w:r>
        <w:rPr>
          <w:rFonts w:ascii="Cambria" w:hAnsi="Cambria" w:cs="Cambria"/>
          <w:b/>
          <w:color w:val="632423" w:themeColor="accent2" w:themeShade="80"/>
          <w:sz w:val="36"/>
          <w:szCs w:val="36"/>
        </w:rPr>
        <w:t>Серпень</w:t>
      </w:r>
      <w:r w:rsidRPr="000F5685">
        <w:rPr>
          <w:rFonts w:ascii="Bell MT" w:hAnsi="Bell MT"/>
          <w:b/>
          <w:color w:val="632423" w:themeColor="accent2" w:themeShade="80"/>
          <w:sz w:val="36"/>
          <w:szCs w:val="36"/>
        </w:rPr>
        <w:t xml:space="preserve"> 2024 </w:t>
      </w:r>
      <w:r w:rsidRPr="000F5685">
        <w:rPr>
          <w:rFonts w:ascii="Cambria" w:hAnsi="Cambria" w:cs="Cambria"/>
          <w:b/>
          <w:color w:val="632423" w:themeColor="accent2" w:themeShade="80"/>
          <w:sz w:val="36"/>
          <w:szCs w:val="36"/>
        </w:rPr>
        <w:t>року</w:t>
      </w:r>
    </w:p>
    <w:p w:rsidR="001A56B6" w:rsidRPr="000F5685" w:rsidRDefault="001A56B6" w:rsidP="001A56B6">
      <w:pPr>
        <w:jc w:val="center"/>
        <w:rPr>
          <w:rFonts w:ascii="Bell MT" w:hAnsi="Bell MT"/>
          <w:b/>
          <w:sz w:val="32"/>
          <w:szCs w:val="32"/>
        </w:rPr>
      </w:pP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Тема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.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Особливості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організації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виховної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роботи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в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умовах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воєнного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стану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на</w:t>
      </w:r>
      <w:r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202</w:t>
      </w:r>
      <w:r>
        <w:rPr>
          <w:b/>
          <w:color w:val="943634" w:themeColor="accent2" w:themeShade="BF"/>
          <w:sz w:val="32"/>
          <w:szCs w:val="32"/>
        </w:rPr>
        <w:t>4</w:t>
      </w:r>
      <w:r>
        <w:rPr>
          <w:rFonts w:ascii="Bell MT" w:hAnsi="Bell MT"/>
          <w:b/>
          <w:color w:val="943634" w:themeColor="accent2" w:themeShade="BF"/>
          <w:sz w:val="32"/>
          <w:szCs w:val="32"/>
        </w:rPr>
        <w:t>/202</w:t>
      </w:r>
      <w:r>
        <w:rPr>
          <w:b/>
          <w:color w:val="943634" w:themeColor="accent2" w:themeShade="BF"/>
          <w:sz w:val="32"/>
          <w:szCs w:val="32"/>
        </w:rPr>
        <w:t>5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н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.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р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.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Підвищення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фахової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компетентності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класного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 xml:space="preserve"> </w:t>
      </w:r>
      <w:r w:rsidRPr="000F5685">
        <w:rPr>
          <w:rFonts w:ascii="Cambria" w:hAnsi="Cambria" w:cs="Cambria"/>
          <w:b/>
          <w:color w:val="943634" w:themeColor="accent2" w:themeShade="BF"/>
          <w:sz w:val="32"/>
          <w:szCs w:val="32"/>
        </w:rPr>
        <w:t>керівника</w:t>
      </w:r>
      <w:r w:rsidRPr="000F5685">
        <w:rPr>
          <w:rFonts w:ascii="Bell MT" w:hAnsi="Bell MT"/>
          <w:b/>
          <w:color w:val="943634" w:themeColor="accent2" w:themeShade="BF"/>
          <w:sz w:val="32"/>
          <w:szCs w:val="32"/>
        </w:rPr>
        <w:t>.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1F03">
        <w:rPr>
          <w:rFonts w:ascii="Times New Roman" w:hAnsi="Times New Roman" w:cs="Times New Roman"/>
          <w:b/>
          <w:sz w:val="28"/>
          <w:szCs w:val="28"/>
        </w:rPr>
        <w:t xml:space="preserve">Обговорення та затвердження плану роботи методичного об’єднання класних керівників на 2024-2025 навчальний рік. 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lastRenderedPageBreak/>
        <w:t>2. Ознайомлення з нормативно – правовими документами, Листами та наказами МОН з виховної роботи , які вийшли за літній період, на 2024/2025 н. р.: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 - методичні рекомендації з питань організації виховної роботи у навчальних закладах у 2024/2025 </w:t>
      </w:r>
      <w:proofErr w:type="spellStart"/>
      <w:r w:rsidRPr="00D31F03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D31F03">
        <w:rPr>
          <w:rFonts w:ascii="Times New Roman" w:hAnsi="Times New Roman" w:cs="Times New Roman"/>
          <w:b/>
          <w:sz w:val="28"/>
          <w:szCs w:val="28"/>
        </w:rPr>
        <w:t>., Вимоги щодо ведення ж</w:t>
      </w:r>
      <w:r>
        <w:rPr>
          <w:rFonts w:ascii="Times New Roman" w:hAnsi="Times New Roman" w:cs="Times New Roman"/>
          <w:b/>
          <w:sz w:val="28"/>
          <w:szCs w:val="28"/>
        </w:rPr>
        <w:t>урналу класного керівника в 1-9</w:t>
      </w:r>
      <w:r w:rsidRPr="00D31F03">
        <w:rPr>
          <w:rFonts w:ascii="Times New Roman" w:hAnsi="Times New Roman" w:cs="Times New Roman"/>
          <w:b/>
          <w:sz w:val="28"/>
          <w:szCs w:val="28"/>
        </w:rPr>
        <w:t xml:space="preserve"> класах.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- про проведення Першого уроку у 2024/2025 </w:t>
      </w:r>
      <w:proofErr w:type="spellStart"/>
      <w:r w:rsidRPr="00D31F03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D31F03">
        <w:rPr>
          <w:rFonts w:ascii="Times New Roman" w:hAnsi="Times New Roman" w:cs="Times New Roman"/>
          <w:b/>
          <w:sz w:val="28"/>
          <w:szCs w:val="28"/>
        </w:rPr>
        <w:t xml:space="preserve">. та ін. 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3. Про стан організації роботи з профілактики дитячого травматизму, охорони життя і здоров’я дітей в умовах війни. Про організацію та проведення інструктажів з БЖ учнів. 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4. Про організацію роботи з батьками протягом навчального року. </w:t>
      </w:r>
    </w:p>
    <w:p w:rsidR="001A56B6" w:rsidRPr="00D31F03" w:rsidRDefault="001A56B6" w:rsidP="001A56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</w:p>
    <w:p w:rsidR="001A56B6" w:rsidRPr="00EB305A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05A">
        <w:rPr>
          <w:rFonts w:ascii="Times New Roman" w:hAnsi="Times New Roman" w:cs="Times New Roman"/>
          <w:b/>
          <w:i/>
          <w:sz w:val="28"/>
          <w:szCs w:val="28"/>
        </w:rPr>
        <w:t>Робота між засіданнями:</w:t>
      </w:r>
    </w:p>
    <w:p w:rsidR="001A56B6" w:rsidRPr="00EB305A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05A">
        <w:rPr>
          <w:rFonts w:ascii="Times New Roman" w:hAnsi="Times New Roman" w:cs="Times New Roman"/>
          <w:b/>
          <w:i/>
          <w:sz w:val="28"/>
          <w:szCs w:val="28"/>
        </w:rPr>
        <w:t xml:space="preserve"> 1. Складання соціальних паспортів класів, планів виховної роботи, організація самоврядування у класі, розподіл доручень, оформлення класних куточків. </w:t>
      </w:r>
    </w:p>
    <w:p w:rsidR="001A56B6" w:rsidRPr="00EB305A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05A">
        <w:rPr>
          <w:rFonts w:ascii="Times New Roman" w:hAnsi="Times New Roman" w:cs="Times New Roman"/>
          <w:b/>
          <w:i/>
          <w:sz w:val="28"/>
          <w:szCs w:val="28"/>
        </w:rPr>
        <w:t xml:space="preserve">2. Провести з учнями та батьками роз’яснювальну роботу з теми відвідування занять. Повідомлення класного керівника після першого уроку, заповнення обліку відвідування. </w:t>
      </w:r>
    </w:p>
    <w:p w:rsidR="001A56B6" w:rsidRPr="00EB305A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05A">
        <w:rPr>
          <w:rFonts w:ascii="Times New Roman" w:hAnsi="Times New Roman" w:cs="Times New Roman"/>
          <w:b/>
          <w:i/>
          <w:sz w:val="28"/>
          <w:szCs w:val="28"/>
        </w:rPr>
        <w:t xml:space="preserve">3. Провести аналіз соціально-побутових умов проживання учнів та їх зайнятості в позаурочний час </w:t>
      </w:r>
    </w:p>
    <w:p w:rsidR="001A56B6" w:rsidRPr="00EB305A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05A">
        <w:rPr>
          <w:rFonts w:ascii="Times New Roman" w:hAnsi="Times New Roman" w:cs="Times New Roman"/>
          <w:b/>
          <w:i/>
          <w:sz w:val="28"/>
          <w:szCs w:val="28"/>
        </w:rPr>
        <w:t xml:space="preserve">4. Оновити папку класного керівника згідно з вимогами до змісту. </w:t>
      </w:r>
    </w:p>
    <w:p w:rsidR="001A56B6" w:rsidRPr="00EB305A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05A">
        <w:rPr>
          <w:rFonts w:ascii="Times New Roman" w:hAnsi="Times New Roman" w:cs="Times New Roman"/>
          <w:b/>
          <w:i/>
          <w:sz w:val="28"/>
          <w:szCs w:val="28"/>
        </w:rPr>
        <w:t xml:space="preserve">5. Вивчення культури поведінки учнів в класі. Спостереження на уроці. Спостереження за учнями на перервах. </w:t>
      </w:r>
    </w:p>
    <w:p w:rsidR="001A56B6" w:rsidRPr="00D31F03" w:rsidRDefault="001A56B6" w:rsidP="001A56B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56B6" w:rsidRPr="00D31F03" w:rsidRDefault="001A56B6" w:rsidP="001A56B6">
      <w:pPr>
        <w:pStyle w:val="a3"/>
        <w:spacing w:line="276" w:lineRule="auto"/>
        <w:rPr>
          <w:b/>
        </w:rPr>
      </w:pPr>
    </w:p>
    <w:p w:rsidR="001A56B6" w:rsidRPr="00D31F03" w:rsidRDefault="001A56B6" w:rsidP="001A56B6">
      <w:pPr>
        <w:pStyle w:val="a3"/>
        <w:spacing w:line="276" w:lineRule="auto"/>
        <w:rPr>
          <w:b/>
        </w:rPr>
      </w:pPr>
    </w:p>
    <w:p w:rsidR="001A56B6" w:rsidRDefault="001A56B6" w:rsidP="001A56B6">
      <w:pPr>
        <w:pStyle w:val="a3"/>
        <w:ind w:left="284"/>
      </w:pPr>
    </w:p>
    <w:p w:rsidR="001A56B6" w:rsidRDefault="001A56B6" w:rsidP="001A56B6">
      <w:pPr>
        <w:pStyle w:val="a3"/>
      </w:pPr>
    </w:p>
    <w:p w:rsidR="001A56B6" w:rsidRPr="00C57C84" w:rsidRDefault="001A56B6" w:rsidP="001A56B6">
      <w:pPr>
        <w:pStyle w:val="a3"/>
        <w:spacing w:line="360" w:lineRule="auto"/>
        <w:jc w:val="center"/>
        <w:rPr>
          <w:rFonts w:ascii="Cambria" w:hAnsi="Cambria"/>
          <w:b/>
          <w:sz w:val="40"/>
          <w:szCs w:val="40"/>
        </w:rPr>
      </w:pPr>
      <w:r w:rsidRPr="00C57C84">
        <w:rPr>
          <w:rFonts w:ascii="Cambria" w:hAnsi="Cambria"/>
          <w:b/>
          <w:color w:val="632423" w:themeColor="accent2" w:themeShade="80"/>
          <w:sz w:val="40"/>
          <w:szCs w:val="40"/>
        </w:rPr>
        <w:t>Засідання 2</w:t>
      </w:r>
    </w:p>
    <w:p w:rsidR="001A56B6" w:rsidRPr="00C57C84" w:rsidRDefault="001A56B6" w:rsidP="001A56B6">
      <w:pPr>
        <w:pStyle w:val="a3"/>
        <w:spacing w:line="360" w:lineRule="auto"/>
        <w:jc w:val="center"/>
        <w:rPr>
          <w:rFonts w:ascii="Cambria" w:hAnsi="Cambria"/>
          <w:b/>
          <w:color w:val="632423" w:themeColor="accent2" w:themeShade="80"/>
          <w:sz w:val="36"/>
          <w:szCs w:val="36"/>
        </w:rPr>
      </w:pPr>
      <w:r>
        <w:rPr>
          <w:rFonts w:ascii="Cambria" w:hAnsi="Cambria"/>
          <w:b/>
          <w:color w:val="632423" w:themeColor="accent2" w:themeShade="80"/>
          <w:sz w:val="36"/>
          <w:szCs w:val="36"/>
        </w:rPr>
        <w:t>Грудень</w:t>
      </w:r>
      <w:r w:rsidRPr="00C57C84">
        <w:rPr>
          <w:rFonts w:ascii="Cambria" w:hAnsi="Cambria"/>
          <w:b/>
          <w:color w:val="632423" w:themeColor="accent2" w:themeShade="80"/>
          <w:sz w:val="36"/>
          <w:szCs w:val="36"/>
        </w:rPr>
        <w:t xml:space="preserve"> 2024 року</w:t>
      </w:r>
    </w:p>
    <w:p w:rsidR="001A56B6" w:rsidRPr="00C57C84" w:rsidRDefault="001A56B6" w:rsidP="001A56B6">
      <w:pPr>
        <w:pStyle w:val="a3"/>
        <w:spacing w:line="360" w:lineRule="auto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C57C84">
        <w:rPr>
          <w:rFonts w:ascii="Cambria" w:hAnsi="Cambria"/>
          <w:b/>
          <w:color w:val="943634" w:themeColor="accent2" w:themeShade="BF"/>
          <w:sz w:val="32"/>
          <w:szCs w:val="32"/>
        </w:rPr>
        <w:t>Тема «Національно – патріотичне виховання здобувачів освіти в умовах сьогодення»</w:t>
      </w:r>
    </w:p>
    <w:p w:rsidR="001A56B6" w:rsidRPr="00D31F03" w:rsidRDefault="001A56B6" w:rsidP="001A56B6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lastRenderedPageBreak/>
        <w:t>Опрацювання головних аспектів та реалізація Стратегії національно – патріотичного виховання в роботі класних керівників.</w:t>
      </w:r>
    </w:p>
    <w:p w:rsidR="001A56B6" w:rsidRPr="00D31F03" w:rsidRDefault="001A56B6" w:rsidP="001A56B6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 Патріотичне виховання через призму уроків звитяги. Форми та методи формування національної свідомості та самосвідомості школярів. Сучасний погляд на патріотичне виховання (з досвіду роботи класного керівника). </w:t>
      </w:r>
    </w:p>
    <w:p w:rsidR="001A56B6" w:rsidRPr="00D31F03" w:rsidRDefault="001A56B6" w:rsidP="001A56B6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Обмін досвідом між класними керівниками: співпраця класного керівника і </w:t>
      </w:r>
      <w:proofErr w:type="spellStart"/>
      <w:r w:rsidRPr="00D31F03">
        <w:rPr>
          <w:rFonts w:ascii="Times New Roman" w:hAnsi="Times New Roman" w:cs="Times New Roman"/>
          <w:b/>
          <w:sz w:val="28"/>
          <w:szCs w:val="28"/>
        </w:rPr>
        <w:t>сім′ї</w:t>
      </w:r>
      <w:proofErr w:type="spellEnd"/>
      <w:r w:rsidRPr="00D31F03">
        <w:rPr>
          <w:rFonts w:ascii="Times New Roman" w:hAnsi="Times New Roman" w:cs="Times New Roman"/>
          <w:b/>
          <w:sz w:val="28"/>
          <w:szCs w:val="28"/>
        </w:rPr>
        <w:t xml:space="preserve"> у навчанні та вихованні ціннісно-орієнтованої особистості. </w:t>
      </w:r>
    </w:p>
    <w:p w:rsidR="001A56B6" w:rsidRPr="00D31F03" w:rsidRDefault="001A56B6" w:rsidP="001A56B6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 Аналіз відкритих виховних заходів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31F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6B6" w:rsidRPr="00D31F03" w:rsidRDefault="001A56B6" w:rsidP="001A56B6">
      <w:pPr>
        <w:pStyle w:val="a3"/>
        <w:numPr>
          <w:ilvl w:val="0"/>
          <w:numId w:val="1"/>
        </w:numPr>
        <w:spacing w:line="360" w:lineRule="auto"/>
      </w:pPr>
      <w:r w:rsidRPr="00D31F03">
        <w:rPr>
          <w:rFonts w:ascii="Times New Roman" w:hAnsi="Times New Roman" w:cs="Times New Roman"/>
          <w:b/>
          <w:sz w:val="28"/>
          <w:szCs w:val="28"/>
        </w:rPr>
        <w:t xml:space="preserve"> Методичні перегуки. Огляд та вивчення науково-методичної літератури з теми засідання</w:t>
      </w:r>
      <w:r w:rsidRPr="00D31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6B6" w:rsidRPr="00D31F03" w:rsidRDefault="001A56B6" w:rsidP="001A56B6">
      <w:pPr>
        <w:spacing w:line="360" w:lineRule="auto"/>
      </w:pPr>
    </w:p>
    <w:p w:rsidR="001A56B6" w:rsidRPr="00D31F03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>Робота між засіданнями:</w:t>
      </w:r>
    </w:p>
    <w:p w:rsidR="001A56B6" w:rsidRPr="00D31F03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 xml:space="preserve">1. Участь у шкільних конкурсах, тематичних тижнях. </w:t>
      </w:r>
    </w:p>
    <w:p w:rsidR="001A56B6" w:rsidRPr="00D31F03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 xml:space="preserve">2. Підготовка до свята Миколая та Різдва Христового. </w:t>
      </w:r>
    </w:p>
    <w:p w:rsidR="001A56B6" w:rsidRPr="00D31F03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 xml:space="preserve">3. Відвідування виховних годин та заходів класних керівників, які атестуються. </w:t>
      </w:r>
    </w:p>
    <w:p w:rsidR="001A56B6" w:rsidRPr="00D31F03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 xml:space="preserve">4. Підготовка звітів з виховної роботи за І семестр. </w:t>
      </w:r>
    </w:p>
    <w:p w:rsidR="001A56B6" w:rsidRPr="00D31F03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 xml:space="preserve">5. Методична допомога при підготовці до позакласних заходів. </w:t>
      </w:r>
    </w:p>
    <w:p w:rsidR="001A56B6" w:rsidRPr="001A56B6" w:rsidRDefault="001A56B6" w:rsidP="001A56B6">
      <w:pPr>
        <w:pStyle w:val="a3"/>
        <w:ind w:left="1080"/>
        <w:rPr>
          <w:b/>
          <w:i/>
        </w:rPr>
      </w:pPr>
      <w:r w:rsidRPr="00D31F03">
        <w:rPr>
          <w:rFonts w:ascii="Times New Roman" w:hAnsi="Times New Roman" w:cs="Times New Roman"/>
          <w:b/>
          <w:i/>
          <w:sz w:val="28"/>
          <w:szCs w:val="28"/>
        </w:rPr>
        <w:t>6. Провести інструктаж з техніки безпеки під час зимових канікул</w:t>
      </w: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  <w:jc w:val="center"/>
      </w:pPr>
      <w:r w:rsidRPr="00EB305A">
        <w:rPr>
          <w:rFonts w:ascii="Cambria" w:hAnsi="Cambria"/>
          <w:b/>
          <w:color w:val="632423" w:themeColor="accent2" w:themeShade="80"/>
          <w:sz w:val="40"/>
          <w:szCs w:val="40"/>
        </w:rPr>
        <w:t>Засідання 3</w:t>
      </w:r>
    </w:p>
    <w:p w:rsidR="001A56B6" w:rsidRDefault="001A56B6" w:rsidP="001A56B6">
      <w:pPr>
        <w:pStyle w:val="a3"/>
        <w:ind w:left="1080"/>
        <w:jc w:val="center"/>
        <w:rPr>
          <w:color w:val="632423" w:themeColor="accent2" w:themeShade="80"/>
        </w:rPr>
      </w:pPr>
      <w:r>
        <w:rPr>
          <w:rFonts w:ascii="Cambria" w:hAnsi="Cambria"/>
          <w:b/>
          <w:color w:val="632423" w:themeColor="accent2" w:themeShade="80"/>
          <w:sz w:val="36"/>
          <w:szCs w:val="36"/>
        </w:rPr>
        <w:t>Січень 2025</w:t>
      </w:r>
      <w:r w:rsidRPr="00EB305A">
        <w:rPr>
          <w:rFonts w:ascii="Cambria" w:hAnsi="Cambria"/>
          <w:b/>
          <w:color w:val="632423" w:themeColor="accent2" w:themeShade="80"/>
          <w:sz w:val="36"/>
          <w:szCs w:val="36"/>
        </w:rPr>
        <w:t xml:space="preserve"> року</w:t>
      </w:r>
    </w:p>
    <w:p w:rsidR="001A56B6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EB305A">
        <w:rPr>
          <w:rFonts w:ascii="Cambria" w:hAnsi="Cambria"/>
          <w:b/>
          <w:color w:val="943634" w:themeColor="accent2" w:themeShade="BF"/>
          <w:sz w:val="32"/>
          <w:szCs w:val="32"/>
        </w:rPr>
        <w:t>Тема «Проектування виховного середовища класу в контексті «Нова українська школа»</w:t>
      </w:r>
    </w:p>
    <w:p w:rsidR="001A56B6" w:rsidRDefault="001A56B6" w:rsidP="001A5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 </w:t>
      </w:r>
      <w:r w:rsidRPr="00EB305A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 </w:t>
      </w:r>
      <w:r w:rsidRPr="00EB30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1. Обговорення та п</w:t>
      </w:r>
      <w:r w:rsidRPr="008437C5">
        <w:rPr>
          <w:rFonts w:ascii="Times New Roman" w:hAnsi="Times New Roman" w:cs="Times New Roman"/>
          <w:b/>
          <w:sz w:val="28"/>
          <w:szCs w:val="28"/>
        </w:rPr>
        <w:t xml:space="preserve">ланування виховної роботи класного керівника на ІІ семестр»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6B6" w:rsidRPr="008437C5" w:rsidRDefault="001A56B6" w:rsidP="001A5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37C5">
        <w:rPr>
          <w:rFonts w:ascii="Times New Roman" w:hAnsi="Times New Roman" w:cs="Times New Roman"/>
          <w:b/>
          <w:sz w:val="28"/>
          <w:szCs w:val="28"/>
        </w:rPr>
        <w:t xml:space="preserve">2.  Співпраця школи та інших соціальних інститутів у превентивному вихованні учнівської молоді. </w:t>
      </w:r>
    </w:p>
    <w:p w:rsidR="001A56B6" w:rsidRDefault="001A56B6" w:rsidP="001A56B6">
      <w:pPr>
        <w:rPr>
          <w:rFonts w:ascii="Times New Roman" w:hAnsi="Times New Roman" w:cs="Times New Roman"/>
          <w:b/>
          <w:sz w:val="28"/>
          <w:szCs w:val="28"/>
        </w:rPr>
      </w:pPr>
      <w:r w:rsidRPr="008437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3. </w:t>
      </w:r>
      <w:r w:rsidRPr="00D31F03">
        <w:rPr>
          <w:rFonts w:ascii="Times New Roman" w:hAnsi="Times New Roman" w:cs="Times New Roman"/>
          <w:b/>
          <w:sz w:val="28"/>
          <w:szCs w:val="28"/>
        </w:rPr>
        <w:t>Аналіз відкритих виховних заходів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56B6" w:rsidRPr="008437C5" w:rsidRDefault="001A56B6" w:rsidP="001A5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4. </w:t>
      </w:r>
      <w:proofErr w:type="spellStart"/>
      <w:r w:rsidRPr="008437C5">
        <w:rPr>
          <w:rFonts w:ascii="Times New Roman" w:hAnsi="Times New Roman" w:cs="Times New Roman"/>
          <w:b/>
          <w:sz w:val="28"/>
          <w:szCs w:val="28"/>
        </w:rPr>
        <w:t>Проєктування</w:t>
      </w:r>
      <w:proofErr w:type="spellEnd"/>
      <w:r w:rsidRPr="008437C5">
        <w:rPr>
          <w:rFonts w:ascii="Times New Roman" w:hAnsi="Times New Roman" w:cs="Times New Roman"/>
          <w:b/>
          <w:sz w:val="28"/>
          <w:szCs w:val="28"/>
        </w:rPr>
        <w:t xml:space="preserve"> як особистісно-розвивальна технологія організації виховної діяльності класного колективу</w:t>
      </w:r>
      <w:r>
        <w:rPr>
          <w:rFonts w:ascii="Times New Roman" w:hAnsi="Times New Roman" w:cs="Times New Roman"/>
          <w:b/>
          <w:sz w:val="28"/>
          <w:szCs w:val="28"/>
        </w:rPr>
        <w:t>. (доповідь класного керівника).</w:t>
      </w:r>
    </w:p>
    <w:p w:rsidR="001A56B6" w:rsidRPr="008437C5" w:rsidRDefault="001A56B6" w:rsidP="001A5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</w:t>
      </w:r>
      <w:r w:rsidRPr="008437C5">
        <w:rPr>
          <w:rFonts w:ascii="Times New Roman" w:hAnsi="Times New Roman" w:cs="Times New Roman"/>
          <w:b/>
          <w:sz w:val="28"/>
          <w:szCs w:val="28"/>
        </w:rPr>
        <w:t xml:space="preserve">. Організація спільної діяльності педагогів, батьків і учнів. </w:t>
      </w:r>
    </w:p>
    <w:p w:rsidR="001A56B6" w:rsidRDefault="001A56B6" w:rsidP="001A56B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56B6" w:rsidRDefault="001A56B6" w:rsidP="001A56B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56B6" w:rsidRPr="00EB305A" w:rsidRDefault="001A56B6" w:rsidP="001A56B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>Робота між засіданнями</w:t>
      </w: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 xml:space="preserve"> 1. Провести виховні заходи щодо профілактики правопорушень серед дітей та підлітків </w:t>
      </w: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>2. Провести анкетування «Проблема шкідливих звичок для учня».</w:t>
      </w: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 xml:space="preserve"> 3. Переглянути соціальні паспорти, внести зміни. </w:t>
      </w: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 xml:space="preserve">4. Допомога класним керівникам при підготовці до батьківських зборів (Єдина тема зборів) </w:t>
      </w: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 xml:space="preserve">5. Участь у місячниках і предметних декадах. </w:t>
      </w:r>
    </w:p>
    <w:p w:rsidR="001A56B6" w:rsidRPr="008437C5" w:rsidRDefault="001A56B6" w:rsidP="001A56B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437C5">
        <w:rPr>
          <w:rFonts w:ascii="Times New Roman" w:hAnsi="Times New Roman" w:cs="Times New Roman"/>
          <w:b/>
          <w:i/>
          <w:sz w:val="28"/>
          <w:szCs w:val="28"/>
        </w:rPr>
        <w:t xml:space="preserve">6. Відвідування виховних заходів та виховних годин у класних керівників, що атестуються. </w:t>
      </w:r>
    </w:p>
    <w:p w:rsidR="001A56B6" w:rsidRDefault="001A56B6" w:rsidP="001A56B6"/>
    <w:p w:rsidR="001A56B6" w:rsidRDefault="001A56B6" w:rsidP="001A56B6"/>
    <w:p w:rsidR="001A56B6" w:rsidRDefault="001A56B6" w:rsidP="001A56B6">
      <w:pPr>
        <w:pStyle w:val="a3"/>
        <w:ind w:left="1080"/>
      </w:pPr>
    </w:p>
    <w:p w:rsidR="001A56B6" w:rsidRPr="009E4D28" w:rsidRDefault="001A56B6" w:rsidP="001A56B6">
      <w:pPr>
        <w:pStyle w:val="a3"/>
        <w:ind w:left="1080"/>
        <w:jc w:val="center"/>
        <w:rPr>
          <w:rFonts w:ascii="Cambria" w:hAnsi="Cambria"/>
        </w:rPr>
      </w:pPr>
      <w:r w:rsidRPr="009E4D28">
        <w:rPr>
          <w:rFonts w:ascii="Cambria" w:hAnsi="Cambria" w:cs="Times New Roman"/>
          <w:b/>
          <w:color w:val="632423" w:themeColor="accent2" w:themeShade="80"/>
          <w:sz w:val="40"/>
          <w:szCs w:val="40"/>
        </w:rPr>
        <w:t>Засідання 4</w:t>
      </w:r>
      <w:r w:rsidRPr="009E4D28">
        <w:rPr>
          <w:rFonts w:ascii="Cambria" w:hAnsi="Cambria"/>
        </w:rPr>
        <w:t xml:space="preserve"> </w:t>
      </w:r>
    </w:p>
    <w:p w:rsidR="001A56B6" w:rsidRPr="009E4D28" w:rsidRDefault="001A56B6" w:rsidP="001A56B6">
      <w:pPr>
        <w:pStyle w:val="a3"/>
        <w:ind w:left="1080"/>
        <w:jc w:val="center"/>
        <w:rPr>
          <w:rFonts w:ascii="Cambria" w:hAnsi="Cambria"/>
          <w:color w:val="632423" w:themeColor="accent2" w:themeShade="80"/>
        </w:rPr>
      </w:pPr>
      <w:r w:rsidRPr="009E4D28">
        <w:rPr>
          <w:rFonts w:ascii="Cambria" w:hAnsi="Cambria" w:cs="Times New Roman"/>
          <w:b/>
          <w:color w:val="632423" w:themeColor="accent2" w:themeShade="80"/>
          <w:sz w:val="36"/>
          <w:szCs w:val="36"/>
        </w:rPr>
        <w:t>Березень 2025 року</w:t>
      </w:r>
      <w:r w:rsidRPr="009E4D28">
        <w:rPr>
          <w:rFonts w:ascii="Cambria" w:hAnsi="Cambria"/>
          <w:color w:val="632423" w:themeColor="accent2" w:themeShade="80"/>
        </w:rPr>
        <w:t xml:space="preserve"> </w:t>
      </w:r>
    </w:p>
    <w:p w:rsidR="001A56B6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EB305A">
        <w:rPr>
          <w:rFonts w:ascii="Cambria" w:hAnsi="Cambria"/>
          <w:b/>
          <w:color w:val="943634" w:themeColor="accent2" w:themeShade="BF"/>
          <w:sz w:val="32"/>
          <w:szCs w:val="32"/>
        </w:rPr>
        <w:t>Тема</w:t>
      </w:r>
      <w:r>
        <w:rPr>
          <w:rFonts w:ascii="Cambria" w:hAnsi="Cambria"/>
          <w:b/>
          <w:color w:val="943634" w:themeColor="accent2" w:themeShade="BF"/>
          <w:sz w:val="32"/>
          <w:szCs w:val="32"/>
        </w:rPr>
        <w:t>: «</w:t>
      </w:r>
      <w:r w:rsidRPr="00EB305A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 </w:t>
      </w:r>
      <w:proofErr w:type="spellStart"/>
      <w:r w:rsidRPr="00EB305A">
        <w:rPr>
          <w:rFonts w:ascii="Cambria" w:hAnsi="Cambria"/>
          <w:b/>
          <w:color w:val="943634" w:themeColor="accent2" w:themeShade="BF"/>
          <w:sz w:val="32"/>
          <w:szCs w:val="32"/>
        </w:rPr>
        <w:t>Булінг</w:t>
      </w:r>
      <w:proofErr w:type="spellEnd"/>
      <w:r w:rsidRPr="00EB305A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 у дитячому середовищі: причини, н</w:t>
      </w:r>
      <w:r>
        <w:rPr>
          <w:rFonts w:ascii="Cambria" w:hAnsi="Cambria"/>
          <w:b/>
          <w:color w:val="943634" w:themeColor="accent2" w:themeShade="BF"/>
          <w:sz w:val="32"/>
          <w:szCs w:val="32"/>
        </w:rPr>
        <w:t>аслідки та шляхи його подолання»</w:t>
      </w:r>
    </w:p>
    <w:p w:rsidR="001A56B6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</w:p>
    <w:p w:rsidR="001A56B6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1. Діагностика особистості школярів. Анкетування: «Рівень вихованості здобувачів освіти».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2. Причини виникнення </w:t>
      </w:r>
      <w:proofErr w:type="spellStart"/>
      <w:r w:rsidRPr="009E4D28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9E4D28">
        <w:rPr>
          <w:rFonts w:ascii="Times New Roman" w:hAnsi="Times New Roman" w:cs="Times New Roman"/>
          <w:b/>
          <w:sz w:val="28"/>
          <w:szCs w:val="28"/>
        </w:rPr>
        <w:t xml:space="preserve"> та його наслідки.  Профілактика насильницьких та агресивних форм поведінки серед учнівської молоді.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4. Палітра досвіду роботи класних керівників з теми засідання.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5. Тренінг «СТОП – БУЛІНГ: попередження жорстокості та насильства серед підлітків».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6. Методичні перегуки. Обговорення методичної літератури з теми засідання.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E4D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Робота між засіданнями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E4D28">
        <w:rPr>
          <w:rFonts w:ascii="Times New Roman" w:hAnsi="Times New Roman" w:cs="Times New Roman"/>
          <w:b/>
          <w:i/>
          <w:sz w:val="28"/>
          <w:szCs w:val="28"/>
        </w:rPr>
        <w:t xml:space="preserve">1.Організація та </w:t>
      </w:r>
      <w:r>
        <w:rPr>
          <w:rFonts w:ascii="Times New Roman" w:hAnsi="Times New Roman" w:cs="Times New Roman"/>
          <w:b/>
          <w:i/>
          <w:sz w:val="28"/>
          <w:szCs w:val="28"/>
        </w:rPr>
        <w:t>проведення заходів за планом</w:t>
      </w:r>
      <w:r w:rsidRPr="009E4D2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E4D28">
        <w:rPr>
          <w:rFonts w:ascii="Times New Roman" w:hAnsi="Times New Roman" w:cs="Times New Roman"/>
          <w:b/>
          <w:i/>
          <w:sz w:val="28"/>
          <w:szCs w:val="28"/>
        </w:rPr>
        <w:t xml:space="preserve">2.Контроль за станом відвідування учнів школи. </w:t>
      </w:r>
    </w:p>
    <w:p w:rsidR="001A56B6" w:rsidRPr="001A56B6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E4D28">
        <w:rPr>
          <w:rFonts w:ascii="Times New Roman" w:hAnsi="Times New Roman" w:cs="Times New Roman"/>
          <w:b/>
          <w:i/>
          <w:sz w:val="28"/>
          <w:szCs w:val="28"/>
        </w:rPr>
        <w:t xml:space="preserve">4.Робота з членами </w:t>
      </w:r>
      <w:proofErr w:type="spellStart"/>
      <w:r w:rsidRPr="009E4D28">
        <w:rPr>
          <w:rFonts w:ascii="Times New Roman" w:hAnsi="Times New Roman" w:cs="Times New Roman"/>
          <w:b/>
          <w:i/>
          <w:sz w:val="28"/>
          <w:szCs w:val="28"/>
        </w:rPr>
        <w:t>МО</w:t>
      </w:r>
      <w:proofErr w:type="spellEnd"/>
      <w:r w:rsidRPr="009E4D28">
        <w:rPr>
          <w:rFonts w:ascii="Times New Roman" w:hAnsi="Times New Roman" w:cs="Times New Roman"/>
          <w:b/>
          <w:i/>
          <w:sz w:val="28"/>
          <w:szCs w:val="28"/>
        </w:rPr>
        <w:t xml:space="preserve"> над реалізацією виховних тем. </w:t>
      </w: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</w:pPr>
    </w:p>
    <w:p w:rsidR="001A56B6" w:rsidRDefault="001A56B6" w:rsidP="001A56B6">
      <w:pPr>
        <w:pStyle w:val="a3"/>
        <w:ind w:left="1080"/>
      </w:pPr>
    </w:p>
    <w:p w:rsidR="001A56B6" w:rsidRPr="009E4D28" w:rsidRDefault="001A56B6" w:rsidP="001A56B6">
      <w:pPr>
        <w:pStyle w:val="a3"/>
        <w:ind w:left="1080"/>
        <w:jc w:val="center"/>
        <w:rPr>
          <w:rFonts w:ascii="Cambria" w:hAnsi="Cambria"/>
          <w:b/>
          <w:color w:val="632423" w:themeColor="accent2" w:themeShade="80"/>
          <w:sz w:val="40"/>
          <w:szCs w:val="40"/>
        </w:rPr>
      </w:pPr>
      <w:r w:rsidRPr="009E4D28">
        <w:rPr>
          <w:rFonts w:ascii="Cambria" w:hAnsi="Cambria"/>
          <w:b/>
          <w:color w:val="632423" w:themeColor="accent2" w:themeShade="80"/>
          <w:sz w:val="40"/>
          <w:szCs w:val="40"/>
        </w:rPr>
        <w:t>Засідання 5</w:t>
      </w:r>
    </w:p>
    <w:p w:rsidR="001A56B6" w:rsidRPr="009E4D28" w:rsidRDefault="001A56B6" w:rsidP="001A56B6">
      <w:pPr>
        <w:pStyle w:val="a3"/>
        <w:ind w:left="1080"/>
        <w:jc w:val="center"/>
        <w:rPr>
          <w:rFonts w:ascii="Cambria" w:hAnsi="Cambria"/>
          <w:b/>
          <w:color w:val="632423" w:themeColor="accent2" w:themeShade="80"/>
          <w:sz w:val="36"/>
          <w:szCs w:val="36"/>
        </w:rPr>
      </w:pPr>
      <w:r w:rsidRPr="009E4D28">
        <w:rPr>
          <w:rFonts w:ascii="Cambria" w:hAnsi="Cambria"/>
          <w:b/>
          <w:color w:val="632423" w:themeColor="accent2" w:themeShade="80"/>
          <w:sz w:val="36"/>
          <w:szCs w:val="36"/>
        </w:rPr>
        <w:t>Травень 2025 року</w:t>
      </w:r>
    </w:p>
    <w:p w:rsidR="001A56B6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9E4D28">
        <w:rPr>
          <w:rFonts w:ascii="Cambria" w:hAnsi="Cambria"/>
          <w:b/>
          <w:color w:val="943634" w:themeColor="accent2" w:themeShade="BF"/>
          <w:sz w:val="32"/>
          <w:szCs w:val="32"/>
        </w:rPr>
        <w:t>Тема «Використання сучасних інноваційних технологій виховання у роботі класного керівника»</w:t>
      </w:r>
    </w:p>
    <w:p w:rsidR="001A56B6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</w:p>
    <w:p w:rsidR="001A56B6" w:rsidRPr="009E4D28" w:rsidRDefault="001A56B6" w:rsidP="001A56B6">
      <w:pPr>
        <w:pStyle w:val="a3"/>
        <w:ind w:left="1080"/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9E4D28">
        <w:rPr>
          <w:rFonts w:ascii="Times New Roman" w:hAnsi="Times New Roman" w:cs="Times New Roman"/>
          <w:b/>
          <w:sz w:val="28"/>
          <w:szCs w:val="28"/>
        </w:rPr>
        <w:t xml:space="preserve">1. Можливості використання ІКТ та </w:t>
      </w:r>
      <w:proofErr w:type="spellStart"/>
      <w:r w:rsidRPr="009E4D28">
        <w:rPr>
          <w:rFonts w:ascii="Times New Roman" w:hAnsi="Times New Roman" w:cs="Times New Roman"/>
          <w:b/>
          <w:sz w:val="28"/>
          <w:szCs w:val="28"/>
        </w:rPr>
        <w:t>інтернет-ресурсів</w:t>
      </w:r>
      <w:proofErr w:type="spellEnd"/>
      <w:r w:rsidRPr="009E4D28">
        <w:rPr>
          <w:rFonts w:ascii="Times New Roman" w:hAnsi="Times New Roman" w:cs="Times New Roman"/>
          <w:b/>
          <w:sz w:val="28"/>
          <w:szCs w:val="28"/>
        </w:rPr>
        <w:t xml:space="preserve"> в організації інноваційної діяльності класного керівника у проведенні виховних годин.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2. Обмін досвідом класних керівників;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- Виховання в учнів навичок здорового способу життя . Організація роботи щодо формування здорового способу життя.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- Інноваційні технології як засіб підвищення якості виховного процесу.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- Про участь класних колективів у шкільних та позашкільних заходах творчого спрямування.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3. Методичні перегуки. Огляд літератури та матеріалів періодичної преси про сучасні інноваційні технології у роботі класного керівника.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4. Про результати контролю за якістю проведення виховних годин.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 xml:space="preserve"> 5. Скринька невирішених питань. Анкетування кл. керівників: «Перспективи діяльності». </w:t>
      </w:r>
    </w:p>
    <w:p w:rsidR="001A56B6" w:rsidRPr="009E4D28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E4D2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D28">
        <w:rPr>
          <w:rFonts w:ascii="Times New Roman" w:hAnsi="Times New Roman" w:cs="Times New Roman"/>
          <w:b/>
          <w:sz w:val="28"/>
          <w:szCs w:val="28"/>
        </w:rPr>
        <w:t xml:space="preserve">Підведення підсумків роботи методичного об’єднання класних керівників. Проблеми, їх вирішення, пропозиції. </w:t>
      </w:r>
    </w:p>
    <w:p w:rsidR="001A56B6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56B6" w:rsidRDefault="001A56B6" w:rsidP="001A56B6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56B6" w:rsidRPr="009E4D28" w:rsidRDefault="001A56B6" w:rsidP="001A56B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4D28">
        <w:rPr>
          <w:rFonts w:ascii="Times New Roman" w:hAnsi="Times New Roman" w:cs="Times New Roman"/>
          <w:b/>
          <w:i/>
          <w:sz w:val="28"/>
          <w:szCs w:val="28"/>
        </w:rPr>
        <w:t xml:space="preserve">            Робота між засіданнями</w:t>
      </w:r>
    </w:p>
    <w:p w:rsidR="001A56B6" w:rsidRPr="009E4D28" w:rsidRDefault="001A56B6" w:rsidP="001A56B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4D28">
        <w:rPr>
          <w:rFonts w:ascii="Times New Roman" w:hAnsi="Times New Roman" w:cs="Times New Roman"/>
          <w:b/>
          <w:i/>
          <w:sz w:val="28"/>
          <w:szCs w:val="28"/>
        </w:rPr>
        <w:t>Зібрати пропозиції учителів, батьків, учнів щодо планування виховної                                   роботи на новий навчальний рік.</w:t>
      </w:r>
    </w:p>
    <w:p w:rsidR="0087678C" w:rsidRDefault="0087678C"/>
    <w:sectPr w:rsidR="0087678C" w:rsidSect="00876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B8D"/>
    <w:multiLevelType w:val="hybridMultilevel"/>
    <w:tmpl w:val="18FCF0AC"/>
    <w:lvl w:ilvl="0" w:tplc="008653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A3A04D5"/>
    <w:multiLevelType w:val="hybridMultilevel"/>
    <w:tmpl w:val="EFF2959A"/>
    <w:lvl w:ilvl="0" w:tplc="C944D0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56B6"/>
    <w:rsid w:val="001A56B6"/>
    <w:rsid w:val="0087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3940</Words>
  <Characters>2246</Characters>
  <Application>Microsoft Office Word</Application>
  <DocSecurity>0</DocSecurity>
  <Lines>18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2025-04-07T17:26:00Z</dcterms:created>
  <dcterms:modified xsi:type="dcterms:W3CDTF">2025-04-07T17:26:00Z</dcterms:modified>
</cp:coreProperties>
</file>