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C03FB" w:rsidRPr="006C03FB" w14:paraId="613EA266" w14:textId="77777777" w:rsidTr="006C03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E2498" w14:textId="77777777" w:rsidR="006C03FB" w:rsidRPr="006C03FB" w:rsidRDefault="006C03FB" w:rsidP="006C03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6C03FB">
              <w:rPr>
                <w:rFonts w:ascii="Tahoma" w:eastAsia="Times New Roman" w:hAnsi="Tahoma" w:cs="Tahoma"/>
                <w:sz w:val="48"/>
                <w:szCs w:val="48"/>
                <w:lang w:eastAsia="uk-UA"/>
              </w:rPr>
              <w:t>Сутність поняття ''обдарованість'' та її характерні риси</w:t>
            </w:r>
          </w:p>
        </w:tc>
      </w:tr>
    </w:tbl>
    <w:p w14:paraId="3AE91253" w14:textId="77777777" w:rsidR="006C03FB" w:rsidRPr="006C03FB" w:rsidRDefault="006C03FB" w:rsidP="006C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b/>
          <w:bCs/>
          <w:color w:val="5D478B"/>
          <w:sz w:val="27"/>
          <w:szCs w:val="27"/>
          <w:lang w:eastAsia="uk-UA"/>
        </w:rPr>
        <w:t>Обдарованість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 – це значне в порівнянні з віковими нормами випередження в розумовому розвитку або виключному розвитку спеціальним здібностей (музичних, художніх, спортивних та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інш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.). Обдарованість дітей може бути встановлена та вивчена тільки у процесі навчання та виховання, в ході виконання дитиною будь-якої змістовної діяльності. Прояв розумової обдарованості у дитини пов’язаний з надзвичайними можливостями дитячих років життя. Треба мати на увазі, що в ранні дошкільні роки швидкий розумовий розвиток відбувається у всіх дітей, що є важливим внеском дитячих років у становленні інтелекту.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1A70C9E1" w14:textId="77777777" w:rsidR="006C03FB" w:rsidRPr="006C03FB" w:rsidRDefault="006C03FB" w:rsidP="006C03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6C03FB">
        <w:rPr>
          <w:rFonts w:ascii="Tahoma" w:eastAsia="Times New Roman" w:hAnsi="Tahoma" w:cs="Tahoma"/>
          <w:b/>
          <w:bCs/>
          <w:color w:val="5D478B"/>
          <w:sz w:val="36"/>
          <w:szCs w:val="36"/>
          <w:lang w:eastAsia="uk-UA"/>
        </w:rPr>
        <w:t>СФЕРИ ОБДАРОВАНОСТІ ДІТЕЙ</w:t>
      </w:r>
    </w:p>
    <w:p w14:paraId="73FD7A67" w14:textId="77777777" w:rsidR="006C03FB" w:rsidRPr="006C03FB" w:rsidRDefault="006C03FB" w:rsidP="006C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i/>
          <w:iCs/>
          <w:color w:val="0000FF"/>
          <w:sz w:val="27"/>
          <w:szCs w:val="27"/>
          <w:lang w:eastAsia="uk-UA"/>
        </w:rPr>
        <w:t>1. Інтелектуальна сфера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Обдарована дитина вирізняється гарною пам'яттю. мисленням, допитливістю, добре розв'язує різні задачі,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зв'язно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в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икладає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свої думки, може мати здібності до практичного застосування знань.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i/>
          <w:iCs/>
          <w:color w:val="008B45"/>
          <w:sz w:val="27"/>
          <w:szCs w:val="27"/>
          <w:lang w:eastAsia="uk-UA"/>
        </w:rPr>
        <w:t>2. Сфера академічних досягнень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Це успіхи дитини з читання, математики, природознавства та інших навчальних предметів.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i/>
          <w:iCs/>
          <w:color w:val="0000FF"/>
          <w:sz w:val="27"/>
          <w:szCs w:val="27"/>
          <w:lang w:eastAsia="uk-UA"/>
        </w:rPr>
        <w:t>3. Творчість (креативність)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Дитина дуже допитлива, виявляє незалежність і оригінальність мислення, висловлює оригінальні ідеї.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i/>
          <w:iCs/>
          <w:color w:val="008B45"/>
          <w:sz w:val="27"/>
          <w:szCs w:val="27"/>
          <w:lang w:eastAsia="uk-UA"/>
        </w:rPr>
        <w:t>4. Спілкування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Добре пристосовується до нових ситуацій, легко спілкується з дорослими та дітьми, виявляє лідерство в іграх і заняттях з дітьми. Ініціативна, бере на себе відповідальність за свої дії.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i/>
          <w:iCs/>
          <w:color w:val="0000FF"/>
          <w:sz w:val="27"/>
          <w:szCs w:val="27"/>
          <w:lang w:eastAsia="uk-UA"/>
        </w:rPr>
        <w:t>5. Сфера художньої діяльності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Дитина виявляє великий інтерес до візуальної інформації, захоплюється художніми заняттями, її роботи вирізняються оригінальністю. Виявляє інтерес до музики, легко відтворює мелодію, із задоволенням співає, намагається створювати музику.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i/>
          <w:iCs/>
          <w:color w:val="008B45"/>
          <w:sz w:val="27"/>
          <w:szCs w:val="27"/>
          <w:lang w:eastAsia="uk-UA"/>
        </w:rPr>
        <w:t>6. Рухова сфера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Тонка і точна моторика, чітка зорово-моторна координація, широкий діапазон рухів, добре володіє тілом, високий рівень розвитку основних рухових навичок.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5E4DAE10" w14:textId="77777777" w:rsidR="006C03FB" w:rsidRPr="006C03FB" w:rsidRDefault="006C03FB" w:rsidP="006C03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6C03FB">
        <w:rPr>
          <w:rFonts w:ascii="Tahoma" w:eastAsia="Times New Roman" w:hAnsi="Tahoma" w:cs="Tahoma"/>
          <w:b/>
          <w:bCs/>
          <w:color w:val="5D478B"/>
          <w:sz w:val="27"/>
          <w:szCs w:val="27"/>
          <w:lang w:eastAsia="uk-UA"/>
        </w:rPr>
        <w:t>Соціально-психологічний портрет обдарованої дитини.</w:t>
      </w:r>
    </w:p>
    <w:p w14:paraId="651B8456" w14:textId="77777777" w:rsidR="006C03FB" w:rsidRPr="006C03FB" w:rsidRDefault="006C03FB" w:rsidP="006C03FB">
      <w:pPr>
        <w:spacing w:after="0" w:line="240" w:lineRule="auto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Обдарованість дитини може проявлятися по-різному. У результаті 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lastRenderedPageBreak/>
        <w:t>досліджень науковцями виділено такі характерні особливості обдарованих дітей: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Часто ''перескакують'' через послідовні етапи свого розвитку.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Допитливість. Такі діти прагнуть до пізнання, дослідження навколишнього світу і не терплять жодних обмежень своїх досліджень 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Самостійна дослідницька практика дитини. Це забезпечує можливість вивчати невідоме раніше.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Логічне мислення.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Добра пам’ять.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Зацікавленість складними задачами, які не мають певного алгоритму розв’язування.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Оригінальне мислення, здатність висувати несподівані ідеї, які відрізняють від банальних та широко відомих.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Здатність до аналізу. Діти мають гнучке мислення, вміння асоціювати, знаходити аналогії, зв’язки між поняттями і процесами.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Концентрована увага, вміння утримувати увагу при наявності перешкод на сприйняття інформації, вони буквально ''занурюються'' у своє заняття, якщо воно їм цікаве.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Здатність до оцінки, рефлексивне ставлення до себе, впевненість в собі.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Схильність до лідерства. Такі діти часто стають керівниками та організаторами в групових іграх та інших справах.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Самостійність, сміливість брати на себе відповідальність.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- Адекватна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конкурентність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, яка стимулює інтерес до змагання з такими ж дітьми.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Захоплення колекціонуванням, при цьому їхня мета - не приведення колекції в ідеальний порядок, а її реорганізація, систематизація на нових підставах.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Великий словниковий запас, із задоволенням читають словники чи енциклопедії, придумують нові слова і поняття.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Розвинене почуття гумору.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- Різноманітністю інтересів, що породжує схильність починати кілька справ одночасно.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6BB0BFFD" w14:textId="77777777" w:rsidR="006C03FB" w:rsidRPr="006C03FB" w:rsidRDefault="006C03FB" w:rsidP="006C03FB">
      <w:pPr>
        <w:spacing w:after="0" w:line="240" w:lineRule="auto"/>
        <w:jc w:val="center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6C03FB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Ознаки обдарованого учня:</w:t>
      </w:r>
    </w:p>
    <w:p w14:paraId="76C24A90" w14:textId="77777777" w:rsidR="006C03FB" w:rsidRPr="006C03FB" w:rsidRDefault="006C03FB" w:rsidP="006C0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часто перескакують через послідовні етапи свого розвитку;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мають чудову пам'ять, беруть участь у всіх заходах, змаганнях, усних турнірах, олімпіадах тощо;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мають великий словниковий запас, вони із задоволенням читають словники, енциклопедії;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можуть займатися кількома справами відразу;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дуже допитливі, активно досліджують навколишній світ;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легко справляються з пізнавальною невизначеністю, із задоволенням сприймають складні довгострокові завдання;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не можуть терпіти, коли їм нав'язують готову відповідь;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lastRenderedPageBreak/>
        <w:t>• можуть концентрувати свою увагу на одній справі;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властиве надто розвинуте почуття справедливості;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добре розвинуте почуття гумору;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постійно намагаються вирішувати проблеми, які їм, поки що, ''не під силу'', й у вирішенні деяких з них домагаються успіху;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для них характерні перебільшені страхи, оскільки вони здатні уявити собі безліч небезпечних наслідків подій;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часто володіють екстрасенсорними здібностями;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негативно оцінюють себе;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• інколи мають труднощі з тонкою координацією.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16B367AF" w14:textId="77777777" w:rsidR="006C03FB" w:rsidRPr="006C03FB" w:rsidRDefault="006C03FB" w:rsidP="006C03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uk-UA"/>
        </w:rPr>
      </w:pPr>
      <w:r w:rsidRPr="006C03FB">
        <w:rPr>
          <w:rFonts w:ascii="Tahoma" w:eastAsia="Times New Roman" w:hAnsi="Tahoma" w:cs="Tahoma"/>
          <w:b/>
          <w:bCs/>
          <w:color w:val="5D478B"/>
          <w:sz w:val="27"/>
          <w:szCs w:val="27"/>
          <w:lang w:eastAsia="uk-UA"/>
        </w:rPr>
        <w:t>Показники творчої обдарованості учнів.</w:t>
      </w:r>
    </w:p>
    <w:p w14:paraId="7B9D514E" w14:textId="77777777" w:rsidR="006C03FB" w:rsidRPr="006C03FB" w:rsidRDefault="006C03FB" w:rsidP="006C03FB">
      <w:pPr>
        <w:spacing w:after="0" w:line="240" w:lineRule="auto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Учень як особистість: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1. Стійка, підвищена потреба в самоактуалізації, вияві себе, самоствердженні.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2. Наявність особистої думки.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3. Інтелектуальна незалежність, зневажливе ставлення до стереотипів, авторитетів. Потреба чинити опір шаблону, нав'язаному стилю діяльності.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4. Високе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самоставлення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, самооцінка, потреба мати свій ''Я - образ''.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5. Схильність до гри, почуття гумору, дотепність.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6. Оригінальність.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7. Імпульсивність, поривчастість.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8. Широта інтересів. Інтерес до філософських питань.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9. Повна відсутність поваги до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проторених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шляхів.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10. Прагнення самостійно подолати труднощі, які виникли.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11. Постійне прагнення поліпшувати якість своєї продукції, вимогливість до себе.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12. Завзяття й наполегливість думки. Термін невідступно думати про певний предмет.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13. Потреба в серйозній внутрішній роботі, створенні своєї індивідуальності, духовному зростанню.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</w:p>
    <w:p w14:paraId="5D450808" w14:textId="77777777" w:rsidR="006C03FB" w:rsidRPr="006C03FB" w:rsidRDefault="006C03FB" w:rsidP="006C03FB">
      <w:pPr>
        <w:spacing w:after="0" w:line="240" w:lineRule="auto"/>
        <w:jc w:val="center"/>
        <w:rPr>
          <w:rFonts w:ascii="Tahoma" w:eastAsia="Times New Roman" w:hAnsi="Tahoma" w:cs="Tahoma"/>
          <w:color w:val="008B45"/>
          <w:sz w:val="27"/>
          <w:szCs w:val="27"/>
          <w:lang w:eastAsia="uk-UA"/>
        </w:rPr>
      </w:pPr>
      <w:r w:rsidRPr="006C03FB">
        <w:rPr>
          <w:rFonts w:ascii="Tahoma" w:eastAsia="Times New Roman" w:hAnsi="Tahoma" w:cs="Tahoma"/>
          <w:color w:val="008B45"/>
          <w:sz w:val="27"/>
          <w:szCs w:val="27"/>
          <w:lang w:eastAsia="uk-UA"/>
        </w:rPr>
        <w:t>Типи обдарованих учнів.</w:t>
      </w:r>
    </w:p>
    <w:p w14:paraId="5F5A7D14" w14:textId="3C520DEC" w:rsidR="00A449C5" w:rsidRDefault="006C03FB" w:rsidP="006C03FB"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1. </w:t>
      </w:r>
      <w:r w:rsidRPr="006C03FB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uk-UA"/>
        </w:rPr>
        <w:t>Найкращий учень: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 усі його люблять, робить те, що йому кажуть і як; любить подобатися.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2. </w:t>
      </w:r>
      <w:r w:rsidRPr="006C03FB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uk-UA"/>
        </w:rPr>
        <w:t>Бунтівник: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 сперечається, з ним важко спілкуватися, часто в нього виникає стан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емоційно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вольового напруження, коли щось загрожує досягненню його мети.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3. </w:t>
      </w:r>
      <w:r w:rsidRPr="006C03FB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uk-UA"/>
        </w:rPr>
        <w:t>Підпільник: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 знає, що за обдарованість не платять, а навпаки вимагають, тому прагне не вистрибувати, а бути як усі.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4. </w:t>
      </w:r>
      <w:r w:rsidRPr="006C03FB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uk-UA"/>
        </w:rPr>
        <w:t>Втікач: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 випадає з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ліцейної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системи, не може </w:t>
      </w:r>
      <w:proofErr w:type="spellStart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підлаштуватися</w:t>
      </w:r>
      <w:proofErr w:type="spellEnd"/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 xml:space="preserve"> до вимог 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lastRenderedPageBreak/>
        <w:t>ліцею, викладачів, майстрів виробничого навчання.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5. </w:t>
      </w:r>
      <w:r w:rsidRPr="006C03FB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uk-UA"/>
        </w:rPr>
        <w:t>Двобічний: 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відстає або має вади фізичні; його розглядають як слабкого, не помічають обдарованості.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6. </w:t>
      </w:r>
      <w:r w:rsidRPr="006C03FB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uk-UA"/>
        </w:rPr>
        <w:t>Цілеспрямований:</w:t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 незалежний, автономний, знає собі ціну, знає, чого хоче. Найкращий тип для розробки індивідуальної програми.</w:t>
      </w:r>
      <w:r w:rsidRPr="006C03FB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br/>
      </w:r>
      <w:r w:rsidRPr="006C03F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uk-UA"/>
        </w:rPr>
        <w:t>У кожного з цих типів свій стиль поведінки, свої потреби, своя система взаємин, свій емоційно-вольовий статус. Ось чому до кожного має бути індивідуальний підхід, як у школі, так і в сім'ї.</w:t>
      </w:r>
      <w:bookmarkStart w:id="0" w:name="_GoBack"/>
      <w:bookmarkEnd w:id="0"/>
    </w:p>
    <w:sectPr w:rsidR="00A449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51"/>
    <w:rsid w:val="006C03FB"/>
    <w:rsid w:val="007D3E51"/>
    <w:rsid w:val="00A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736B-0CA6-40DB-ABD4-87F7CF4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4051</Words>
  <Characters>2310</Characters>
  <Application>Microsoft Office Word</Application>
  <DocSecurity>0</DocSecurity>
  <Lines>19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2023-01-29T12:59:00Z</dcterms:created>
  <dcterms:modified xsi:type="dcterms:W3CDTF">2023-01-29T13:08:00Z</dcterms:modified>
</cp:coreProperties>
</file>