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A1537" w:rsidRPr="00FA1537" w14:paraId="438CB35C" w14:textId="77777777" w:rsidTr="00FA15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2B1D2" w14:textId="77777777" w:rsidR="00FA1537" w:rsidRPr="00FA1537" w:rsidRDefault="00FA1537" w:rsidP="00FA153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FA1537">
              <w:rPr>
                <w:rFonts w:ascii="Tahoma" w:eastAsia="Times New Roman" w:hAnsi="Tahoma" w:cs="Tahoma"/>
                <w:sz w:val="48"/>
                <w:szCs w:val="48"/>
                <w:lang w:eastAsia="uk-UA"/>
              </w:rPr>
              <w:t>Стратегії розвитку та навчання обдарованих дітей в умовах загальноосвітньої школи</w:t>
            </w:r>
          </w:p>
        </w:tc>
      </w:tr>
    </w:tbl>
    <w:p w14:paraId="07C9A3D2" w14:textId="77777777" w:rsidR="00FA1537" w:rsidRPr="00FA1537" w:rsidRDefault="00FA1537" w:rsidP="00FA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5D9E6922" w14:textId="77777777" w:rsidR="00FA1537" w:rsidRPr="00FA1537" w:rsidRDefault="00FA1537" w:rsidP="00FA153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 w:rsidRPr="00FA1537">
        <w:rPr>
          <w:rFonts w:ascii="Tahoma" w:eastAsia="Times New Roman" w:hAnsi="Tahoma" w:cs="Tahoma"/>
          <w:color w:val="3333FF"/>
          <w:sz w:val="36"/>
          <w:szCs w:val="36"/>
          <w:lang w:eastAsia="uk-UA"/>
        </w:rPr>
        <w:t>Розвиток творчих здібностей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16474F15" wp14:editId="48B18B81">
            <wp:extent cx="5715000" cy="7208520"/>
            <wp:effectExtent l="0" t="0" r="0" b="0"/>
            <wp:docPr id="2" name="Рисунок 2" descr="http://ruoord.kharkivosvita.net.ua/pic/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oord.kharkivosvita.net.ua/pic/1_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41FE2" w14:textId="77777777" w:rsidR="00FA1537" w:rsidRPr="00FA1537" w:rsidRDefault="00FA1537" w:rsidP="00FA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lastRenderedPageBreak/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67B7F578" w14:textId="77777777" w:rsidR="00FA1537" w:rsidRPr="00FA1537" w:rsidRDefault="00FA1537" w:rsidP="00FA153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 w:rsidRPr="00FA1537">
        <w:rPr>
          <w:rFonts w:ascii="Tahoma" w:eastAsia="Times New Roman" w:hAnsi="Tahoma" w:cs="Tahoma"/>
          <w:b/>
          <w:bCs/>
          <w:color w:val="008B45"/>
          <w:sz w:val="27"/>
          <w:szCs w:val="27"/>
          <w:lang w:eastAsia="uk-UA"/>
        </w:rPr>
        <w:t>Способи розвитку здібностей обдарованих дітей.</w:t>
      </w:r>
    </w:p>
    <w:p w14:paraId="14115B70" w14:textId="5F640DF4" w:rsidR="00BD1041" w:rsidRDefault="00FA1537" w:rsidP="00FA1537"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Виявлення обдарованих і талановитих дітей - це тривалий процес. Обдарована дитина сама собі допоможе, якщо вчитель творчий, а навчальний процес цікавий, різнобічний, результативний.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Як же розвивати творчі здібності школярів?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3333FF"/>
          <w:sz w:val="27"/>
          <w:szCs w:val="27"/>
          <w:lang w:eastAsia="uk-UA"/>
        </w:rPr>
        <w:t>Рекомендуємо: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Підхоплювати думки учнів, оцінюючи їх одразу, підкреслюючи їх оригінальність, важливість, інтерес до нового.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Стимулювати і підтримувати ініціативу учнів, самостійність.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Створювати проблемні ситуації, що вимагають альтернативи, прогнозування, уяви.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Розвивати критичне сприйняття дійсності.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Вчити доводити починання до логічного завершення.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Надавати можливість виконувати більше навчальних завдань з обов'язковим підвищенням їх складності (при цьому має бути витриманий оптимальний обсяг додаткової роботи, щоб уникнути перевантаження).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Використовувати творчу діяльність вихованців при проведенні різних видів масових заходів, відкритих занять, свят.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Під час опрацювання програмового матеріалу залучати до творчої пошукової роботи з використанням випереджувальних завдань, створювати розвиваючі ситуації.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Активно залучати до участі в районних, обласних, Всеукраїнських конкурсах, змаганнях, виставках.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Впливати особистим прикладом.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Пам'ятати, що ''своєчасно знайти, виховати й розвинути задатки і здібності у своїх вихованців, своєчасно розпізнати в кожному його покликання - це завдання стає тепер найголовнішим у системі навчально-виховного процесу'' (В.О. Сухомлинський).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Отже, при плануванні роботи з обдарованими дітьми можна порекомендувати такий </w:t>
      </w:r>
      <w:r w:rsidRPr="00FA1537">
        <w:rPr>
          <w:rFonts w:ascii="Tahoma" w:eastAsia="Times New Roman" w:hAnsi="Tahoma" w:cs="Tahoma"/>
          <w:color w:val="660066"/>
          <w:sz w:val="27"/>
          <w:szCs w:val="27"/>
          <w:lang w:eastAsia="uk-UA"/>
        </w:rPr>
        <w:t>перелік орієнтованих заходів: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1. Створення інформаційного банку даних обдарованих дітей із різних напрямів діяльності.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2. Систематизація матеріалів періодичних видань із проблеми дитячої обдарованості.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3. Проведення проблемно-тематичних семінарів із метою систематичного підвищення майстерності вчителів, які працюють з обдарованими дітьми.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4. Створення авторських програм та методичних розробок, спрямованих на виявлення та розвиток обдарованих дітей молодшого шкільного віку.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5. Організація постійно діючого </w:t>
      </w:r>
      <w:proofErr w:type="spellStart"/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консультпункту</w:t>
      </w:r>
      <w:proofErr w:type="spellEnd"/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для вчителів із залученням </w:t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lastRenderedPageBreak/>
        <w:t>науковців, лікарів, психологів, методистів районних (міських) відділів освіти.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6. Залучення до роботи з обдарованими дітьми вчителів, які мають педагогічні звання ''вчитель-методист'', ''старший учитель''.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7. Створення банку педагогічного досвіду щодо роботи з обдарованими дітьми.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8. Організація і проведення шкільних, районних  олімпіад із базових дисциплін.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9. Підготовка до друку матеріалів із досвіду роботи, рекомендацій учителів, які працюють з обдарованими дітьми.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10. Організація та проведення творчих звітів педагогів за результатами роботи з обдарованими дітьми на індивідуальних заняттях, гуртках, студіях.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11. Забезпечення участі обдарованих дітей у </w:t>
      </w:r>
      <w:r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різних конкурсах</w:t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12. Здійснення моніторингу стану здоров'я обдарованих дітей.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13. Розробка системи матеріального та морального заохочення обдарованих учнів та вчителів, які працюють з ними.</w:t>
      </w:r>
      <w:r w:rsidRPr="00FA1537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14. Розгляд питань організації роботи з обдарованими дітьми та визначення подальших напрямів роботи на засіданнях шкільних</w:t>
      </w:r>
      <w:r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bookmarkStart w:id="0" w:name="_GoBack"/>
      <w:bookmarkEnd w:id="0"/>
      <w:r w:rsidRPr="00FA1537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методичних об'єднань учителів, педагогічних та методичних радах, нарадах при директорові.</w:t>
      </w:r>
    </w:p>
    <w:sectPr w:rsidR="00BD1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A"/>
    <w:rsid w:val="00BD1041"/>
    <w:rsid w:val="00EC4F2A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66BF"/>
  <w15:chartTrackingRefBased/>
  <w15:docId w15:val="{808AB2A3-AA62-4EA1-AEBA-D08D4FF3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2100</Words>
  <Characters>1197</Characters>
  <Application>Microsoft Office Word</Application>
  <DocSecurity>0</DocSecurity>
  <Lines>9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2023-01-29T14:03:00Z</dcterms:created>
  <dcterms:modified xsi:type="dcterms:W3CDTF">2023-01-29T14:07:00Z</dcterms:modified>
</cp:coreProperties>
</file>