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0B" w:rsidRPr="00C937F9" w:rsidRDefault="008E3A0B" w:rsidP="008E3A0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uk-UA" w:eastAsia="ru-RU"/>
        </w:rPr>
      </w:pPr>
      <w:r w:rsidRPr="00C937F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Бродівська міська  рада оголошує конкурс на заміщення вакантної посади директора </w:t>
      </w:r>
      <w:proofErr w:type="spellStart"/>
      <w:r w:rsidR="00E921AF" w:rsidRPr="00C937F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Білявецького</w:t>
      </w:r>
      <w:proofErr w:type="spellEnd"/>
      <w:r w:rsidR="00E921AF" w:rsidRPr="00C937F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закладу загальної середньої освіти І-ІІ ступенів з дошкільним підрозділом</w:t>
      </w:r>
      <w:r w:rsidRPr="00C937F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Бродівської міської ради Львівської області</w:t>
      </w:r>
    </w:p>
    <w:tbl>
      <w:tblPr>
        <w:tblW w:w="10206" w:type="dxa"/>
        <w:tblInd w:w="-55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5"/>
      </w:tblGrid>
      <w:tr w:rsidR="00C937F9" w:rsidRPr="00C937F9" w:rsidTr="003D6427">
        <w:trPr>
          <w:trHeight w:val="1515"/>
        </w:trPr>
        <w:tc>
          <w:tcPr>
            <w:tcW w:w="102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tbl>
            <w:tblPr>
              <w:tblW w:w="105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8"/>
              <w:gridCol w:w="4822"/>
            </w:tblGrid>
            <w:tr w:rsidR="00C937F9" w:rsidRPr="00C937F9">
              <w:trPr>
                <w:trHeight w:val="171"/>
              </w:trPr>
              <w:tc>
                <w:tcPr>
                  <w:tcW w:w="5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Найменування закладу</w:t>
                  </w:r>
                </w:p>
                <w:p w:rsidR="008E3A0B" w:rsidRPr="00C937F9" w:rsidRDefault="00DE3FB9" w:rsidP="008E3A0B">
                  <w:pPr>
                    <w:spacing w:after="0" w:line="17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з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агальної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345645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середньої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345645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освіти</w:t>
                  </w:r>
                </w:p>
              </w:tc>
              <w:tc>
                <w:tcPr>
                  <w:tcW w:w="48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Місце</w:t>
                  </w:r>
                  <w:r w:rsidR="003032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знаходження</w:t>
                  </w:r>
                </w:p>
                <w:p w:rsidR="008E3A0B" w:rsidRPr="00C937F9" w:rsidRDefault="008E3A0B" w:rsidP="008E3A0B">
                  <w:pPr>
                    <w:spacing w:after="0" w:line="17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закладу загальної середньої освіти</w:t>
                  </w:r>
                </w:p>
              </w:tc>
            </w:tr>
            <w:tr w:rsidR="00C937F9" w:rsidRPr="00C937F9">
              <w:trPr>
                <w:trHeight w:val="838"/>
              </w:trPr>
              <w:tc>
                <w:tcPr>
                  <w:tcW w:w="57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3FB9" w:rsidRPr="00C937F9" w:rsidRDefault="00B735C0" w:rsidP="00B735C0">
                  <w:pPr>
                    <w:shd w:val="clear" w:color="auto" w:fill="FFFFFF"/>
                    <w:spacing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C937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>Білявецький</w:t>
                  </w:r>
                  <w:proofErr w:type="spellEnd"/>
                  <w:r w:rsidRPr="00C937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 xml:space="preserve"> заклад</w:t>
                  </w:r>
                  <w:r w:rsidR="00DE3FB9" w:rsidRPr="00C937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 xml:space="preserve"> загальної середньої освіти І-ІІ ступенів з дошкільним підрозділом Бродівської міської ради Львівської області</w:t>
                  </w:r>
                </w:p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Код  ЄДРПОУ: 2</w:t>
                  </w:r>
                  <w:r w:rsidR="00DE3FB9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2412080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806</w:t>
                  </w:r>
                  <w:r w:rsidR="00DE3FB9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21</w:t>
                  </w:r>
                </w:p>
                <w:p w:rsidR="008E3A0B" w:rsidRPr="00C937F9" w:rsidRDefault="00DE3FB9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с. Білявці вул. Головна ,17</w:t>
                  </w:r>
                </w:p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Львівська обл.</w:t>
                  </w:r>
                </w:p>
              </w:tc>
            </w:tr>
          </w:tbl>
          <w:p w:rsidR="008E3A0B" w:rsidRPr="00C937F9" w:rsidRDefault="008E3A0B" w:rsidP="008E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37F9" w:rsidRPr="00C937F9" w:rsidTr="003D6427">
        <w:trPr>
          <w:trHeight w:val="361"/>
        </w:trPr>
        <w:tc>
          <w:tcPr>
            <w:tcW w:w="102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tbl>
            <w:tblPr>
              <w:tblW w:w="105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0"/>
              <w:gridCol w:w="453"/>
              <w:gridCol w:w="6652"/>
            </w:tblGrid>
            <w:tr w:rsidR="00C937F9" w:rsidRPr="00C937F9" w:rsidTr="003D6427">
              <w:trPr>
                <w:trHeight w:val="361"/>
              </w:trPr>
              <w:tc>
                <w:tcPr>
                  <w:tcW w:w="10515" w:type="dxa"/>
                  <w:gridSpan w:val="3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Загальні умови</w:t>
                  </w:r>
                </w:p>
              </w:tc>
            </w:tr>
            <w:tr w:rsidR="00C937F9" w:rsidRPr="00C937F9" w:rsidTr="003D6427">
              <w:trPr>
                <w:trHeight w:val="259"/>
              </w:trPr>
              <w:tc>
                <w:tcPr>
                  <w:tcW w:w="34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Найменування посади</w:t>
                  </w:r>
                </w:p>
              </w:tc>
              <w:tc>
                <w:tcPr>
                  <w:tcW w:w="7105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директор закладу загальної середньої освіти</w:t>
                  </w:r>
                </w:p>
              </w:tc>
            </w:tr>
            <w:tr w:rsidR="00C937F9" w:rsidRPr="00303278" w:rsidTr="003D6427">
              <w:tc>
                <w:tcPr>
                  <w:tcW w:w="34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Умови оплати праці</w:t>
                  </w:r>
                </w:p>
              </w:tc>
              <w:tc>
                <w:tcPr>
                  <w:tcW w:w="7105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Посадовий оклад, надбавки, доплати та премії встановлюються згідно з контрактом, відповідно до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 наказу Міністерства освіти і науки України</w:t>
                  </w:r>
                  <w:r w:rsidR="00CB2361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установ»,  наказу Міністерства освіти і науки </w:t>
                  </w:r>
                  <w:proofErr w:type="spellStart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Укрїни</w:t>
                  </w:r>
                  <w:proofErr w:type="spellEnd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від 15.04.1993 № 102 «Про затвердження Інструкції про порядок обчислення заробітної плати працівників освіти»</w:t>
                  </w:r>
                </w:p>
              </w:tc>
            </w:tr>
            <w:tr w:rsidR="00C937F9" w:rsidRPr="00C937F9" w:rsidTr="003D6427">
              <w:tc>
                <w:tcPr>
                  <w:tcW w:w="34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Інформація про призначення на посаду директора закладу освіти</w:t>
                  </w:r>
                </w:p>
              </w:tc>
              <w:tc>
                <w:tcPr>
                  <w:tcW w:w="7105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Призначення на посаду директора закладу загальної середньої освіти здійснюється за результатами конкурсу шляхом укладення строкового трудового договору (контракту)строком на шість років (строком на два роки – для особи, яка призначається на посаду директора закладу загальної середньої освіти вперше).</w:t>
                  </w:r>
                </w:p>
              </w:tc>
            </w:tr>
            <w:tr w:rsidR="00C937F9" w:rsidRPr="00C937F9" w:rsidTr="003D6427">
              <w:tc>
                <w:tcPr>
                  <w:tcW w:w="10515" w:type="dxa"/>
                  <w:gridSpan w:val="3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Кваліфікаційні та професійні вимоги до учасників конкурсу</w:t>
                  </w:r>
                </w:p>
              </w:tc>
            </w:tr>
            <w:tr w:rsidR="00C937F9" w:rsidRPr="00C937F9" w:rsidTr="003D6427">
              <w:tc>
                <w:tcPr>
                  <w:tcW w:w="34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Громадянство</w:t>
                  </w:r>
                </w:p>
              </w:tc>
              <w:tc>
                <w:tcPr>
                  <w:tcW w:w="7105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Громадянин України</w:t>
                  </w:r>
                </w:p>
              </w:tc>
            </w:tr>
            <w:tr w:rsidR="00C937F9" w:rsidRPr="00C937F9" w:rsidTr="003D6427">
              <w:tc>
                <w:tcPr>
                  <w:tcW w:w="34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7105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вища;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освітній ступінь– </w:t>
                  </w:r>
                  <w:r w:rsidRPr="00C937F9">
                    <w:rPr>
                      <w:rFonts w:ascii="Times New Roman" w:eastAsia="Times New Roman" w:hAnsi="Times New Roman" w:cs="Times New Roman"/>
                      <w:shd w:val="clear" w:color="auto" w:fill="FFFFFF"/>
                      <w:lang w:val="uk-UA" w:eastAsia="ru-RU"/>
                    </w:rPr>
                    <w:t>не нижче магістра (спеціаліста)</w:t>
                  </w:r>
                </w:p>
              </w:tc>
            </w:tr>
            <w:tr w:rsidR="00C937F9" w:rsidRPr="00C937F9" w:rsidTr="003D6427">
              <w:tc>
                <w:tcPr>
                  <w:tcW w:w="34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Досвід роботи</w:t>
                  </w:r>
                </w:p>
              </w:tc>
              <w:tc>
                <w:tcPr>
                  <w:tcW w:w="7105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стаж педагогічної та/або науково-педагогічної роботи - не менше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трьох років</w:t>
                  </w:r>
                </w:p>
              </w:tc>
            </w:tr>
            <w:tr w:rsidR="00C937F9" w:rsidRPr="00C937F9" w:rsidTr="003D6427">
              <w:tc>
                <w:tcPr>
                  <w:tcW w:w="34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7105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  <w:tr w:rsidR="00C937F9" w:rsidRPr="00C937F9" w:rsidTr="003D6427">
              <w:tc>
                <w:tcPr>
                  <w:tcW w:w="34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Вимоги на знання законодавства України</w:t>
                  </w:r>
                </w:p>
              </w:tc>
              <w:tc>
                <w:tcPr>
                  <w:tcW w:w="7105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3D6427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Законодавство у сфері загальної середньої освіти, зокрема Закон України «Про освіту», Закон України «Про повну загальну середню освіту» та інші нормативно-правові акти у сфері загальної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середньої освіти.</w:t>
                  </w:r>
                </w:p>
                <w:p w:rsidR="003D6427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Примірний перелік питань для перевірки знання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законодавства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у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сфері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загальної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середньої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освіти затверджений наказом 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Міністерства освіти і науки України від 19.05.2020 року № 654.</w:t>
                  </w:r>
                </w:p>
              </w:tc>
            </w:tr>
            <w:tr w:rsidR="00C937F9" w:rsidRPr="00303278" w:rsidTr="003D6427">
              <w:tc>
                <w:tcPr>
                  <w:tcW w:w="34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Інші вимоги</w:t>
                  </w:r>
                </w:p>
              </w:tc>
              <w:tc>
                <w:tcPr>
                  <w:tcW w:w="7105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-   організаторські здібності;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- фізичний і психічний стан, який не перешкоджає виконанню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lastRenderedPageBreak/>
                    <w:t>професійних обов’язків.</w:t>
                  </w:r>
                </w:p>
              </w:tc>
            </w:tr>
            <w:tr w:rsidR="00C937F9" w:rsidRPr="00C937F9" w:rsidTr="003D6427">
              <w:tc>
                <w:tcPr>
                  <w:tcW w:w="34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Не може обіймати посаду директора закладу загальної середньої освіти особа, яка:</w:t>
                  </w:r>
                </w:p>
              </w:tc>
              <w:tc>
                <w:tcPr>
                  <w:tcW w:w="7105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Calibri" w:eastAsia="Times New Roman" w:hAnsi="Calibri" w:cs="Calibri"/>
                      <w:lang w:val="uk-UA" w:eastAsia="ru-RU"/>
                    </w:rPr>
                    <w:t>- 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є недієздатною особою або цивільна дієздатність якої обмежена;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0" w:name="n545"/>
                  <w:bookmarkEnd w:id="0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 має судимість за вчинення злочину;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1" w:name="n546"/>
                  <w:bookmarkEnd w:id="1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 позбавлена права обіймати відповідну посаду відповідно до Закону України «Про повну загальну середню освіту»;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2" w:name="n547"/>
                  <w:bookmarkEnd w:id="2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 за рішенням суду визнана винною у вчиненні корупційного правопорушення;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3" w:name="n548"/>
                  <w:bookmarkEnd w:id="3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 за рішенням суду визнана винною у вчиненні правопорушення, пов’язаного з корупцією;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4" w:name="n549"/>
                  <w:bookmarkEnd w:id="4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 підпадає під заборону, встановлену </w:t>
                  </w:r>
                  <w:hyperlink r:id="rId5" w:tgtFrame="_blank" w:history="1">
                    <w:r w:rsidRPr="00C937F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uk-UA" w:eastAsia="ru-RU"/>
                      </w:rPr>
                      <w:t>Законом України</w:t>
                    </w:r>
                  </w:hyperlink>
                  <w:r w:rsidRPr="00C937F9">
                    <w:rPr>
                      <w:rFonts w:ascii="Calibri" w:eastAsia="Times New Roman" w:hAnsi="Calibri" w:cs="Calibri"/>
                      <w:lang w:val="uk-UA" w:eastAsia="ru-RU"/>
                    </w:rPr>
                    <w:t> 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«Про очищення</w:t>
                  </w:r>
                  <w:r w:rsidR="00CB2361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влади».</w:t>
                  </w:r>
                </w:p>
              </w:tc>
            </w:tr>
            <w:tr w:rsidR="00C937F9" w:rsidRPr="00C937F9" w:rsidTr="003D6427">
              <w:tc>
                <w:tcPr>
                  <w:tcW w:w="10515" w:type="dxa"/>
                  <w:gridSpan w:val="3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  <w:t>Інформація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  <w:t>щодо переліку, місця та строків подання документів,</w:t>
                  </w:r>
                  <w:r w:rsidR="00123838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  <w:t>необхідних для участі в конкурсі</w:t>
                  </w:r>
                </w:p>
              </w:tc>
            </w:tr>
            <w:tr w:rsidR="00C937F9" w:rsidRPr="00C937F9" w:rsidTr="003D6427">
              <w:tc>
                <w:tcPr>
                  <w:tcW w:w="3863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Строк подання документів для участі в конкурсному відборі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Дата початку та закінчення прийому документів</w:t>
                  </w:r>
                </w:p>
              </w:tc>
              <w:tc>
                <w:tcPr>
                  <w:tcW w:w="665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3D6427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2</w:t>
                  </w:r>
                  <w:r w:rsidR="003032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1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календарни</w:t>
                  </w:r>
                  <w:r w:rsidR="003032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й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д</w:t>
                  </w:r>
                  <w:r w:rsidR="003032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ень</w:t>
                  </w:r>
                  <w:r w:rsidR="00CB2361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 дня оприлюднення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оголошення про проведення конкурсу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з 09год. 00 хв. </w:t>
                  </w:r>
                  <w:r w:rsidR="00C937F9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16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.0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6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.2021року</w:t>
                  </w:r>
                </w:p>
                <w:p w:rsidR="008E3A0B" w:rsidRPr="00C937F9" w:rsidRDefault="008E3A0B" w:rsidP="00303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до 1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8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год.00 хв. </w:t>
                  </w:r>
                  <w:r w:rsidR="00C937F9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0</w:t>
                  </w:r>
                  <w:r w:rsidR="003032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6</w:t>
                  </w:r>
                  <w:r w:rsidR="00C937F9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.07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.2021року</w:t>
                  </w:r>
                </w:p>
              </w:tc>
            </w:tr>
            <w:tr w:rsidR="00C937F9" w:rsidRPr="00C937F9" w:rsidTr="003D6427">
              <w:tc>
                <w:tcPr>
                  <w:tcW w:w="3863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Перелік</w:t>
                  </w:r>
                  <w:r w:rsidR="00CB2361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документів, необхідних для участі у конкурсі</w:t>
                  </w:r>
                </w:p>
              </w:tc>
              <w:tc>
                <w:tcPr>
                  <w:tcW w:w="665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-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заява про участь у конкурсі з наданням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згоди на обробку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персональних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даних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відповідно до </w:t>
                  </w:r>
                  <w:hyperlink r:id="rId6" w:tgtFrame="_blank" w:history="1">
                    <w:r w:rsidRPr="00C937F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bdr w:val="none" w:sz="0" w:space="0" w:color="auto" w:frame="1"/>
                        <w:lang w:val="uk-UA" w:eastAsia="ru-RU"/>
                      </w:rPr>
                      <w:t>Закону України</w:t>
                    </w:r>
                  </w:hyperlink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«Про захист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персональних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даних»;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 автобіографія та/або резюме(за вибором претендента на участь у конкурсі);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 копія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паспорта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громадянина</w:t>
                  </w:r>
                  <w:r w:rsidR="00123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України;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 копія документа про вищу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освіту(з додатком, що є його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невід’ємною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частиною) не нижче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освітнього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ступеня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магістра (спеціаліста);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 документ, що підтверджує вільне володіння державною мовою;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5" w:name="n49"/>
                  <w:bookmarkEnd w:id="5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 копія трудової книжки чи інших документів, що підтверджують стаж педагогічної та/або науково-педагогічної) роботи не менше трьох років на день їх подання;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 довідка про відсутність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судимості (оригінал);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 довідка про проходження попереднього (періодичного) психіатричного огляду (оригінал);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 мотиваційний лист, складений у довільній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формі;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Особа може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надати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інші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документи, які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можуть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підтверджувати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її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професійні та/або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моральні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якості.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Відповідальність за достовірність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поданих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документів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несе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заявник.</w:t>
                  </w:r>
                </w:p>
              </w:tc>
            </w:tr>
            <w:tr w:rsidR="00C937F9" w:rsidRPr="00C937F9" w:rsidTr="003D6427">
              <w:tc>
                <w:tcPr>
                  <w:tcW w:w="3863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Місце подання документів</w:t>
                  </w:r>
                </w:p>
              </w:tc>
              <w:tc>
                <w:tcPr>
                  <w:tcW w:w="665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0600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площа Ринок ,20,  м. Броди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 Львівська обл.</w:t>
                  </w:r>
                </w:p>
                <w:p w:rsidR="008E3A0B" w:rsidRPr="00C937F9" w:rsidRDefault="003D6427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Бродівська міська рада</w:t>
                  </w:r>
                </w:p>
              </w:tc>
            </w:tr>
            <w:tr w:rsidR="00C937F9" w:rsidRPr="00303278" w:rsidTr="003D6427">
              <w:tc>
                <w:tcPr>
                  <w:tcW w:w="3863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Прізвище, ім’я, по батькові, номер телефону та адреса електронної пошти особи, яка надає додаткову  інформацію про конкурс та приймає</w:t>
                  </w:r>
                  <w:r w:rsidR="00CB2361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документи для участі у конкурсі</w:t>
                  </w:r>
                </w:p>
              </w:tc>
              <w:tc>
                <w:tcPr>
                  <w:tcW w:w="665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303278" w:rsidRPr="00C937F9" w:rsidRDefault="00C937F9" w:rsidP="0030327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="00303278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Гром’як</w:t>
                  </w:r>
                  <w:proofErr w:type="spellEnd"/>
                  <w:r w:rsidR="00303278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Руслана Зиновіївна</w:t>
                  </w:r>
                </w:p>
                <w:p w:rsidR="00303278" w:rsidRPr="00C937F9" w:rsidRDefault="00303278" w:rsidP="0030327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</w:pPr>
                  <w:proofErr w:type="spellStart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тел</w:t>
                  </w:r>
                  <w:proofErr w:type="spellEnd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 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t>0986686607</w:t>
                  </w:r>
                </w:p>
                <w:p w:rsidR="008E3A0B" w:rsidRPr="00C937F9" w:rsidRDefault="00303278" w:rsidP="0030327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е-</w:t>
                  </w:r>
                  <w:proofErr w:type="spellStart"/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mail</w:t>
                  </w:r>
                  <w:proofErr w:type="spellEnd"/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: </w:t>
                  </w:r>
                  <w:proofErr w:type="spellStart"/>
                  <w:r w:rsidRPr="003F7D8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eastAsia="ru-RU"/>
                    </w:rPr>
                    <w:t>mrbrody</w:t>
                  </w:r>
                  <w:proofErr w:type="spellEnd"/>
                  <w:r w:rsidRPr="003F7D8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uk-UA" w:eastAsia="ru-RU"/>
                    </w:rPr>
                    <w:t>@</w:t>
                  </w:r>
                  <w:proofErr w:type="spellStart"/>
                  <w:r w:rsidRPr="003F7D8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eastAsia="ru-RU"/>
                    </w:rPr>
                    <w:t>ukr</w:t>
                  </w:r>
                  <w:proofErr w:type="spellEnd"/>
                  <w:r w:rsidRPr="003F7D8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uk-UA" w:eastAsia="ru-RU"/>
                    </w:rPr>
                    <w:t>.</w:t>
                  </w:r>
                  <w:r w:rsidRPr="003F7D8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eastAsia="ru-RU"/>
                    </w:rPr>
                    <w:t>net</w:t>
                  </w:r>
                </w:p>
              </w:tc>
            </w:tr>
            <w:tr w:rsidR="00C937F9" w:rsidRPr="00C937F9" w:rsidTr="003D6427">
              <w:tc>
                <w:tcPr>
                  <w:tcW w:w="10515" w:type="dxa"/>
                  <w:gridSpan w:val="3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Інформація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щодо місця та етапів проведення конкурсу</w:t>
                  </w:r>
                </w:p>
              </w:tc>
            </w:tr>
            <w:tr w:rsidR="00C937F9" w:rsidRPr="00C937F9" w:rsidTr="003D6427">
              <w:tc>
                <w:tcPr>
                  <w:tcW w:w="3863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Місце проведення конкурсу</w:t>
                  </w:r>
                </w:p>
              </w:tc>
              <w:tc>
                <w:tcPr>
                  <w:tcW w:w="665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3D6427" w:rsidRPr="00C937F9" w:rsidRDefault="003D6427" w:rsidP="003D6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80600 площа Ринок ,20,  м. Броди, Львівська обл.</w:t>
                  </w:r>
                </w:p>
                <w:p w:rsidR="008E3A0B" w:rsidRPr="00C937F9" w:rsidRDefault="003D6427" w:rsidP="003D6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Бродівська міська рада</w:t>
                  </w:r>
                </w:p>
              </w:tc>
            </w:tr>
            <w:tr w:rsidR="00C937F9" w:rsidRPr="00C937F9" w:rsidTr="003D6427">
              <w:trPr>
                <w:trHeight w:val="1080"/>
              </w:trPr>
              <w:tc>
                <w:tcPr>
                  <w:tcW w:w="3863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lastRenderedPageBreak/>
                    <w:t>Етапи та строки проведення конкурсу</w:t>
                  </w:r>
                </w:p>
              </w:tc>
              <w:tc>
                <w:tcPr>
                  <w:tcW w:w="6652" w:type="dxa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hideMark/>
                </w:tcPr>
                <w:p w:rsidR="008E3A0B" w:rsidRPr="00C937F9" w:rsidRDefault="00CB2361" w:rsidP="00CB23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Подання документів претендентами:</w:t>
                  </w:r>
                </w:p>
                <w:p w:rsidR="008E3A0B" w:rsidRPr="00C937F9" w:rsidRDefault="00C937F9" w:rsidP="008E3A0B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16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.0</w:t>
                  </w:r>
                  <w:r w:rsidR="003D6427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6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.2021 року -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0</w:t>
                  </w:r>
                  <w:r w:rsidR="003032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6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.07.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2021р.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 Конкурсна комісія протягом п’яти робочих днів з дня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завершення строку подання документів</w:t>
                  </w:r>
                </w:p>
                <w:p w:rsidR="008E3A0B" w:rsidRPr="00C937F9" w:rsidRDefault="00C937F9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07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.0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7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.2021р.: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 перевіряє подані документи щодо відповідності установленим вимогам;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 -  приймає рішення про допущення та/або недопущення до участі в конкурсі;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  - оприлюднює на офіційному </w:t>
                  </w:r>
                  <w:proofErr w:type="spellStart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вебсайті</w:t>
                  </w:r>
                  <w:proofErr w:type="spellEnd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засновника  перелік осіб, допущених  до участі у конкурсному відборі.</w:t>
                  </w:r>
                </w:p>
                <w:p w:rsidR="008E3A0B" w:rsidRPr="00C937F9" w:rsidRDefault="008E3A0B" w:rsidP="00303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  <w:r w:rsidR="00C937F9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C937F9" w:rsidRPr="00C937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0</w:t>
                  </w:r>
                  <w:r w:rsidR="003032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  <w:bookmarkStart w:id="6" w:name="_GoBack"/>
                  <w:bookmarkEnd w:id="6"/>
                  <w:r w:rsidR="00C937F9" w:rsidRPr="00C937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.07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.2021р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. 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–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ознайомлення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кандидатів, допущених до участі у конкурсному відборі,</w:t>
                  </w:r>
                  <w:r w:rsidR="00123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 закладом освіти, його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трудовим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колективом та представниками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батьківського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самоврядування закладу освіти.</w:t>
                  </w:r>
                </w:p>
              </w:tc>
            </w:tr>
            <w:tr w:rsidR="00C937F9" w:rsidRPr="00C937F9" w:rsidTr="003D6427">
              <w:trPr>
                <w:trHeight w:val="837"/>
              </w:trPr>
              <w:tc>
                <w:tcPr>
                  <w:tcW w:w="3863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Дата початку конкурсного відбору, його</w:t>
                  </w:r>
                  <w:r w:rsidR="00C937F9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етапи та тривалість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4.Проведення конкурсного відбору:</w:t>
                  </w:r>
                </w:p>
                <w:p w:rsidR="008E3A0B" w:rsidRPr="00C937F9" w:rsidRDefault="00C937F9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13 липня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2021 року о 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14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-</w:t>
                  </w: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0 год. 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Місце проведення - 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Бродівська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міськ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а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ради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uk-UA" w:eastAsia="ru-RU"/>
                    </w:rPr>
                    <w:t>І етап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– письмове тестування на знання законодавства України у сфері загальної середньої освіти, зокрема Законів України «Про освіту», «Про загальну середню освіту» та інших нормативно-правових актів у сфері загальної середньої освіти (тривалість 40 хвилин);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uk-UA" w:eastAsia="ru-RU"/>
                    </w:rPr>
                    <w:t>ІІ етап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– перевірка професійних компетентностей шляхом письмового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виконання 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ситуаційного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завдання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(тривалість 20 хвилин);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uk-UA" w:eastAsia="ru-RU"/>
                    </w:rPr>
                    <w:t>ІІІ етап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– публічна та відкрита презентація державною мовою  перспективного плану розвитку закладу загальної середньої освіти (15 хвилин), а також надання відповідей на запитання членів конкурсної комісії в межах змісту конкурсного випробування (10хвилин).</w:t>
                  </w:r>
                </w:p>
                <w:p w:rsidR="008E3A0B" w:rsidRPr="00C937F9" w:rsidRDefault="008E3A0B" w:rsidP="008E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5.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Конкурсна комісія протягом двох робочих днів з дня завершення конкурсного відбору визначає переможця конкурсу або визнає конкурс таким, що не відбувся та оприлюднює результати конкурсу на офіційному </w:t>
                  </w:r>
                  <w:proofErr w:type="spellStart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вебсайті</w:t>
                  </w:r>
                  <w:proofErr w:type="spellEnd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засновника.</w:t>
                  </w:r>
                </w:p>
                <w:p w:rsidR="008E3A0B" w:rsidRPr="00C937F9" w:rsidRDefault="000F6744" w:rsidP="00CB236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6</w:t>
                  </w:r>
                  <w:r w:rsidR="00CB2361"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.</w:t>
                  </w:r>
                  <w:r w:rsidRPr="00C937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>П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ротягом трьох робочих днів з дня оприлюднення рішення про переможця конкурсу</w:t>
                  </w:r>
                  <w:r w:rsidR="00CB2361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міський голова </w:t>
                  </w:r>
                  <w:r w:rsidR="008E3A0B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призначає переможця конкурсу на посаду директора закладу освіти та укладає з ним строковий трудовий договір (контракт).</w:t>
                  </w:r>
                </w:p>
              </w:tc>
            </w:tr>
            <w:tr w:rsidR="00C937F9" w:rsidRPr="00C937F9" w:rsidTr="00123838">
              <w:trPr>
                <w:trHeight w:val="107"/>
              </w:trPr>
              <w:tc>
                <w:tcPr>
                  <w:tcW w:w="3863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Інформація щодо завдань конкурсного відбору</w:t>
                  </w:r>
                </w:p>
              </w:tc>
              <w:tc>
                <w:tcPr>
                  <w:tcW w:w="665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З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разок ситуаційного завдання, критерії оцінювання тестування на </w:t>
                  </w:r>
                  <w:bookmarkStart w:id="7" w:name="_Hlk61948081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t>знання законодавства України у сфері загальної середньої освіти, </w:t>
                  </w:r>
                  <w:bookmarkEnd w:id="7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ситуаційного завдання та презентації перспективного плану розвитку закладу загальної середньої освіти конкурсного відбору на посаду керівника закладу загальної середньої освіти комунальної власності 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Бродівської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міської ради 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розміщуються 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на офіційному </w:t>
                  </w:r>
                  <w:proofErr w:type="spellStart"/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веб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сайті</w:t>
                  </w:r>
                  <w:proofErr w:type="spellEnd"/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Бродівської міської ради (</w:t>
                  </w:r>
                  <w:r w:rsidR="000F6744" w:rsidRPr="00C937F9">
                    <w:rPr>
                      <w:lang w:val="uk-UA"/>
                    </w:rPr>
                    <w:t xml:space="preserve"> 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https://mrbrody.gov.ua/)</w:t>
                  </w:r>
                </w:p>
                <w:p w:rsidR="008E3A0B" w:rsidRPr="00C937F9" w:rsidRDefault="008E3A0B" w:rsidP="008E3A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Примірний перелік питань для перевірки знання законодавства у сфері загальної середньої освіти</w:t>
                  </w:r>
                  <w:r w:rsidR="00CB2361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затверджений наказом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Міністерства освіти і науки України від 19.05.2020 року № 654.</w:t>
                  </w:r>
                </w:p>
              </w:tc>
            </w:tr>
            <w:tr w:rsidR="00C937F9" w:rsidRPr="00C937F9" w:rsidTr="003D6427">
              <w:trPr>
                <w:trHeight w:val="1224"/>
              </w:trPr>
              <w:tc>
                <w:tcPr>
                  <w:tcW w:w="3863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lastRenderedPageBreak/>
                    <w:t>Процедура проведення етапів конкурсів на посаду керівника закладу загальної середньої освіти</w:t>
                  </w:r>
                </w:p>
              </w:tc>
              <w:tc>
                <w:tcPr>
                  <w:tcW w:w="665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hideMark/>
                </w:tcPr>
                <w:p w:rsidR="008E3A0B" w:rsidRPr="00C937F9" w:rsidRDefault="008E3A0B" w:rsidP="008E3A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Процедура проведення конкурсів на посаду керівника закладу загальної середньої освіти визначена у Положенні про порядок проведення конкурсу на посаду директора комунального закладу загальної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середньої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освіти 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Бродівської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міської ради Львівської області </w:t>
                  </w:r>
                  <w:r w:rsidR="00CB2361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затверджен</w:t>
                  </w:r>
                  <w:r w:rsidR="00CB2361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ого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рішенням сесії від 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13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.0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.2021 р. № 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238</w:t>
                  </w:r>
                </w:p>
                <w:p w:rsidR="008E3A0B" w:rsidRPr="00C937F9" w:rsidRDefault="008E3A0B" w:rsidP="008E3A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тривалість конкурсу не може перевищувати двох місяців з дня його оголошенн</w:t>
                  </w:r>
                  <w:r w:rsidR="000F6744" w:rsidRPr="00C93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я</w:t>
                  </w:r>
                </w:p>
              </w:tc>
            </w:tr>
          </w:tbl>
          <w:p w:rsidR="008E3A0B" w:rsidRPr="00C937F9" w:rsidRDefault="008E3A0B" w:rsidP="008E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149EB" w:rsidRPr="00C937F9" w:rsidRDefault="002149EB">
      <w:pPr>
        <w:rPr>
          <w:lang w:val="uk-UA"/>
        </w:rPr>
      </w:pPr>
    </w:p>
    <w:sectPr w:rsidR="002149EB" w:rsidRPr="00C9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7EF3"/>
    <w:multiLevelType w:val="multilevel"/>
    <w:tmpl w:val="F986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0B"/>
    <w:rsid w:val="000F6744"/>
    <w:rsid w:val="00123838"/>
    <w:rsid w:val="002149EB"/>
    <w:rsid w:val="00303278"/>
    <w:rsid w:val="00345645"/>
    <w:rsid w:val="003D6427"/>
    <w:rsid w:val="008E3A0B"/>
    <w:rsid w:val="00B735C0"/>
    <w:rsid w:val="00C937F9"/>
    <w:rsid w:val="00CB2361"/>
    <w:rsid w:val="00DE3FB9"/>
    <w:rsid w:val="00E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DE71"/>
  <w15:docId w15:val="{400F1EE5-D816-4073-BFE6-17451C13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9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297-17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5158</Words>
  <Characters>2941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2021-06-15T10:44:00Z</cp:lastPrinted>
  <dcterms:created xsi:type="dcterms:W3CDTF">2021-05-30T13:37:00Z</dcterms:created>
  <dcterms:modified xsi:type="dcterms:W3CDTF">2021-06-16T08:24:00Z</dcterms:modified>
</cp:coreProperties>
</file>