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0B" w:rsidRPr="00604B40" w:rsidRDefault="007C6D0B" w:rsidP="007C6D0B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04B4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Прийнято</w:t>
      </w:r>
      <w:r w:rsidRPr="00604B4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</w:t>
      </w:r>
      <w:r w:rsidR="00337D24" w:rsidRPr="00604B4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604B4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746A65" w:rsidRPr="00604B4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200EDA" w:rsidRPr="00604B4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Погоджено</w:t>
      </w:r>
    </w:p>
    <w:p w:rsidR="00200EDA" w:rsidRPr="00604B40" w:rsidRDefault="007C6D0B" w:rsidP="007C6D0B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04B4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рішенням </w:t>
      </w:r>
      <w:r w:rsidR="00337D24" w:rsidRPr="00604B4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="00A6550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13</w:t>
      </w:r>
      <w:r w:rsidRPr="00604B4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сесії </w:t>
      </w:r>
      <w:r w:rsidR="00337D24" w:rsidRPr="00604B4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604B4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7 скликання     </w:t>
      </w:r>
      <w:r w:rsidR="00A6550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                       </w:t>
      </w:r>
      <w:r w:rsidR="00200EDA" w:rsidRPr="00604B4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Начальник відділу освіти </w:t>
      </w:r>
      <w:r w:rsidRPr="00604B4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Біликовецької сільської ради                                        </w:t>
      </w:r>
      <w:r w:rsidR="00337D24" w:rsidRPr="00604B4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604B4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Жмеринської райдерж</w:t>
      </w:r>
      <w:r w:rsidR="00200EDA" w:rsidRPr="00604B4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адміністрації</w:t>
      </w:r>
    </w:p>
    <w:p w:rsidR="00200EDA" w:rsidRPr="00604B40" w:rsidRDefault="00A65500" w:rsidP="00337D24">
      <w:pPr>
        <w:spacing w:after="0" w:line="240" w:lineRule="auto"/>
        <w:ind w:left="20" w:right="4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від 14 березня 2017</w:t>
      </w:r>
      <w:r w:rsidR="00337D24" w:rsidRPr="00604B4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7C6D0B" w:rsidRPr="00604B4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року                                              ______________________</w:t>
      </w:r>
      <w:r w:rsidR="00200EDA" w:rsidRPr="00604B4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І. Цимбал </w:t>
      </w:r>
      <w:r w:rsidR="007C6D0B" w:rsidRPr="00604B4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Сільський голова________О.Цвень</w:t>
      </w:r>
      <w:r w:rsidR="00337D24" w:rsidRPr="00604B4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«        »________________2017</w:t>
      </w:r>
      <w:r w:rsidR="00200EDA" w:rsidRPr="00604B4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р</w:t>
      </w:r>
      <w:r w:rsidR="00337D24" w:rsidRPr="00604B4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ік</w:t>
      </w:r>
    </w:p>
    <w:p w:rsidR="00337D24" w:rsidRPr="00604B40" w:rsidRDefault="00337D24" w:rsidP="00337D24">
      <w:pPr>
        <w:keepNext/>
        <w:keepLines/>
        <w:spacing w:after="0" w:line="240" w:lineRule="auto"/>
        <w:ind w:right="16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bookmarkStart w:id="0" w:name="bookmark1"/>
    </w:p>
    <w:p w:rsidR="00337D24" w:rsidRPr="00604B40" w:rsidRDefault="00337D24" w:rsidP="00337D24">
      <w:pPr>
        <w:keepNext/>
        <w:keepLines/>
        <w:spacing w:after="0" w:line="240" w:lineRule="auto"/>
        <w:ind w:right="16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37D24" w:rsidRPr="00604B40" w:rsidRDefault="00337D24" w:rsidP="00337D24">
      <w:pPr>
        <w:keepNext/>
        <w:keepLines/>
        <w:spacing w:after="0" w:line="240" w:lineRule="auto"/>
        <w:ind w:right="16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04B40" w:rsidRPr="00604B40" w:rsidRDefault="00604B40" w:rsidP="00604B40">
      <w:pPr>
        <w:keepNext/>
        <w:keepLines/>
        <w:spacing w:after="0" w:line="240" w:lineRule="auto"/>
        <w:ind w:right="160"/>
        <w:jc w:val="center"/>
        <w:outlineLvl w:val="1"/>
        <w:rPr>
          <w:rFonts w:ascii="Times New Roman" w:eastAsia="Times New Roman" w:hAnsi="Times New Roman" w:cs="Times New Roman"/>
          <w:b/>
          <w:sz w:val="144"/>
          <w:szCs w:val="144"/>
          <w:lang w:val="uk-UA" w:eastAsia="uk-UA"/>
        </w:rPr>
      </w:pPr>
    </w:p>
    <w:p w:rsidR="00337D24" w:rsidRPr="00604B40" w:rsidRDefault="00337D24" w:rsidP="00604B40">
      <w:pPr>
        <w:keepNext/>
        <w:keepLines/>
        <w:spacing w:after="0" w:line="240" w:lineRule="auto"/>
        <w:ind w:right="160"/>
        <w:jc w:val="center"/>
        <w:outlineLvl w:val="1"/>
        <w:rPr>
          <w:rFonts w:ascii="Times New Roman" w:eastAsia="Times New Roman" w:hAnsi="Times New Roman" w:cs="Times New Roman"/>
          <w:b/>
          <w:sz w:val="144"/>
          <w:szCs w:val="144"/>
          <w:lang w:val="uk-UA" w:eastAsia="uk-UA"/>
        </w:rPr>
      </w:pPr>
      <w:r w:rsidRPr="00604B40">
        <w:rPr>
          <w:rFonts w:ascii="Times New Roman" w:eastAsia="Times New Roman" w:hAnsi="Times New Roman" w:cs="Times New Roman"/>
          <w:sz w:val="96"/>
          <w:szCs w:val="96"/>
          <w:lang w:val="uk-UA" w:eastAsia="uk-UA"/>
        </w:rPr>
        <w:t>СТАТУТ</w:t>
      </w:r>
    </w:p>
    <w:p w:rsidR="00337D24" w:rsidRPr="00604B40" w:rsidRDefault="00337D24" w:rsidP="00337D24">
      <w:pPr>
        <w:keepNext/>
        <w:keepLines/>
        <w:spacing w:after="0" w:line="240" w:lineRule="auto"/>
        <w:ind w:right="16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37D24" w:rsidRPr="00604B40" w:rsidRDefault="00337D24" w:rsidP="00337D24">
      <w:pPr>
        <w:keepNext/>
        <w:keepLines/>
        <w:spacing w:after="0" w:line="240" w:lineRule="auto"/>
        <w:ind w:right="160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uk-UA"/>
        </w:rPr>
      </w:pPr>
      <w:r w:rsidRPr="00604B40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uk-UA"/>
        </w:rPr>
        <w:t>Комуналь</w:t>
      </w:r>
      <w:r w:rsidR="00200EDA" w:rsidRPr="00604B40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uk-UA"/>
        </w:rPr>
        <w:t>ного закладу</w:t>
      </w:r>
    </w:p>
    <w:p w:rsidR="00200EDA" w:rsidRDefault="00604B40" w:rsidP="00604B40">
      <w:pPr>
        <w:keepNext/>
        <w:keepLines/>
        <w:spacing w:after="0" w:line="240" w:lineRule="auto"/>
        <w:ind w:right="160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uk-UA"/>
        </w:rPr>
      </w:pPr>
      <w:r w:rsidRPr="00604B40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uk-UA"/>
        </w:rPr>
        <w:t>«Біликовецький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uk-UA"/>
        </w:rPr>
        <w:t xml:space="preserve"> </w:t>
      </w:r>
      <w:r w:rsidRPr="00604B40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uk-UA"/>
        </w:rPr>
        <w:t xml:space="preserve">навчально-виховний </w:t>
      </w:r>
      <w:r w:rsidR="00200EDA" w:rsidRPr="00604B40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uk-UA"/>
        </w:rPr>
        <w:t>комплекс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uk-UA"/>
        </w:rPr>
        <w:t xml:space="preserve">     </w:t>
      </w:r>
      <w:r w:rsidR="00200EDA" w:rsidRPr="00604B40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uk-UA"/>
        </w:rPr>
        <w:t xml:space="preserve"> « Загальноосвітня школа </w:t>
      </w:r>
      <w:r w:rsidR="00200EDA" w:rsidRPr="00604B40">
        <w:rPr>
          <w:rFonts w:ascii="Times New Roman" w:eastAsia="Times New Roman" w:hAnsi="Times New Roman" w:cs="Times New Roman"/>
          <w:b/>
          <w:bCs/>
          <w:spacing w:val="-20"/>
          <w:sz w:val="40"/>
          <w:szCs w:val="40"/>
          <w:lang w:val="uk-UA" w:eastAsia="uk-UA"/>
        </w:rPr>
        <w:t>І</w:t>
      </w:r>
      <w:r w:rsidR="00A65500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uk-UA"/>
        </w:rPr>
        <w:t xml:space="preserve"> </w:t>
      </w:r>
      <w:r w:rsidR="00337D24" w:rsidRPr="00604B40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uk-UA"/>
        </w:rPr>
        <w:t xml:space="preserve">ступеня- </w:t>
      </w:r>
      <w:r w:rsidR="00200EDA" w:rsidRPr="00604B40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uk-UA"/>
        </w:rPr>
        <w:t>дошкільний</w:t>
      </w:r>
      <w:bookmarkStart w:id="1" w:name="bookmark2"/>
      <w:bookmarkEnd w:id="0"/>
      <w:r w:rsidR="00337D24" w:rsidRPr="00604B40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</w:t>
      </w:r>
      <w:r w:rsidR="00200EDA" w:rsidRPr="00604B40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uk-UA"/>
        </w:rPr>
        <w:t>навчальний заклад»</w:t>
      </w:r>
      <w:bookmarkEnd w:id="1"/>
    </w:p>
    <w:p w:rsidR="00604B40" w:rsidRPr="00604B40" w:rsidRDefault="00604B40" w:rsidP="00604B40">
      <w:pPr>
        <w:keepNext/>
        <w:keepLines/>
        <w:spacing w:after="0" w:line="240" w:lineRule="auto"/>
        <w:ind w:right="160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746A65" w:rsidRPr="00604B40" w:rsidRDefault="00746A65" w:rsidP="00746A65">
      <w:pPr>
        <w:spacing w:after="0" w:line="322" w:lineRule="exact"/>
        <w:ind w:left="4939" w:right="561"/>
        <w:rPr>
          <w:rFonts w:ascii="Times New Roman" w:eastAsia="Times New Roman" w:hAnsi="Times New Roman" w:cs="Times New Roman"/>
          <w:b/>
          <w:sz w:val="40"/>
          <w:szCs w:val="40"/>
          <w:lang w:val="uk-UA" w:eastAsia="uk-UA"/>
        </w:rPr>
      </w:pPr>
    </w:p>
    <w:p w:rsidR="00746A65" w:rsidRPr="00604B40" w:rsidRDefault="00746A65" w:rsidP="00746A65">
      <w:pPr>
        <w:spacing w:after="0" w:line="322" w:lineRule="exact"/>
        <w:ind w:left="4939" w:right="561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746A65" w:rsidRPr="00604B40" w:rsidRDefault="00746A65" w:rsidP="00746A65">
      <w:pPr>
        <w:spacing w:after="0" w:line="322" w:lineRule="exact"/>
        <w:ind w:left="4939" w:right="561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746A65" w:rsidRPr="00604B40" w:rsidRDefault="00746A65" w:rsidP="00746A65">
      <w:pPr>
        <w:spacing w:after="0" w:line="322" w:lineRule="exact"/>
        <w:ind w:left="4939" w:right="561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746A65" w:rsidRPr="00604B40" w:rsidRDefault="00746A65" w:rsidP="00746A65">
      <w:pPr>
        <w:spacing w:after="0" w:line="322" w:lineRule="exact"/>
        <w:ind w:left="4939" w:right="561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746A65" w:rsidRPr="00604B40" w:rsidRDefault="00746A65" w:rsidP="00746A65">
      <w:pPr>
        <w:spacing w:after="0" w:line="322" w:lineRule="exact"/>
        <w:ind w:left="4939" w:right="561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746A65" w:rsidRPr="00604B40" w:rsidRDefault="00746A65" w:rsidP="00746A65">
      <w:pPr>
        <w:spacing w:after="0" w:line="322" w:lineRule="exact"/>
        <w:ind w:left="5664" w:right="561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04B4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Прийнято загальними зборами </w:t>
      </w:r>
      <w:r w:rsidR="00200EDA" w:rsidRPr="00604B4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трудового колективу</w:t>
      </w:r>
    </w:p>
    <w:p w:rsidR="00200EDA" w:rsidRPr="00604B40" w:rsidRDefault="008E0EE6" w:rsidP="00746A65">
      <w:pPr>
        <w:spacing w:after="0" w:line="322" w:lineRule="exact"/>
        <w:ind w:left="4939" w:right="561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14 берез</w:t>
      </w:r>
      <w:r w:rsidR="00A6550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ня 2017</w:t>
      </w:r>
      <w:r w:rsidR="00200EDA" w:rsidRPr="00604B4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р.</w:t>
      </w:r>
    </w:p>
    <w:p w:rsidR="00746A65" w:rsidRPr="00604B40" w:rsidRDefault="00746A65" w:rsidP="00746A65">
      <w:pPr>
        <w:spacing w:after="0" w:line="322" w:lineRule="exact"/>
        <w:ind w:left="4939" w:right="561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746A65" w:rsidRPr="00604B40" w:rsidRDefault="00746A65" w:rsidP="00746A65">
      <w:pPr>
        <w:spacing w:after="0" w:line="322" w:lineRule="exact"/>
        <w:ind w:left="4939" w:right="561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746A65" w:rsidRPr="00604B40" w:rsidRDefault="00746A65" w:rsidP="00746A65">
      <w:pPr>
        <w:spacing w:after="0" w:line="322" w:lineRule="exact"/>
        <w:ind w:left="4939" w:right="561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746A65" w:rsidRPr="00604B40" w:rsidRDefault="00746A65" w:rsidP="00746A65">
      <w:pPr>
        <w:spacing w:after="0" w:line="322" w:lineRule="exact"/>
        <w:ind w:left="4939" w:right="561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746A65" w:rsidRPr="00604B40" w:rsidRDefault="00746A65" w:rsidP="00746A65">
      <w:pPr>
        <w:spacing w:after="0" w:line="326" w:lineRule="exact"/>
        <w:ind w:left="4180" w:right="4060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uk-UA"/>
        </w:rPr>
      </w:pPr>
    </w:p>
    <w:p w:rsidR="00746A65" w:rsidRPr="00604B40" w:rsidRDefault="00746A65" w:rsidP="00746A65">
      <w:pPr>
        <w:spacing w:after="0" w:line="326" w:lineRule="exact"/>
        <w:ind w:left="4180" w:right="4060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uk-UA"/>
        </w:rPr>
      </w:pPr>
    </w:p>
    <w:p w:rsidR="00746A65" w:rsidRPr="00604B40" w:rsidRDefault="00746A65" w:rsidP="00746A65">
      <w:pPr>
        <w:spacing w:after="0" w:line="326" w:lineRule="exact"/>
        <w:ind w:left="4180" w:right="4060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uk-UA"/>
        </w:rPr>
      </w:pPr>
    </w:p>
    <w:p w:rsidR="00746A65" w:rsidRPr="00604B40" w:rsidRDefault="00746A65" w:rsidP="00746A65">
      <w:pPr>
        <w:spacing w:after="0" w:line="326" w:lineRule="exact"/>
        <w:ind w:left="4180" w:right="4060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uk-UA"/>
        </w:rPr>
      </w:pPr>
    </w:p>
    <w:p w:rsidR="00746A65" w:rsidRPr="00604B40" w:rsidRDefault="00A65500" w:rsidP="00746A65">
      <w:pPr>
        <w:spacing w:after="0" w:line="326" w:lineRule="exact"/>
        <w:ind w:left="4180" w:right="40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 w:eastAsia="uk-UA"/>
        </w:rPr>
        <w:t>с.Біликівці 2017</w:t>
      </w:r>
      <w:r w:rsidR="00746A65" w:rsidRPr="00604B40">
        <w:rPr>
          <w:rFonts w:ascii="Times New Roman" w:eastAsia="Times New Roman" w:hAnsi="Times New Roman" w:cs="Times New Roman"/>
          <w:b/>
          <w:sz w:val="27"/>
          <w:szCs w:val="27"/>
          <w:lang w:val="uk-UA" w:eastAsia="uk-UA"/>
        </w:rPr>
        <w:t xml:space="preserve"> рік</w:t>
      </w:r>
    </w:p>
    <w:p w:rsidR="00604B40" w:rsidRDefault="00604B40" w:rsidP="00746A65">
      <w:pPr>
        <w:spacing w:after="0" w:line="326" w:lineRule="exact"/>
        <w:ind w:right="40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5606D" w:rsidRPr="00746A65" w:rsidRDefault="0095606D" w:rsidP="00746A65">
      <w:pPr>
        <w:spacing w:after="0" w:line="326" w:lineRule="exact"/>
        <w:ind w:right="4060"/>
        <w:jc w:val="right"/>
        <w:rPr>
          <w:rFonts w:ascii="Sylfaen" w:eastAsia="Times New Roman" w:hAnsi="Sylfaen" w:cs="Sylfaen"/>
          <w:b/>
          <w:sz w:val="28"/>
          <w:szCs w:val="28"/>
          <w:lang w:val="uk-UA" w:eastAsia="uk-UA"/>
        </w:rPr>
      </w:pPr>
      <w:r w:rsidRPr="0095606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lastRenderedPageBreak/>
        <w:t>I</w:t>
      </w:r>
      <w:r w:rsidRPr="00746A6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="00746A6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Загальні положення</w:t>
      </w:r>
    </w:p>
    <w:p w:rsidR="00746A65" w:rsidRDefault="00746A65" w:rsidP="00746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5606D" w:rsidRDefault="00200EDA" w:rsidP="00746A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1.1. Повне найменування: Комунальний заклад «Біликовецький навчально-виховний комп</w:t>
      </w:r>
      <w:r w:rsidR="00A655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лекс «Загальноосвітня школа І</w:t>
      </w:r>
      <w:r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ступеня - дошкільний навчальний заклад» ( скорочене найменування: КЗ « Біликовецький НВК </w:t>
      </w:r>
      <w:r w:rsidR="00746A65">
        <w:rPr>
          <w:rFonts w:ascii="Times New Roman" w:eastAsia="Times New Roman" w:hAnsi="Times New Roman" w:cs="Times New Roman"/>
          <w:spacing w:val="-30"/>
          <w:sz w:val="28"/>
          <w:szCs w:val="28"/>
          <w:lang w:val="en-US" w:eastAsia="uk-UA"/>
        </w:rPr>
        <w:t>I</w:t>
      </w:r>
      <w:r w:rsidR="00A65500">
        <w:rPr>
          <w:rFonts w:ascii="Times New Roman" w:eastAsia="Times New Roman" w:hAnsi="Times New Roman" w:cs="Times New Roman"/>
          <w:spacing w:val="-30"/>
          <w:sz w:val="28"/>
          <w:szCs w:val="28"/>
          <w:lang w:val="uk-UA" w:eastAsia="uk-UA"/>
        </w:rPr>
        <w:t xml:space="preserve"> </w:t>
      </w:r>
      <w:r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ст.»,</w:t>
      </w:r>
      <w:r w:rsidR="00A655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створено на підставі рішення 13 сесії 7</w:t>
      </w:r>
      <w:r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скликання Білик</w:t>
      </w:r>
      <w:r w:rsidR="00A655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овецької сільської ради від 14 березня 2017</w:t>
      </w:r>
      <w:r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«Про</w:t>
      </w:r>
      <w:r w:rsidR="000A03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зміну назви (реорганізацію) Комунального закладу «</w:t>
      </w:r>
      <w:r w:rsidR="000A0351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uk-UA" w:eastAsia="uk-UA"/>
        </w:rPr>
        <w:t>Біликовецький</w:t>
      </w:r>
      <w:r w:rsidRPr="00200EDA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uk-UA" w:eastAsia="uk-UA"/>
        </w:rPr>
        <w:t xml:space="preserve"> навчально-виховн</w:t>
      </w:r>
      <w:r w:rsidR="000A0351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uk-UA" w:eastAsia="uk-UA"/>
        </w:rPr>
        <w:t>ий</w:t>
      </w:r>
      <w:r w:rsidRPr="00200ED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val="uk-UA" w:eastAsia="uk-UA"/>
        </w:rPr>
        <w:t xml:space="preserve"> </w:t>
      </w:r>
      <w:r w:rsidRPr="00200EDA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uk-UA" w:eastAsia="uk-UA"/>
        </w:rPr>
        <w:t>комплекс</w:t>
      </w:r>
      <w:r w:rsidRPr="00200ED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val="uk-UA" w:eastAsia="uk-UA"/>
        </w:rPr>
        <w:t xml:space="preserve"> </w:t>
      </w:r>
      <w:r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«Загальноосвітня школа І-ІІ ступеня - дошкільний навчальний заклад». </w:t>
      </w:r>
    </w:p>
    <w:p w:rsidR="0095606D" w:rsidRDefault="00200EDA" w:rsidP="00746A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1.2. Юридична адр</w:t>
      </w:r>
      <w:r w:rsidR="000A03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еса КЗ «Біликовецький НВК І</w:t>
      </w:r>
      <w:r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ст.»: </w:t>
      </w:r>
    </w:p>
    <w:p w:rsidR="00200EDA" w:rsidRPr="00200EDA" w:rsidRDefault="00200EDA" w:rsidP="0020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23133</w:t>
      </w:r>
    </w:p>
    <w:p w:rsidR="0095606D" w:rsidRDefault="00200EDA" w:rsidP="0020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Вінницька область</w:t>
      </w:r>
    </w:p>
    <w:p w:rsidR="0095606D" w:rsidRDefault="00200EDA" w:rsidP="002068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uk-UA" w:eastAsia="uk-UA"/>
        </w:rPr>
      </w:pPr>
      <w:r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00EDA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uk-UA" w:eastAsia="uk-UA"/>
        </w:rPr>
        <w:t>Жмеринський район</w:t>
      </w:r>
    </w:p>
    <w:p w:rsidR="0095606D" w:rsidRDefault="00200EDA" w:rsidP="0020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00ED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val="uk-UA" w:eastAsia="uk-UA"/>
        </w:rPr>
        <w:t xml:space="preserve"> </w:t>
      </w:r>
      <w:r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село Біликівці</w:t>
      </w:r>
    </w:p>
    <w:p w:rsidR="00200EDA" w:rsidRPr="00200EDA" w:rsidRDefault="00200EDA" w:rsidP="0020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вул.Шкільна,2</w:t>
      </w:r>
    </w:p>
    <w:p w:rsidR="00200EDA" w:rsidRPr="00200EDA" w:rsidRDefault="0095606D" w:rsidP="0020685D">
      <w:pPr>
        <w:tabs>
          <w:tab w:val="left" w:pos="14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1.3.</w:t>
      </w:r>
      <w:r w:rsidR="007130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00EDA"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КЗ </w:t>
      </w:r>
      <w:r w:rsidR="00746A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="000A03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Біликовецький НВК І</w:t>
      </w:r>
      <w:r w:rsidR="00200EDA"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ст.</w:t>
      </w:r>
      <w:r w:rsidR="00746A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200EDA"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 далі: навчальний заклад) є юридичною особою, обслуговується централізованою бухгалтерією відділу освіти Жмеринської райдержад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міністрації, має печатку</w:t>
      </w:r>
      <w:r w:rsidR="00200EDA"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встановленого зразка, ідентифікаційний номер, рахунок в установах банку.</w:t>
      </w:r>
    </w:p>
    <w:p w:rsidR="00200EDA" w:rsidRPr="00200EDA" w:rsidRDefault="0095606D" w:rsidP="0020685D">
      <w:pPr>
        <w:tabs>
          <w:tab w:val="left" w:pos="14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1.4.</w:t>
      </w:r>
      <w:r w:rsidR="007130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00EDA"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Засновником (власником) навчально-виховного комплексу є Біликовецька сільська рада.</w:t>
      </w:r>
    </w:p>
    <w:p w:rsidR="00200EDA" w:rsidRPr="00200EDA" w:rsidRDefault="0095606D" w:rsidP="0020685D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1.5.</w:t>
      </w:r>
      <w:r w:rsidR="007130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00EDA"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Біликовецька</w:t>
      </w:r>
      <w:r w:rsidR="00200EDA"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сільська рада делегує повноваження щодо здійснення фінансування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забезпечення діяльності, пов'</w:t>
      </w:r>
      <w:r w:rsidR="00200EDA"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язаної з наданням послуг для одержання дошкільної</w:t>
      </w:r>
      <w:r w:rsidR="000A03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початкової загальної </w:t>
      </w:r>
      <w:r w:rsidR="00200EDA"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освіти Біликовецького НВК в оперативне управління відділу освіти Жмеринської райдержадміністрації (далі: уповно</w:t>
      </w:r>
      <w:r w:rsidR="000A03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важеному органу)</w:t>
      </w:r>
      <w:r w:rsidR="00200EDA"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безстроково.</w:t>
      </w:r>
    </w:p>
    <w:p w:rsidR="00200EDA" w:rsidRPr="00200EDA" w:rsidRDefault="0095606D" w:rsidP="0020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1.6.</w:t>
      </w:r>
      <w:r w:rsidR="007130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00EDA"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Уповноважений орган здійснює фінансування закладу, його матеріально-технічне забезпечення, організовує будівництво і ремонт приміщень, їх господарське обслуговування, харчування та медичне обслуговування.</w:t>
      </w:r>
    </w:p>
    <w:p w:rsidR="00200EDA" w:rsidRPr="00200EDA" w:rsidRDefault="00200EDA" w:rsidP="0020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1.7.</w:t>
      </w:r>
      <w:r w:rsidR="007130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00EDA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uk-UA" w:eastAsia="uk-UA"/>
        </w:rPr>
        <w:t>Навчальний заклад у своїй діяльності керується Конституцією</w:t>
      </w:r>
      <w:r w:rsidRPr="00200ED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val="uk-UA" w:eastAsia="uk-UA"/>
        </w:rPr>
        <w:t xml:space="preserve"> </w:t>
      </w:r>
      <w:r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України, Законами України «Про освіту», «Про загальну середню освіту», «Про дошкільну освіту», Положенням про навчально-виховний комплекс «дошкільний навчальний заклад - загальноосвітній навчальний заклад», «загальноосвітній навчальний заклад - дошкільний навчальний заклад», затвердженим постановою Кабінету Міністрів України від 12 березня 2003 року № 306 із змінами, затвердженими Постановою Кабінету Міністрів від 27.08.2010 року №768, іншими нормативно-правовими документами, власним статутом.</w:t>
      </w:r>
    </w:p>
    <w:p w:rsidR="00200EDA" w:rsidRPr="00713018" w:rsidRDefault="00713018" w:rsidP="0020685D">
      <w:pPr>
        <w:tabs>
          <w:tab w:val="left" w:pos="11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1.8.</w:t>
      </w:r>
      <w:r w:rsidR="00200EDA" w:rsidRPr="007130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Головною метою навчального закладу є забезпечення реалізації права громадян на здобуття повної загальної середньої освіти.</w:t>
      </w:r>
    </w:p>
    <w:p w:rsidR="00200EDA" w:rsidRPr="00200EDA" w:rsidRDefault="00713018" w:rsidP="0020685D">
      <w:pPr>
        <w:tabs>
          <w:tab w:val="left" w:pos="11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1.9. </w:t>
      </w:r>
      <w:r w:rsidR="00200EDA"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Основними завданнями навчального закладу є:</w:t>
      </w:r>
    </w:p>
    <w:p w:rsidR="00200EDA" w:rsidRPr="00200EDA" w:rsidRDefault="00713018" w:rsidP="0020685D">
      <w:pPr>
        <w:tabs>
          <w:tab w:val="left" w:pos="1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200EDA"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створення умов для різнобічного розвитку дитини дошкільного віку, учня, формування гармонійної особистості, збереження та зміцнення її фізичного та психічного здоров'я;</w:t>
      </w:r>
    </w:p>
    <w:p w:rsidR="00200EDA" w:rsidRPr="00200EDA" w:rsidRDefault="00713018" w:rsidP="0020685D">
      <w:pPr>
        <w:tabs>
          <w:tab w:val="left" w:pos="1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200EDA"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формування основних норм загальнолюдської моралі;</w:t>
      </w:r>
    </w:p>
    <w:p w:rsidR="00200EDA" w:rsidRPr="00200EDA" w:rsidRDefault="00713018" w:rsidP="0020685D">
      <w:pPr>
        <w:tabs>
          <w:tab w:val="left" w:pos="16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   - </w:t>
      </w:r>
      <w:r w:rsidR="00200EDA"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створення умов для здобуття дітьми дошкільного віку, учнями безперервної дошкільної та загальної середньої освіти в обсязі державних стандартів дошкільної та загальної середньої освіти, розвитку їх творчих здібностей і нахилів.</w:t>
      </w:r>
    </w:p>
    <w:p w:rsidR="00200EDA" w:rsidRPr="00200EDA" w:rsidRDefault="00713018" w:rsidP="0020685D">
      <w:pPr>
        <w:tabs>
          <w:tab w:val="left" w:pos="17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200EDA"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формування і розвиток соціально зрілої, творчої особистості з усвідомленою громадянською позицією, почуттям національної самосвідомості, особистості, підготовленої до професійного самовизначення;</w:t>
      </w:r>
    </w:p>
    <w:p w:rsidR="00200EDA" w:rsidRPr="00200EDA" w:rsidRDefault="00713018" w:rsidP="0020685D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200EDA"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виховання в учнів поваги до Конституції України державних символів України, прав і свобод людини і громадянина, почуття власної гідності, відповідальності перед законом за свої вчинки, виховання свідомого ставлення до обов'язків людини і громадянина;</w:t>
      </w:r>
    </w:p>
    <w:p w:rsidR="00200EDA" w:rsidRPr="00200EDA" w:rsidRDefault="00713018" w:rsidP="0020685D">
      <w:pPr>
        <w:tabs>
          <w:tab w:val="left" w:pos="16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200EDA"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розвиток особистості дитини, її здібностей і обдарувань, наукового світогляду;</w:t>
      </w:r>
    </w:p>
    <w:p w:rsidR="00200EDA" w:rsidRPr="00200EDA" w:rsidRDefault="00713018" w:rsidP="0020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200EDA"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виховання свідомого ставлення до свого здоров'я та здоров'я інших громадян як найвищої цінності, формування засад здорового способу життя, збереження і зміцнення фізичного та психічного здоров'я дітей.</w:t>
      </w:r>
    </w:p>
    <w:p w:rsidR="00200EDA" w:rsidRPr="00713018" w:rsidRDefault="00713018" w:rsidP="0020685D">
      <w:pPr>
        <w:tabs>
          <w:tab w:val="left" w:pos="1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1.10. </w:t>
      </w:r>
      <w:r w:rsidR="00200EDA" w:rsidRPr="007130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Навчальний заклад складається з двох підрозділів: дошкільного та шкільного.</w:t>
      </w:r>
    </w:p>
    <w:p w:rsidR="00200EDA" w:rsidRPr="00200EDA" w:rsidRDefault="00713018" w:rsidP="0020685D">
      <w:pPr>
        <w:tabs>
          <w:tab w:val="left" w:pos="1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1.11. </w:t>
      </w:r>
      <w:r w:rsidR="00200EDA"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Навчальний заклад самостійно приймає рішення і здійснює діяльність в межах своєї компетенції, передбаченої чинним законодавством та власним статутом.</w:t>
      </w:r>
    </w:p>
    <w:p w:rsidR="00200EDA" w:rsidRPr="005851FA" w:rsidRDefault="005851FA" w:rsidP="0020685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1.12.</w:t>
      </w:r>
      <w:r w:rsidR="00200EDA" w:rsidRPr="005851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Навчальний заклад несе відповідальність перед особою, суспільством і державою за:</w:t>
      </w:r>
    </w:p>
    <w:p w:rsidR="00200EDA" w:rsidRPr="00200EDA" w:rsidRDefault="005851FA" w:rsidP="0020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200EDA"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реалізацію головних завдань дошкільної та загальної середньої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0EDA"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освіти;</w:t>
      </w:r>
    </w:p>
    <w:p w:rsidR="00200EDA" w:rsidRPr="00200EDA" w:rsidRDefault="005851FA" w:rsidP="0020685D">
      <w:pPr>
        <w:tabs>
          <w:tab w:val="left" w:pos="8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200EDA"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забезпечення рівня дошкільної освіти в межах державних вимог до її змісту, рівня і обсягу;</w:t>
      </w:r>
    </w:p>
    <w:p w:rsidR="00200EDA" w:rsidRPr="00200EDA" w:rsidRDefault="005851FA" w:rsidP="0020685D">
      <w:pPr>
        <w:tabs>
          <w:tab w:val="left" w:pos="9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200EDA"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дотримання державних стандартів освіти;</w:t>
      </w:r>
    </w:p>
    <w:p w:rsidR="00200EDA" w:rsidRPr="00200EDA" w:rsidRDefault="005851FA" w:rsidP="0020685D">
      <w:pPr>
        <w:tabs>
          <w:tab w:val="left" w:pos="9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200EDA"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безпечні умови освітньої діяльності;</w:t>
      </w:r>
    </w:p>
    <w:p w:rsidR="00200EDA" w:rsidRPr="00200EDA" w:rsidRDefault="005851FA" w:rsidP="0020685D">
      <w:pPr>
        <w:tabs>
          <w:tab w:val="left" w:pos="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200EDA"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дотримання договірних зобов'язань з іншими суб'єктами освітньої, виробничої діяльності;</w:t>
      </w:r>
    </w:p>
    <w:p w:rsidR="00200EDA" w:rsidRPr="00200EDA" w:rsidRDefault="005851FA" w:rsidP="0020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200EDA"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дотримання фінансової дисципліни та збереження матеріально</w:t>
      </w:r>
      <w:r w:rsidR="005969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00EDA"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технічної бази.</w:t>
      </w:r>
    </w:p>
    <w:p w:rsidR="00200EDA" w:rsidRPr="005851FA" w:rsidRDefault="005851FA" w:rsidP="0020685D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1.13.</w:t>
      </w:r>
      <w:r w:rsidR="00200EDA" w:rsidRPr="005851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Викладання предметів, ведення ділової документації, навчально</w:t>
      </w:r>
      <w:r w:rsidR="005969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00EDA" w:rsidRPr="005851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виховний процес проводиться на державній українській мові.</w:t>
      </w:r>
    </w:p>
    <w:p w:rsidR="00200EDA" w:rsidRPr="00200EDA" w:rsidRDefault="005851FA" w:rsidP="0020685D">
      <w:pPr>
        <w:tabs>
          <w:tab w:val="left" w:pos="1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1.14.</w:t>
      </w:r>
      <w:r w:rsidR="00200EDA"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Навчальний заклад має право:</w:t>
      </w:r>
    </w:p>
    <w:p w:rsidR="00200EDA" w:rsidRPr="00200EDA" w:rsidRDefault="005851FA" w:rsidP="0020685D">
      <w:pPr>
        <w:tabs>
          <w:tab w:val="left" w:pos="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200EDA"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проходити в установленому порядку державну атестацію;</w:t>
      </w:r>
    </w:p>
    <w:p w:rsidR="00200EDA" w:rsidRPr="00200EDA" w:rsidRDefault="005851FA" w:rsidP="0020685D">
      <w:pPr>
        <w:tabs>
          <w:tab w:val="left" w:pos="10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200EDA"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визначати форми, методи і засоби організації навчально-виховного процесу за погодженням із засновником;</w:t>
      </w:r>
    </w:p>
    <w:p w:rsidR="00200EDA" w:rsidRPr="00200EDA" w:rsidRDefault="005851FA" w:rsidP="0020685D">
      <w:pPr>
        <w:tabs>
          <w:tab w:val="left" w:pos="8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200EDA"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визначати варіативну частину робочого навчального плану;</w:t>
      </w:r>
    </w:p>
    <w:p w:rsidR="00200EDA" w:rsidRPr="00200EDA" w:rsidRDefault="00C22714" w:rsidP="0020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200EDA"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установленому порядку розробляти і впроваджувати експериментальні та індивідуальні робочі навчальні плани;</w:t>
      </w:r>
    </w:p>
    <w:p w:rsidR="00200EDA" w:rsidRPr="00200EDA" w:rsidRDefault="00C22714" w:rsidP="0020685D">
      <w:pPr>
        <w:tabs>
          <w:tab w:val="left" w:pos="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200EDA"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використовувати різні форми морального і матеріального заохочення до учасників навчально-виховного процесу;</w:t>
      </w:r>
    </w:p>
    <w:p w:rsidR="00200EDA" w:rsidRPr="00200EDA" w:rsidRDefault="00C22714" w:rsidP="0020685D">
      <w:pPr>
        <w:tabs>
          <w:tab w:val="left" w:pos="9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200EDA"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бути власником і розпорядником рухомого і нерухомого майна згідно з законодавством України та власним статутом;</w:t>
      </w:r>
    </w:p>
    <w:p w:rsidR="00200EDA" w:rsidRPr="00200EDA" w:rsidRDefault="00C22714" w:rsidP="0020685D">
      <w:pPr>
        <w:tabs>
          <w:tab w:val="left" w:pos="9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   - </w:t>
      </w:r>
      <w:r w:rsidR="00200EDA"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отримувати кошти і матеріальні цінності від органів виконавчої влади, юридичних і фізичних осіб;</w:t>
      </w:r>
    </w:p>
    <w:p w:rsidR="00200EDA" w:rsidRPr="00200EDA" w:rsidRDefault="00C22714" w:rsidP="0020685D">
      <w:pPr>
        <w:tabs>
          <w:tab w:val="left" w:pos="10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200EDA"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залишати у своєму розпорядженні і використовувати власні надходження у порядку, визначеному законодавством України;</w:t>
      </w:r>
    </w:p>
    <w:p w:rsidR="00200EDA" w:rsidRPr="00200EDA" w:rsidRDefault="00C22714" w:rsidP="005969D7">
      <w:pPr>
        <w:tabs>
          <w:tab w:val="left" w:pos="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200EDA"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розвивати власну соціальну базу: мережу спортивно-оздоровчих, лікувально-профілактичних і культурних підрозділів,</w:t>
      </w:r>
    </w:p>
    <w:p w:rsidR="00200EDA" w:rsidRPr="005969D7" w:rsidRDefault="00C22714" w:rsidP="005969D7">
      <w:pPr>
        <w:tabs>
          <w:tab w:val="left" w:pos="9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</w:t>
      </w:r>
      <w:r w:rsidR="005969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00EDA" w:rsidRPr="005969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встановлювати форму для учнів.</w:t>
      </w:r>
    </w:p>
    <w:p w:rsidR="005969D7" w:rsidRDefault="00C22714" w:rsidP="005969D7">
      <w:pPr>
        <w:shd w:val="clear" w:color="auto" w:fill="FFFFFF"/>
        <w:spacing w:after="0"/>
        <w:ind w:left="142" w:right="3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 w:rsidRPr="005969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1.15.</w:t>
      </w:r>
      <w:r w:rsidR="005969D7" w:rsidRPr="005969D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Педагогічні працівники навчального закладу входять до складу педагогічної ради навчального закладу вищого ступеня, окружного методичного об’єднання вчителів початкових класів. </w:t>
      </w:r>
    </w:p>
    <w:p w:rsidR="00200EDA" w:rsidRPr="005969D7" w:rsidRDefault="005969D7" w:rsidP="005969D7">
      <w:pPr>
        <w:shd w:val="clear" w:color="auto" w:fill="FFFFFF"/>
        <w:spacing w:after="0"/>
        <w:ind w:left="142" w:right="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1.16.</w:t>
      </w:r>
      <w:r w:rsidR="00200EDA" w:rsidRPr="005969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Взаємовідносини навчального закладу з юридичними і фізичними особами визначаються угодами, що укладені між ними.</w:t>
      </w:r>
    </w:p>
    <w:p w:rsidR="00C22714" w:rsidRPr="005969D7" w:rsidRDefault="00C22714" w:rsidP="005969D7">
      <w:pPr>
        <w:spacing w:after="0" w:line="240" w:lineRule="auto"/>
        <w:ind w:firstLine="1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200EDA" w:rsidRDefault="00200EDA" w:rsidP="0020685D">
      <w:pPr>
        <w:spacing w:after="0" w:line="240" w:lineRule="auto"/>
        <w:ind w:firstLine="1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200E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II. Комплектування навчально-виховного закладу</w:t>
      </w:r>
    </w:p>
    <w:p w:rsidR="00C22714" w:rsidRPr="00200EDA" w:rsidRDefault="00C22714" w:rsidP="0020685D">
      <w:pPr>
        <w:spacing w:after="0" w:line="240" w:lineRule="auto"/>
        <w:ind w:firstLine="12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0EDA" w:rsidRPr="00C22714" w:rsidRDefault="00C22714" w:rsidP="0020685D">
      <w:pPr>
        <w:tabs>
          <w:tab w:val="left" w:pos="13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2.1. </w:t>
      </w:r>
      <w:r w:rsidR="00200EDA" w:rsidRPr="00C227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Дошкільний підрозділ навчального закладу розрахований на 15 місць.</w:t>
      </w:r>
    </w:p>
    <w:p w:rsidR="00200EDA" w:rsidRPr="00C22714" w:rsidRDefault="00C22714" w:rsidP="0020685D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2.2. </w:t>
      </w:r>
      <w:r w:rsidR="00200EDA" w:rsidRPr="00C227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Дошкільний підрозділ має одну різновікову групу загального розвитку для дітей віком від 3 до 6 (7) років.</w:t>
      </w:r>
    </w:p>
    <w:p w:rsidR="00200EDA" w:rsidRPr="00C22714" w:rsidRDefault="00C22714" w:rsidP="0020685D">
      <w:pPr>
        <w:tabs>
          <w:tab w:val="left" w:pos="13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2.3. </w:t>
      </w:r>
      <w:r w:rsidR="00200EDA" w:rsidRPr="00C227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Наповнюваність дітьми групи дошкільного підрозділу відповідно до статті 14 Закону України «Про дошкільну освіту» становить до 15 осіб.</w:t>
      </w:r>
    </w:p>
    <w:p w:rsidR="00200EDA" w:rsidRPr="00200EDA" w:rsidRDefault="00C22714" w:rsidP="0020685D">
      <w:pPr>
        <w:tabs>
          <w:tab w:val="left" w:pos="13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2.4.</w:t>
      </w:r>
      <w:r w:rsidR="00200EDA"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зарахування дитини дошкільного віку до навчального закладу необхідно пред'явити:</w:t>
      </w:r>
    </w:p>
    <w:p w:rsidR="00200EDA" w:rsidRPr="00200EDA" w:rsidRDefault="00C22714" w:rsidP="0020685D">
      <w:pPr>
        <w:tabs>
          <w:tab w:val="left" w:pos="9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200EDA"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медичну довідку про стан здоров'я дитини,</w:t>
      </w:r>
    </w:p>
    <w:p w:rsidR="00200EDA" w:rsidRPr="00200EDA" w:rsidRDefault="00C22714" w:rsidP="0020685D">
      <w:pPr>
        <w:tabs>
          <w:tab w:val="left" w:pos="8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200EDA"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медичну довідку про епідеміологічне оточення,</w:t>
      </w:r>
    </w:p>
    <w:p w:rsidR="00200EDA" w:rsidRPr="00200EDA" w:rsidRDefault="00C22714" w:rsidP="0020685D">
      <w:pPr>
        <w:tabs>
          <w:tab w:val="left" w:pos="9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200EDA"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свідоцтво про народження дитини,</w:t>
      </w:r>
    </w:p>
    <w:p w:rsidR="00200EDA" w:rsidRPr="00200EDA" w:rsidRDefault="00C22714" w:rsidP="0020685D">
      <w:pPr>
        <w:tabs>
          <w:tab w:val="left" w:pos="8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200EDA"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документи для встановлення батьківської плати.</w:t>
      </w:r>
    </w:p>
    <w:p w:rsidR="00200EDA" w:rsidRPr="00200EDA" w:rsidRDefault="00C22714" w:rsidP="0020685D">
      <w:pPr>
        <w:tabs>
          <w:tab w:val="left" w:pos="13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2.5. </w:t>
      </w:r>
      <w:r w:rsidR="00200EDA"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дитиною дошкільного віку зберігається місце у навчальному закладі у разі її хвороби, карантину, санаторного лікування , на час відпустки батьків або осіб, які їх замінюють, а також у літній період (75 днів).</w:t>
      </w:r>
    </w:p>
    <w:p w:rsidR="00200EDA" w:rsidRPr="00200EDA" w:rsidRDefault="00C22714" w:rsidP="0020685D">
      <w:pPr>
        <w:tabs>
          <w:tab w:val="left" w:pos="13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2.6. </w:t>
      </w:r>
      <w:r w:rsidR="00200EDA"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Відрахування дітей дошкільного віку з навчального закладу може здійснюватись:</w:t>
      </w:r>
    </w:p>
    <w:p w:rsidR="00200EDA" w:rsidRPr="00200EDA" w:rsidRDefault="00C22714" w:rsidP="0020685D">
      <w:pPr>
        <w:tabs>
          <w:tab w:val="left" w:pos="11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200EDA"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бажанням батьків або осіб, які їх замінюють;</w:t>
      </w:r>
    </w:p>
    <w:p w:rsidR="00200EDA" w:rsidRPr="00200EDA" w:rsidRDefault="00C22714" w:rsidP="0020685D">
      <w:pPr>
        <w:tabs>
          <w:tab w:val="left" w:pos="10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200EDA"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підставі медичного висновку про стан здоров'я дитини, що виключає можливість її подальшого перебування в дошкільному закладі цього типу;</w:t>
      </w:r>
    </w:p>
    <w:p w:rsidR="00200EDA" w:rsidRPr="00200EDA" w:rsidRDefault="0051227A" w:rsidP="0020685D">
      <w:pPr>
        <w:tabs>
          <w:tab w:val="left" w:pos="10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200EDA"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разі несплати без поважних причин батьками або особами, які їх замінюють, плати за харчування дитини протягом 2-х місяців.</w:t>
      </w:r>
    </w:p>
    <w:p w:rsidR="003C09CF" w:rsidRPr="003C09CF" w:rsidRDefault="0051227A" w:rsidP="0020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2.7.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Термін письмового повідомлення батьків або осіб, які їх замінюють про відрахування дитини дошкільного віку - 10 календарних днів.</w:t>
      </w:r>
    </w:p>
    <w:p w:rsidR="003C09CF" w:rsidRPr="005969D7" w:rsidRDefault="0051227A" w:rsidP="0020685D">
      <w:pPr>
        <w:tabs>
          <w:tab w:val="left" w:pos="6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2.8.</w:t>
      </w:r>
      <w:r w:rsidR="003C09CF" w:rsidRPr="005122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основі встановлених Кабінетом Міністрів України нормативів фінансування </w:t>
      </w:r>
      <w:r w:rsidR="003C09CF" w:rsidRPr="005969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здобуття </w:t>
      </w:r>
      <w:r w:rsidR="005969D7" w:rsidRPr="005969D7">
        <w:rPr>
          <w:rFonts w:ascii="Times New Roman" w:hAnsi="Times New Roman" w:cs="Times New Roman"/>
          <w:sz w:val="28"/>
          <w:szCs w:val="28"/>
          <w:lang w:val="uk-UA"/>
        </w:rPr>
        <w:t xml:space="preserve">початкової  загальної освіти  </w:t>
      </w:r>
      <w:r w:rsidR="003C09CF" w:rsidRPr="005969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шкільному підрозділі встановлюється така мережа класів:</w:t>
      </w:r>
    </w:p>
    <w:p w:rsidR="003C09CF" w:rsidRPr="003C09CF" w:rsidRDefault="0051227A" w:rsidP="0020685D">
      <w:pPr>
        <w:tabs>
          <w:tab w:val="left" w:pos="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 ступінь - 1, 2, 3, 4 класи з наповнюваністю згідно вимог чинного законодавства.</w:t>
      </w:r>
    </w:p>
    <w:p w:rsidR="003C09CF" w:rsidRPr="00F94F16" w:rsidRDefault="00F94F16" w:rsidP="00F94F16">
      <w:pPr>
        <w:tabs>
          <w:tab w:val="left" w:pos="5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2.9. </w:t>
      </w:r>
      <w:r w:rsidR="003C09CF" w:rsidRPr="00F94F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першого класу переводяться діти, як правило, з шести років.</w:t>
      </w:r>
    </w:p>
    <w:p w:rsidR="003C09CF" w:rsidRPr="003C09CF" w:rsidRDefault="0051227A" w:rsidP="0020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   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Зарахування учнів здійснюється за наказом директора на підставі заяви батьків або осіб, які їх замінюють, а також свідоцтва про народження (копії), медичної довідки встановленого зразка.</w:t>
      </w:r>
    </w:p>
    <w:p w:rsidR="003C09CF" w:rsidRPr="003C09CF" w:rsidRDefault="0051227A" w:rsidP="0020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разі потреби учень може перейти протягом будь-якого року навчання до іншого навчального закладу. Переведення учнів до іншого навчального закладу здійснюється за наявності особової справи учня встановленого Міністерством освіти і науки України зразка.</w:t>
      </w:r>
    </w:p>
    <w:p w:rsidR="003C09CF" w:rsidRPr="003C09CF" w:rsidRDefault="0051227A" w:rsidP="0020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2.10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Заклад може здійснювати соціально-педагогічний патронат сім'ї з метою забезпечення умов для здобуття дошкільної освіти дітьми дошкільного віку, які потребують корекції фізичного або розумового розвитку, що не відвідують дошкільних закладів, та надання консультаційної допомоги сім'ї.</w:t>
      </w:r>
    </w:p>
    <w:p w:rsidR="003C09CF" w:rsidRPr="003C09CF" w:rsidRDefault="0051227A" w:rsidP="0020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2.11.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Діти, які перебувають під соціально-педагогічним патронатом,беруться на облік закладу.</w:t>
      </w:r>
    </w:p>
    <w:p w:rsidR="0051227A" w:rsidRDefault="0051227A" w:rsidP="0020685D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3C09CF" w:rsidRDefault="003C09CF" w:rsidP="0020685D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3C09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Ш. Режим роботи навчального закладу</w:t>
      </w:r>
    </w:p>
    <w:p w:rsidR="0051227A" w:rsidRDefault="0051227A" w:rsidP="0020685D">
      <w:pPr>
        <w:tabs>
          <w:tab w:val="left" w:pos="1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09CF" w:rsidRPr="003C09CF" w:rsidRDefault="0051227A" w:rsidP="0020685D">
      <w:pPr>
        <w:tabs>
          <w:tab w:val="left" w:pos="1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Навчальний заклад</w:t>
      </w:r>
      <w:r w:rsidR="003C09CF" w:rsidRPr="003C09CF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val="uk-UA" w:eastAsia="uk-UA"/>
        </w:rPr>
        <w:t xml:space="preserve"> </w:t>
      </w:r>
      <w:r w:rsidR="003C09CF" w:rsidRPr="003C09CF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uk-UA" w:eastAsia="uk-UA"/>
        </w:rPr>
        <w:t>працює за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п'ятиденним</w:t>
      </w:r>
      <w:r w:rsidR="003C09CF" w:rsidRPr="003C09CF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uk-UA" w:eastAsia="uk-UA"/>
        </w:rPr>
        <w:t xml:space="preserve"> робочим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тижнем.</w:t>
      </w:r>
    </w:p>
    <w:p w:rsidR="003C09CF" w:rsidRPr="003C09CF" w:rsidRDefault="003C09CF" w:rsidP="0020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Вихідні дні: субота, неділя та святкові дні.</w:t>
      </w:r>
    </w:p>
    <w:p w:rsidR="003C09CF" w:rsidRPr="0051227A" w:rsidRDefault="0051227A" w:rsidP="0020685D">
      <w:pPr>
        <w:tabs>
          <w:tab w:val="left" w:pos="1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3.2.</w:t>
      </w:r>
      <w:r w:rsidR="003C09CF" w:rsidRPr="005122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Щоденний графік роботи навчального закладу:</w:t>
      </w:r>
    </w:p>
    <w:p w:rsidR="003C09CF" w:rsidRPr="003C09CF" w:rsidRDefault="0051227A" w:rsidP="0020685D">
      <w:pPr>
        <w:tabs>
          <w:tab w:val="left" w:pos="16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шкі</w:t>
      </w:r>
      <w:r w:rsidR="00F94F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льного підрозділу - з 8.30 до 15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.00.</w:t>
      </w:r>
      <w:r w:rsidRPr="005122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год.</w:t>
      </w:r>
    </w:p>
    <w:p w:rsidR="003C09CF" w:rsidRPr="003C09CF" w:rsidRDefault="0051227A" w:rsidP="0020685D">
      <w:pPr>
        <w:tabs>
          <w:tab w:val="left" w:pos="15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дошкіль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ного підрозділу - з 8.00 до 18.00.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год.</w:t>
      </w:r>
    </w:p>
    <w:p w:rsidR="003C09CF" w:rsidRDefault="0051227A" w:rsidP="0020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3.3.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Зміни у режимі роботи встановлює уповноважений орг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 за погодженням із Держпродспожив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службою, за бажанням і потребами батьків.</w:t>
      </w:r>
    </w:p>
    <w:p w:rsidR="0051227A" w:rsidRPr="003C09CF" w:rsidRDefault="0051227A" w:rsidP="0020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09CF" w:rsidRDefault="003C09CF" w:rsidP="0020685D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3C09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IV. Організація навчально-виховного процесу</w:t>
      </w:r>
    </w:p>
    <w:p w:rsidR="0051227A" w:rsidRPr="003C09CF" w:rsidRDefault="0051227A" w:rsidP="00F94F16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09CF" w:rsidRPr="00F94F16" w:rsidRDefault="0051227A" w:rsidP="00F94F16">
      <w:p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4F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4.1.</w:t>
      </w:r>
      <w:r w:rsidR="003C09CF" w:rsidRPr="00F94F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Навчальний заклад планує свою роботу самостійно відповідно до перспективного плану та річного плану, який складається </w:t>
      </w:r>
      <w:r w:rsidR="00F94F16" w:rsidRPr="00F94F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навчальний рік</w:t>
      </w:r>
      <w:r w:rsidR="003C09CF" w:rsidRPr="00F94F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F94F16" w:rsidRPr="00F94F16" w:rsidRDefault="0051227A" w:rsidP="00F94F16">
      <w:pPr>
        <w:shd w:val="clear" w:color="auto" w:fill="FFFFFF"/>
        <w:tabs>
          <w:tab w:val="left" w:pos="643"/>
          <w:tab w:val="left" w:leader="underscore" w:pos="5242"/>
        </w:tabs>
        <w:spacing w:after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F94F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4.2.</w:t>
      </w:r>
      <w:r w:rsidR="00F94F16" w:rsidRPr="00F94F16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План роботи  схвалюється педагогічною  радою навчального закладу (далі педагогічною радою),  до складу якої </w:t>
      </w:r>
      <w:r w:rsidR="00F94F16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входитиме</w:t>
      </w:r>
      <w:r w:rsidR="00F94F16" w:rsidRPr="00F94F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94F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Біликовецький НВК</w:t>
      </w:r>
      <w:r w:rsidR="00F94F16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="00F94F16" w:rsidRPr="00F94F16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І-ст.</w:t>
      </w:r>
    </w:p>
    <w:p w:rsidR="003C09CF" w:rsidRPr="00F94F16" w:rsidRDefault="00F94F16" w:rsidP="00F94F16">
      <w:pPr>
        <w:tabs>
          <w:tab w:val="left" w:pos="12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4F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1227A" w:rsidRPr="00F94F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4.3.</w:t>
      </w:r>
      <w:r w:rsidR="003C09CF" w:rsidRPr="00F94F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Навчально-виховний процес здійснюється:</w:t>
      </w:r>
    </w:p>
    <w:p w:rsidR="00E85406" w:rsidRDefault="00E85406" w:rsidP="00F94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4F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3C09CF" w:rsidRPr="00F94F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дошкільному підрозділі - відповідно до вимог Базової програми розвитку ди</w:t>
      </w:r>
      <w:r w:rsidRPr="00F94F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тини дошкільного віку «Дитина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3C09CF" w:rsidRPr="003C09CF" w:rsidRDefault="00E85406" w:rsidP="00F94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-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шкільному підрозділі - відповідно до робочого навчального плану, складеного на основі Типових навчальних планів для загальноосвітніх навчальних закладів, розроблених та затверджених Міністерством освіти і науки України, із конкретизацією варіативної частини.</w:t>
      </w:r>
    </w:p>
    <w:p w:rsidR="003C09CF" w:rsidRPr="003C09CF" w:rsidRDefault="00E85406" w:rsidP="0020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4.4.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Робочий навчальний план погоджується педаго</w:t>
      </w:r>
      <w:r w:rsidR="00F94F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гічною радою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затверджується відділом освіти Жмеринської райдержадміністрації. У вигляді додатків до робочого навчального плану дод</w:t>
      </w:r>
      <w:r w:rsidR="00F94F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аються розклад уроків (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тижневий) та режим роботи (щоденний, річний).</w:t>
      </w:r>
    </w:p>
    <w:p w:rsidR="003C09CF" w:rsidRPr="003C09CF" w:rsidRDefault="00E85406" w:rsidP="0020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4.5.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до робочого навчального плану, педагогічні працівники навчального закладу добирають підручники, навчальні посібники, що мають гриф Міністерства освіти і науки України, а також науково-методичну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літературу, дидактичні матеріали, форми, методи, засоби навчальної роботи, що мають забезпечувати виконання статутних завдань та здобуття освіти:</w:t>
      </w:r>
    </w:p>
    <w:p w:rsidR="003C09CF" w:rsidRPr="003C09CF" w:rsidRDefault="00E85406" w:rsidP="0020685D">
      <w:pPr>
        <w:tabs>
          <w:tab w:val="left" w:pos="9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дошкільної освіти дітей віком від трьох до шести (семи) років відповідно до вимог Базового компонента дошкільної освіти;</w:t>
      </w:r>
    </w:p>
    <w:p w:rsidR="003C09CF" w:rsidRPr="003C09CF" w:rsidRDefault="00E85406" w:rsidP="0020685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початкової освіти на рівні Державного стандарту початкової загальної освіти;</w:t>
      </w:r>
    </w:p>
    <w:p w:rsidR="003C09CF" w:rsidRPr="003C09CF" w:rsidRDefault="00E85406" w:rsidP="00F94F16">
      <w:pPr>
        <w:tabs>
          <w:tab w:val="left" w:pos="9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4.6.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шкільному підрозділі варіантність початково</w:t>
      </w:r>
      <w:r w:rsidR="00782F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освіти забезпечується наявністю в її змісті таких компонентів:</w:t>
      </w:r>
    </w:p>
    <w:p w:rsidR="003C09CF" w:rsidRPr="003C09CF" w:rsidRDefault="00E85406" w:rsidP="0020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інваріантна складова - визначається Міністерством освіти і науки;</w:t>
      </w:r>
    </w:p>
    <w:p w:rsidR="003C09CF" w:rsidRPr="003C09CF" w:rsidRDefault="00E85406" w:rsidP="0020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варіативна складова - визначається школою з врахуванням інтересів і побажань учнів, та їхніх батьків.</w:t>
      </w:r>
    </w:p>
    <w:p w:rsidR="003C09CF" w:rsidRPr="003C09CF" w:rsidRDefault="00782F03" w:rsidP="0020685D">
      <w:pPr>
        <w:tabs>
          <w:tab w:val="left" w:pos="12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4.7</w:t>
      </w:r>
      <w:r w:rsidR="00E854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Навчальний рік у навчальному закладі розпочинається 1 вересня Днем знань і закінчуються не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ізніше 1 липня наступного року.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Навчальний рік у шкільному під</w:t>
      </w:r>
      <w:r w:rsidR="00E854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розділі поділяється на семестри;</w:t>
      </w:r>
    </w:p>
    <w:p w:rsidR="003C09CF" w:rsidRPr="003C09CF" w:rsidRDefault="00782F03" w:rsidP="0020685D">
      <w:pPr>
        <w:tabs>
          <w:tab w:val="left" w:pos="12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4.8</w:t>
      </w:r>
      <w:r w:rsidR="00E85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Відволікання учнів від навчальних занять на інші види діяльності забороняється (крім випадків, передбачених законодавством України).</w:t>
      </w:r>
    </w:p>
    <w:p w:rsidR="003C09CF" w:rsidRPr="003C09CF" w:rsidRDefault="00782F03" w:rsidP="0020685D">
      <w:pPr>
        <w:tabs>
          <w:tab w:val="left" w:pos="1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4.9</w:t>
      </w:r>
      <w:r w:rsidR="00E854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Графік та тривалість канікул визначаються МОН, однак, їх тривалість</w:t>
      </w:r>
      <w:r w:rsidR="003C09CF" w:rsidRPr="003C09CF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val="uk-UA" w:eastAsia="uk-UA"/>
        </w:rPr>
        <w:t xml:space="preserve"> </w:t>
      </w:r>
      <w:r w:rsidR="003C09CF" w:rsidRPr="003C09CF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uk-UA" w:eastAsia="uk-UA"/>
        </w:rPr>
        <w:t>протягом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навчального ро</w:t>
      </w:r>
      <w:r w:rsidR="00E854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 не повинна становити менше 30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календарних днів.</w:t>
      </w:r>
    </w:p>
    <w:p w:rsidR="00E85406" w:rsidRDefault="00782F03" w:rsidP="0020685D">
      <w:pPr>
        <w:tabs>
          <w:tab w:val="left" w:pos="1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4.10</w:t>
      </w:r>
      <w:r w:rsidR="00E854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Тривалість уроків у шкільному підрозділі становить: </w:t>
      </w:r>
    </w:p>
    <w:p w:rsidR="00E85406" w:rsidRDefault="00E85406" w:rsidP="0020685D">
      <w:pPr>
        <w:tabs>
          <w:tab w:val="left" w:pos="1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у перших класах - 35 хвилин;</w:t>
      </w:r>
    </w:p>
    <w:p w:rsidR="00E85406" w:rsidRDefault="00E85406" w:rsidP="0020685D">
      <w:pPr>
        <w:tabs>
          <w:tab w:val="left" w:pos="1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других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четвертих класах - 40 хвилин;</w:t>
      </w:r>
    </w:p>
    <w:p w:rsidR="003C09CF" w:rsidRPr="003C09CF" w:rsidRDefault="003C09CF" w:rsidP="0020685D">
      <w:pPr>
        <w:tabs>
          <w:tab w:val="left" w:pos="1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Зміна тривалості уроків допускається за погодженням з уповноваженим органом та </w:t>
      </w:r>
      <w:r w:rsidR="00E854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Держпродспоживслужбою.</w:t>
      </w:r>
    </w:p>
    <w:p w:rsidR="003C09CF" w:rsidRPr="003C09CF" w:rsidRDefault="003C09CF" w:rsidP="0020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Тривалість занять з дітьми дошкільного віку становить:</w:t>
      </w:r>
    </w:p>
    <w:p w:rsidR="003C09CF" w:rsidRPr="00E85406" w:rsidRDefault="003C09CF" w:rsidP="0020685D">
      <w:pPr>
        <w:pStyle w:val="a3"/>
        <w:numPr>
          <w:ilvl w:val="0"/>
          <w:numId w:val="22"/>
        </w:numPr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854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 молодша група - 15-20 хв.;</w:t>
      </w:r>
    </w:p>
    <w:p w:rsidR="003C09CF" w:rsidRPr="00AC4159" w:rsidRDefault="003C09CF" w:rsidP="0020685D">
      <w:pPr>
        <w:pStyle w:val="a3"/>
        <w:numPr>
          <w:ilvl w:val="0"/>
          <w:numId w:val="22"/>
        </w:numPr>
        <w:tabs>
          <w:tab w:val="left" w:pos="2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854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середня група - 20-</w:t>
      </w:r>
      <w:r w:rsidRPr="00AC41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25</w:t>
      </w:r>
      <w:r w:rsidRPr="00AC4159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uk-UA" w:eastAsia="uk-UA"/>
        </w:rPr>
        <w:t xml:space="preserve"> хв.;</w:t>
      </w:r>
    </w:p>
    <w:p w:rsidR="003C09CF" w:rsidRPr="00E85406" w:rsidRDefault="003C09CF" w:rsidP="0020685D">
      <w:pPr>
        <w:pStyle w:val="a3"/>
        <w:numPr>
          <w:ilvl w:val="0"/>
          <w:numId w:val="22"/>
        </w:numPr>
        <w:tabs>
          <w:tab w:val="left" w:pos="2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854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старша група -25-30 хв.</w:t>
      </w:r>
    </w:p>
    <w:p w:rsidR="003C09CF" w:rsidRPr="003C09CF" w:rsidRDefault="00782F03" w:rsidP="0020685D">
      <w:pPr>
        <w:tabs>
          <w:tab w:val="left" w:pos="1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4.11</w:t>
      </w:r>
      <w:r w:rsidR="00244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Щоденна кількість і послідовність навчальних занять визначається розкладом уроків, що складається на кожен семестр відповідно до санітарно - гігієнічних та педагогічних вимог, погоджується і затверджується директором. Тижневий режим роботи навчального закладу затверджується у розкладі навчальних занять.</w:t>
      </w:r>
    </w:p>
    <w:p w:rsidR="003C09CF" w:rsidRPr="003C09CF" w:rsidRDefault="00782F03" w:rsidP="0020685D">
      <w:pPr>
        <w:tabs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4.12</w:t>
      </w:r>
      <w:r w:rsidR="00244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Зміст, обсяг і характер домашніх завдань з кожного предмету визначаються вчителем відповідно до педагогічних і санітарно-гігієнічних вимог з урахуванням індивідуальних особливостей учнів.</w:t>
      </w:r>
    </w:p>
    <w:p w:rsidR="003C09CF" w:rsidRPr="003C09CF" w:rsidRDefault="00782F03" w:rsidP="0020685D">
      <w:pPr>
        <w:tabs>
          <w:tab w:val="left" w:pos="14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4.13</w:t>
      </w:r>
      <w:r w:rsidR="00244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навчальному закладі визначення рівня досягнень учнів у навчанні здійснюється відповідно до діючої, 12-ти бальної, системи оцінювання досягнень у навчанні учнів, ведеться тематичний облік тощо.У документі про освіту (табелі успішності) відображаються досягнення учнів у навчанні за семестри, навчальний рік та державну підсумкову атестацію.</w:t>
      </w:r>
    </w:p>
    <w:p w:rsidR="003C09CF" w:rsidRPr="003C09CF" w:rsidRDefault="00782F03" w:rsidP="0020685D">
      <w:pPr>
        <w:tabs>
          <w:tab w:val="left" w:pos="1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4.14</w:t>
      </w:r>
      <w:r w:rsidR="00244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Результати семестрового, річного оцінювання та наслідків державної підсумкової атестації доводяться до відома учнів.</w:t>
      </w:r>
    </w:p>
    <w:p w:rsidR="003C09CF" w:rsidRPr="003C09CF" w:rsidRDefault="00782F03" w:rsidP="0020685D">
      <w:pPr>
        <w:tabs>
          <w:tab w:val="left" w:pos="1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4.15</w:t>
      </w:r>
      <w:r w:rsidR="00244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Порядок переведення і випуск учнів шкільного підрозділу визначається Інструкцією про переведення та випуск учнів навчальних закладів системи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загальної середньої освіти усіх типів та форм власності, затвердженою наказом Міністерства освіти і науки України.</w:t>
      </w:r>
    </w:p>
    <w:p w:rsidR="00244D5E" w:rsidRDefault="00782F03" w:rsidP="0020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4.16</w:t>
      </w:r>
      <w:r w:rsidR="00244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Навчання у випускному 4-му класі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закладу завершується державною підсумковою атестацією. Зміст, форма і порядок державної підсумкової атестації визначається МОН.</w:t>
      </w:r>
      <w:r w:rsidR="00244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09CF" w:rsidRPr="003C09C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окремих випадках учні за станом здоров'я або з інших поважних причин можуть бути звільнені від державної підсумкової атестації у порядку, що встановлюється МОН та МОЗ.</w:t>
      </w:r>
    </w:p>
    <w:p w:rsidR="00244D5E" w:rsidRDefault="00782F03" w:rsidP="0020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4.17.Учням 3-4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класів навчально-виховного комплексу, видається відповідний документ про освіту: табель успішності. </w:t>
      </w:r>
    </w:p>
    <w:p w:rsidR="003C09CF" w:rsidRPr="003C09CF" w:rsidRDefault="00782F03" w:rsidP="0020685D">
      <w:pPr>
        <w:tabs>
          <w:tab w:val="left" w:pos="14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4.18</w:t>
      </w:r>
      <w:r w:rsidR="00244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навчально-виховному комплексі встановлюються такі форми</w:t>
      </w:r>
      <w:r w:rsidR="00244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морального і матеріального заохочення дітей дошкільного віку та</w:t>
      </w:r>
      <w:r w:rsidR="00244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учнів: подарунки, нагородження Похвальним листом.</w:t>
      </w:r>
    </w:p>
    <w:p w:rsidR="003C09CF" w:rsidRPr="003C09CF" w:rsidRDefault="00782F03" w:rsidP="0020685D">
      <w:pPr>
        <w:tabs>
          <w:tab w:val="left" w:pos="18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4.19</w:t>
      </w:r>
      <w:r w:rsidR="00244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Заклад може надавати додаткові освітні послуги, які не визначені Державною базовою програмою, на основі угоди між батьками або особами, які їх замінюють, та закладом у межах гранично допустимого навантаження дитини, визначеного МОН разом з МОЗ.</w:t>
      </w:r>
    </w:p>
    <w:p w:rsidR="00244D5E" w:rsidRDefault="00244D5E" w:rsidP="0020685D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3C09CF" w:rsidRDefault="00244D5E" w:rsidP="0020685D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V</w:t>
      </w:r>
      <w:r w:rsidR="003C09CF" w:rsidRPr="003C09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. Учасники навчально-виховного процесу</w:t>
      </w:r>
    </w:p>
    <w:p w:rsidR="00244D5E" w:rsidRPr="003C09CF" w:rsidRDefault="00244D5E" w:rsidP="0020685D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09CF" w:rsidRPr="003C09CF" w:rsidRDefault="00244D5E" w:rsidP="0020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5.1.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Учасниками навчально-виховного процесу в навчальному закладі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є:</w:t>
      </w:r>
    </w:p>
    <w:p w:rsidR="003C09CF" w:rsidRPr="003C09CF" w:rsidRDefault="00244D5E" w:rsidP="0020685D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-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діти дошкільного віку;</w:t>
      </w:r>
    </w:p>
    <w:p w:rsidR="003C09CF" w:rsidRPr="003C09CF" w:rsidRDefault="00244D5E" w:rsidP="0020685D">
      <w:pPr>
        <w:tabs>
          <w:tab w:val="left" w:pos="8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-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учні;</w:t>
      </w:r>
    </w:p>
    <w:p w:rsidR="003C09CF" w:rsidRPr="003C09CF" w:rsidRDefault="00244D5E" w:rsidP="0020685D">
      <w:pPr>
        <w:tabs>
          <w:tab w:val="left" w:pos="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-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керівник;</w:t>
      </w:r>
    </w:p>
    <w:p w:rsidR="003C09CF" w:rsidRPr="003C09CF" w:rsidRDefault="00244D5E" w:rsidP="0020685D">
      <w:pPr>
        <w:tabs>
          <w:tab w:val="left" w:pos="10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-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педагогічні прац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івники; </w:t>
      </w:r>
    </w:p>
    <w:p w:rsidR="003C09CF" w:rsidRPr="003C09CF" w:rsidRDefault="00244D5E" w:rsidP="0020685D">
      <w:pPr>
        <w:tabs>
          <w:tab w:val="left" w:pos="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помічник вихователя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3C09CF" w:rsidRPr="003C09CF" w:rsidRDefault="00244D5E" w:rsidP="0020685D">
      <w:pPr>
        <w:tabs>
          <w:tab w:val="left" w:pos="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-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інші працівники і спеціалісти;</w:t>
      </w:r>
    </w:p>
    <w:p w:rsidR="003C09CF" w:rsidRPr="003C09CF" w:rsidRDefault="00244D5E" w:rsidP="0020685D">
      <w:pPr>
        <w:tabs>
          <w:tab w:val="left" w:pos="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-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батьки або особи, які їх замінюють;</w:t>
      </w:r>
    </w:p>
    <w:p w:rsidR="003C09CF" w:rsidRPr="003C09CF" w:rsidRDefault="00244D5E" w:rsidP="0020685D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5.2.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Права і обов'язки дітей, учнів, педагогічних та інших працівників визначаються чинним законодавством та цим статутом.</w:t>
      </w:r>
    </w:p>
    <w:p w:rsidR="003C09CF" w:rsidRPr="003C09CF" w:rsidRDefault="00244D5E" w:rsidP="0020685D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5.3.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Права дитини у сфері дошкільної освіти:</w:t>
      </w:r>
    </w:p>
    <w:p w:rsidR="003C09CF" w:rsidRPr="003C09CF" w:rsidRDefault="00244D5E" w:rsidP="0020685D">
      <w:pPr>
        <w:tabs>
          <w:tab w:val="left" w:pos="1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безпечні та нешкідливі для здоров'я умови утримання, розвитку, виховання і навчання;</w:t>
      </w:r>
    </w:p>
    <w:p w:rsidR="003C09CF" w:rsidRPr="003C09CF" w:rsidRDefault="00244D5E" w:rsidP="0020685D">
      <w:pPr>
        <w:tabs>
          <w:tab w:val="left" w:pos="14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захист від будь-якої інформації, пропаганди та агітації, що завдає шкоди її здоров'ю, моральному та духовному розвитку;</w:t>
      </w:r>
    </w:p>
    <w:p w:rsidR="003C09CF" w:rsidRPr="003C09CF" w:rsidRDefault="00244D5E" w:rsidP="0020685D">
      <w:pPr>
        <w:tabs>
          <w:tab w:val="left" w:pos="14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захист від будь яких форм експлуатації та дій, які шкодять здоров'ю дитини, а також фізичного та психічного насильства, приниження їх гідності;</w:t>
      </w:r>
    </w:p>
    <w:p w:rsidR="003C09CF" w:rsidRPr="003C09CF" w:rsidRDefault="00244D5E" w:rsidP="0020685D">
      <w:pPr>
        <w:tabs>
          <w:tab w:val="left" w:pos="14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здоровий спосіб життя.</w:t>
      </w:r>
    </w:p>
    <w:p w:rsidR="003C09CF" w:rsidRPr="003C09CF" w:rsidRDefault="00244D5E" w:rsidP="0020685D">
      <w:pPr>
        <w:tabs>
          <w:tab w:val="left" w:pos="1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5.4.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Учні мають право:</w:t>
      </w:r>
    </w:p>
    <w:p w:rsidR="003C09CF" w:rsidRPr="003C09CF" w:rsidRDefault="00244D5E" w:rsidP="0020685D">
      <w:pPr>
        <w:tabs>
          <w:tab w:val="left" w:pos="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вибір форми навчання, позашкільних та позакласних занять;</w:t>
      </w:r>
    </w:p>
    <w:p w:rsidR="003C09CF" w:rsidRPr="003C09CF" w:rsidRDefault="00244D5E" w:rsidP="0020685D">
      <w:pPr>
        <w:tabs>
          <w:tab w:val="left" w:pos="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</w:t>
      </w:r>
      <w:r w:rsidR="009D33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користування навчальною, матеріально-технічною, культурно- спортивною,</w:t>
      </w:r>
      <w:r w:rsidR="003C09CF" w:rsidRPr="003C09CF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val="uk-UA" w:eastAsia="uk-UA"/>
        </w:rPr>
        <w:t xml:space="preserve"> </w:t>
      </w:r>
      <w:r w:rsidR="003C09CF" w:rsidRPr="003C09CF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uk-UA" w:eastAsia="uk-UA"/>
        </w:rPr>
        <w:t>базою закладу;</w:t>
      </w:r>
    </w:p>
    <w:p w:rsidR="003C09CF" w:rsidRPr="003C09CF" w:rsidRDefault="009D3322" w:rsidP="0020685D">
      <w:pPr>
        <w:tabs>
          <w:tab w:val="left" w:pos="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доступ до інформації з усіх галузей знань, брати участь в олімпіадах, виставках, конкурсах тощо;</w:t>
      </w:r>
    </w:p>
    <w:p w:rsidR="003C09CF" w:rsidRPr="003C09CF" w:rsidRDefault="009D3322" w:rsidP="0020685D">
      <w:p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брати</w:t>
      </w:r>
      <w:r w:rsidR="003C09CF" w:rsidRPr="003C09CF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val="uk-UA" w:eastAsia="uk-UA"/>
        </w:rPr>
        <w:t xml:space="preserve"> </w:t>
      </w:r>
      <w:r w:rsidR="003C09CF" w:rsidRPr="009D3322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uk-UA" w:eastAsia="uk-UA"/>
        </w:rPr>
        <w:t xml:space="preserve">участь </w:t>
      </w:r>
      <w:r w:rsidR="00D97FC5" w:rsidRPr="00D97FC5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uk-UA" w:eastAsia="uk-UA"/>
        </w:rPr>
        <w:t>в</w:t>
      </w:r>
      <w:r w:rsidR="003C09CF" w:rsidRPr="00D97F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бговоренні і</w:t>
      </w:r>
      <w:r w:rsidR="003C09CF" w:rsidRPr="003C09CF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val="uk-UA" w:eastAsia="uk-UA"/>
        </w:rPr>
        <w:t xml:space="preserve"> </w:t>
      </w:r>
      <w:r w:rsidR="003C09CF" w:rsidRPr="009D3322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uk-UA" w:eastAsia="uk-UA"/>
        </w:rPr>
        <w:t>вносити власні пропозиції щодо</w:t>
      </w:r>
      <w:r w:rsidR="003C09CF" w:rsidRPr="003C09CF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val="uk-UA" w:eastAsia="uk-UA"/>
        </w:rPr>
        <w:t xml:space="preserve">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організації навчально-виховного процесу, дозвілля учнів;</w:t>
      </w:r>
    </w:p>
    <w:p w:rsidR="003C09CF" w:rsidRPr="003C09CF" w:rsidRDefault="009D3322" w:rsidP="0020685D">
      <w:pPr>
        <w:tabs>
          <w:tab w:val="left" w:pos="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   -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брати участь у добровільних самодіяльних об'єднаннях, творчих студіях, клубах, гуртках, групах за інтересами тощо;</w:t>
      </w:r>
    </w:p>
    <w:p w:rsidR="003C09CF" w:rsidRPr="003C09CF" w:rsidRDefault="009D3322" w:rsidP="0020685D">
      <w:pPr>
        <w:tabs>
          <w:tab w:val="left" w:pos="8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захист від будь-яких форм експлуатації, психічного і фізичного насилля, що порушують права або принижують їх честь, гідність;</w:t>
      </w:r>
    </w:p>
    <w:p w:rsidR="003C09CF" w:rsidRPr="003C09CF" w:rsidRDefault="009D3322" w:rsidP="0020685D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безпечні і нешкідливі умови навчання, виховання та праці.</w:t>
      </w:r>
    </w:p>
    <w:p w:rsidR="003C09CF" w:rsidRPr="009D3322" w:rsidRDefault="009D3322" w:rsidP="0020685D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5.5.</w:t>
      </w:r>
      <w:r w:rsidR="003C09CF" w:rsidRPr="009D33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Учні зобов'язані:</w:t>
      </w:r>
    </w:p>
    <w:p w:rsidR="003C09CF" w:rsidRPr="003C09CF" w:rsidRDefault="009D3322" w:rsidP="0020685D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оволодівати знаннями, вміннями, практичними навичками, підвищувати загальнокультурний рівень;</w:t>
      </w:r>
    </w:p>
    <w:p w:rsidR="003C09CF" w:rsidRPr="003C09CF" w:rsidRDefault="009D3322" w:rsidP="0020685D">
      <w:pPr>
        <w:tabs>
          <w:tab w:val="left" w:pos="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дотримуватися вимог статуту, правил внутрішнього розпорядку;</w:t>
      </w:r>
    </w:p>
    <w:p w:rsidR="003C09CF" w:rsidRPr="003C09CF" w:rsidRDefault="009D3322" w:rsidP="0020685D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бережливо ставитись до державного, громадського і особистого майна;</w:t>
      </w:r>
    </w:p>
    <w:p w:rsidR="003C09CF" w:rsidRPr="003C09CF" w:rsidRDefault="009D3322" w:rsidP="0020685D">
      <w:pPr>
        <w:tabs>
          <w:tab w:val="left" w:pos="8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дотримуватися законодавства, моральних, етичних норм;</w:t>
      </w:r>
    </w:p>
    <w:p w:rsidR="003C09CF" w:rsidRPr="003C09CF" w:rsidRDefault="009D3322" w:rsidP="0020685D">
      <w:pPr>
        <w:tabs>
          <w:tab w:val="left" w:pos="8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брати посильну участь у різних видах трудової діяльності, що не заборонені чинним законодавством;</w:t>
      </w:r>
    </w:p>
    <w:p w:rsidR="003C09CF" w:rsidRPr="003C09CF" w:rsidRDefault="009D3322" w:rsidP="0020685D">
      <w:pPr>
        <w:tabs>
          <w:tab w:val="left" w:pos="8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дотримуватися правил особистої гігієни.</w:t>
      </w:r>
    </w:p>
    <w:p w:rsidR="003C09CF" w:rsidRPr="003C09CF" w:rsidRDefault="009D3322" w:rsidP="0020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5.6.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Батьки та особи, які їх замінюють, мають право:</w:t>
      </w:r>
    </w:p>
    <w:p w:rsidR="003C09CF" w:rsidRPr="003C09CF" w:rsidRDefault="009D3322" w:rsidP="0020685D">
      <w:pPr>
        <w:tabs>
          <w:tab w:val="left" w:pos="8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обирати і бути обраними до батьківських комітетів та органів громадського самоврядування навчального закладу;</w:t>
      </w:r>
    </w:p>
    <w:p w:rsidR="003C09CF" w:rsidRPr="003C09CF" w:rsidRDefault="009D3322" w:rsidP="0020685D">
      <w:pPr>
        <w:tabs>
          <w:tab w:val="left" w:pos="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звертатись до органів управління освітою, керівника навчального закладу і органів громадського самоврядування з питань навчання, виховання та розвитку своїх дітей;</w:t>
      </w:r>
    </w:p>
    <w:p w:rsidR="003C09CF" w:rsidRPr="003C09CF" w:rsidRDefault="009D3322" w:rsidP="0020685D">
      <w:pPr>
        <w:tabs>
          <w:tab w:val="left" w:pos="8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брати участь у заходах, спрямованих на поліпшення організації навчально-виховного процесу та зміцненні матеріально-технічної бази навчального закладу;</w:t>
      </w:r>
    </w:p>
    <w:p w:rsidR="003C09CF" w:rsidRPr="003C09CF" w:rsidRDefault="009D3322" w:rsidP="0020685D">
      <w:pPr>
        <w:tabs>
          <w:tab w:val="left" w:pos="8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захист законних інтересів своїх дітей в органах громадського самоврядування навчального закладу та у відповідних державних, судових органах;</w:t>
      </w:r>
    </w:p>
    <w:p w:rsidR="003C09CF" w:rsidRPr="003C09CF" w:rsidRDefault="009D3322" w:rsidP="0020685D">
      <w:pPr>
        <w:tabs>
          <w:tab w:val="left" w:pos="8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відмовлятися від запропонованих додаткових освітніх послуг.</w:t>
      </w:r>
    </w:p>
    <w:p w:rsidR="003C09CF" w:rsidRPr="003C09CF" w:rsidRDefault="009D3322" w:rsidP="0020685D">
      <w:pPr>
        <w:tabs>
          <w:tab w:val="left" w:pos="1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5.7.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Батьки та особи, які їх замінюють, несуть відповідальність за здобуття дітьми дошкільної , </w:t>
      </w:r>
      <w:r w:rsidR="00D97F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початкової загальної </w:t>
      </w:r>
      <w:r w:rsidR="00D97FC5"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</w:t>
      </w:r>
      <w:r w:rsidR="00D97F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віти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зобов'язані:</w:t>
      </w:r>
    </w:p>
    <w:p w:rsidR="003C09CF" w:rsidRPr="003C09CF" w:rsidRDefault="009D3322" w:rsidP="0020685D">
      <w:pPr>
        <w:tabs>
          <w:tab w:val="left" w:pos="9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забезпечувати умови для здобуття дитиною дошкільної, початкової та загальної середньої освіти за будь-якою формою навчання;</w:t>
      </w:r>
    </w:p>
    <w:p w:rsidR="003C09CF" w:rsidRPr="003C09CF" w:rsidRDefault="009D3322" w:rsidP="0020685D">
      <w:pPr>
        <w:tabs>
          <w:tab w:val="left" w:pos="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постійно дбати про фізичне здоров'я, психічний стан дітей, створювати належні умови для розвитку їх природних здібностей;</w:t>
      </w:r>
    </w:p>
    <w:p w:rsidR="003C09CF" w:rsidRPr="003C09CF" w:rsidRDefault="009D3322" w:rsidP="0020685D">
      <w:pPr>
        <w:tabs>
          <w:tab w:val="left" w:pos="10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поважати гідність дитини, виховувати працелюбність, почуття доброти, милосердя, шанобливе ставлення до Вітчизни, сім'ї, державно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 мови, поваг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до національної історії, культури, цінностей інших народів;</w:t>
      </w:r>
    </w:p>
    <w:p w:rsidR="003C09CF" w:rsidRPr="003C09CF" w:rsidRDefault="009D3322" w:rsidP="0020685D">
      <w:pPr>
        <w:tabs>
          <w:tab w:val="left" w:pos="9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виховувати у дітей повагу до законів, прав, основних свобод людини;</w:t>
      </w:r>
    </w:p>
    <w:p w:rsidR="003C09CF" w:rsidRPr="003C09CF" w:rsidRDefault="009D3322" w:rsidP="0020685D">
      <w:pPr>
        <w:tabs>
          <w:tab w:val="left" w:pos="9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своєчасно вносити плату за харчування дитини в навчальному закладі у встановленому порядку;</w:t>
      </w:r>
    </w:p>
    <w:p w:rsidR="003C09CF" w:rsidRPr="003C09CF" w:rsidRDefault="009D3322" w:rsidP="0020685D">
      <w:pPr>
        <w:tabs>
          <w:tab w:val="left" w:pos="8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своєчасно повідомляти про можливості відсутності або хвороби дитини.</w:t>
      </w:r>
    </w:p>
    <w:p w:rsidR="003C09CF" w:rsidRPr="003C09CF" w:rsidRDefault="009D3322" w:rsidP="0020685D">
      <w:pPr>
        <w:tabs>
          <w:tab w:val="left" w:pos="12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5.8.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Педагогічними працівниками навчального закладу можуть бути особи з високими моральними якостями, які мають відповідну педагогічну освіту, належний рівень професійної підготовки, здійснюють педагогічну діяльність, забезпечують результативність та якість роботи, фізичний та психічний стан здоров'я яких дозволяє виконувати професійні обов'язки.</w:t>
      </w:r>
    </w:p>
    <w:p w:rsidR="003C09CF" w:rsidRPr="003C09CF" w:rsidRDefault="009D3322" w:rsidP="0020685D">
      <w:pPr>
        <w:tabs>
          <w:tab w:val="left" w:pos="12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5.9.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Трудові відносини (призначення на посаду та звільнення з посади педагогічних та інших працівників), педагогічне навантаження та інші види педагогічної діяльності визначаються законодавством України про працю, Законами України «Про дошкільну освіту», «Про загальну середню освіту» та іншими нормативно-правовими актами, правилами внутрішнього трудового розпорядку.</w:t>
      </w:r>
    </w:p>
    <w:p w:rsidR="003C09CF" w:rsidRPr="00E11747" w:rsidRDefault="009D3322" w:rsidP="0020685D">
      <w:pPr>
        <w:tabs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</w:t>
      </w:r>
      <w:r w:rsidRPr="00E117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10.</w:t>
      </w:r>
      <w:r w:rsidR="003C09CF" w:rsidRPr="00E117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Педагогічні працівники мають право на:</w:t>
      </w:r>
    </w:p>
    <w:p w:rsidR="003C09CF" w:rsidRPr="00E11747" w:rsidRDefault="009D3322" w:rsidP="0020685D">
      <w:pPr>
        <w:tabs>
          <w:tab w:val="left" w:pos="9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117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3C09CF" w:rsidRPr="00E117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вільний вибір педагогічно доцільних форм, методів і засобів навчальної роботи, не шкідливих для здоров'я учнів;</w:t>
      </w:r>
    </w:p>
    <w:p w:rsidR="003C09CF" w:rsidRPr="00E11747" w:rsidRDefault="009D3322" w:rsidP="0020685D">
      <w:pPr>
        <w:tabs>
          <w:tab w:val="left" w:pos="9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117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3C09CF" w:rsidRPr="00E117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участь у роботі органів самоврядування закладу;</w:t>
      </w:r>
    </w:p>
    <w:p w:rsidR="009D3322" w:rsidRPr="00E11747" w:rsidRDefault="009D3322" w:rsidP="0020685D">
      <w:pPr>
        <w:tabs>
          <w:tab w:val="left" w:pos="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117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3C09CF" w:rsidRPr="00E117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підвищення кваліфікації, перепідготовку;</w:t>
      </w:r>
    </w:p>
    <w:p w:rsidR="003C09CF" w:rsidRPr="00E11747" w:rsidRDefault="009D3322" w:rsidP="0020685D">
      <w:pPr>
        <w:tabs>
          <w:tab w:val="left" w:pos="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117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3C09CF" w:rsidRPr="00E117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проводити в установленому порядку науково-дослідну, експериментальну, пошукову роботу;</w:t>
      </w:r>
    </w:p>
    <w:p w:rsidR="00E11747" w:rsidRPr="00E11747" w:rsidRDefault="00E11747" w:rsidP="0020685D">
      <w:pPr>
        <w:tabs>
          <w:tab w:val="left" w:pos="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Pr="00E117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участь в обговоренні та вирішенні питань організації навчально- виховного процесу, вносити пропозиції щодо поліпшення роботи </w:t>
      </w:r>
      <w:r w:rsidRPr="00E11747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uk-UA" w:eastAsia="uk-UA"/>
        </w:rPr>
        <w:t>навчального закладу;</w:t>
      </w:r>
    </w:p>
    <w:p w:rsidR="00E11747" w:rsidRPr="00E11747" w:rsidRDefault="00E11747" w:rsidP="0020685D">
      <w:p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Pr="00E117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виявлення педагогічної ініціативи;</w:t>
      </w:r>
    </w:p>
    <w:p w:rsidR="00E11747" w:rsidRPr="00E11747" w:rsidRDefault="00E11747" w:rsidP="0020685D">
      <w:pPr>
        <w:tabs>
          <w:tab w:val="left" w:pos="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Pr="00E117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позачергову атестацію з метою отримання відповідної категорії, педагогічного звання;</w:t>
      </w:r>
    </w:p>
    <w:p w:rsidR="00E11747" w:rsidRPr="00E11747" w:rsidRDefault="00E11747" w:rsidP="0020685D">
      <w:pPr>
        <w:tabs>
          <w:tab w:val="left" w:pos="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Pr="00E117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отримання пенсії, у тому числі і за вислугу років в порядку визначеному законодавством України;</w:t>
      </w:r>
    </w:p>
    <w:p w:rsidR="00E11747" w:rsidRPr="00E11747" w:rsidRDefault="00E11747" w:rsidP="0020685D">
      <w:pPr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Pr="00E117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матеріальне, житлово-побутове та соціальне забезпечення відповідно до чинного законодавства;</w:t>
      </w:r>
    </w:p>
    <w:p w:rsidR="00E11747" w:rsidRPr="00E11747" w:rsidRDefault="00E11747" w:rsidP="0020685D">
      <w:p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Pr="00E117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об'єднуватися у професійні спілки та бути членами інших об'єднань громадян, діяльність яких не заборонена законодавством;</w:t>
      </w:r>
    </w:p>
    <w:p w:rsidR="00E11747" w:rsidRPr="00E11747" w:rsidRDefault="00E11747" w:rsidP="0020685D">
      <w:p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Pr="00E117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захист професійної честі та власної гідності;</w:t>
      </w:r>
    </w:p>
    <w:p w:rsidR="00E11747" w:rsidRPr="00E11747" w:rsidRDefault="00E11747" w:rsidP="0020685D">
      <w:p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Pr="00E117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інші права, що не суперечать законодавству України.</w:t>
      </w:r>
    </w:p>
    <w:p w:rsidR="00E11747" w:rsidRPr="00E11747" w:rsidRDefault="00E11747" w:rsidP="0020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17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Відволікання педагогічних працівників від виконання професійних обов'язків не допускається, за винятком випадків, передбачених законодавством України.</w:t>
      </w:r>
    </w:p>
    <w:p w:rsidR="00E11747" w:rsidRPr="00E11747" w:rsidRDefault="00E11747" w:rsidP="0020685D">
      <w:pPr>
        <w:tabs>
          <w:tab w:val="left" w:pos="13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5.11.</w:t>
      </w:r>
      <w:r w:rsidRPr="00E117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Педагогічні працівники зобов'язані:</w:t>
      </w:r>
    </w:p>
    <w:p w:rsidR="00E11747" w:rsidRPr="00E11747" w:rsidRDefault="00E11747" w:rsidP="0020685D">
      <w:pPr>
        <w:tabs>
          <w:tab w:val="left" w:pos="7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Pr="00E117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забезпечувати належний рівень викладання та навчання дітей відповідно до навчальних програм на рівні обов'язкових державних вимог;</w:t>
      </w:r>
    </w:p>
    <w:p w:rsidR="00E11747" w:rsidRPr="00E11747" w:rsidRDefault="00E11747" w:rsidP="0020685D">
      <w:pPr>
        <w:tabs>
          <w:tab w:val="left" w:pos="9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Pr="00E117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сприяти розвитку інтересів, нахилів та здібностей дітей, а також збереженню їх</w:t>
      </w:r>
      <w:r w:rsidRPr="00E11747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val="uk-UA" w:eastAsia="uk-UA"/>
        </w:rPr>
        <w:t xml:space="preserve"> </w:t>
      </w:r>
      <w:r w:rsidRPr="00E11747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uk-UA" w:eastAsia="uk-UA"/>
        </w:rPr>
        <w:t>здоров'я,</w:t>
      </w:r>
      <w:r w:rsidRPr="00E117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здійснювати</w:t>
      </w:r>
      <w:r w:rsidRPr="00E11747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val="uk-UA" w:eastAsia="uk-UA"/>
        </w:rPr>
        <w:t xml:space="preserve"> </w:t>
      </w:r>
      <w:r w:rsidRPr="00E11747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uk-UA" w:eastAsia="uk-UA"/>
        </w:rPr>
        <w:t>пропаганду</w:t>
      </w:r>
      <w:r w:rsidRPr="00E117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здорового</w:t>
      </w:r>
      <w:r w:rsidRPr="00E11747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uk-UA" w:eastAsia="uk-UA"/>
        </w:rPr>
        <w:t xml:space="preserve"> способу</w:t>
      </w:r>
      <w:r w:rsidRPr="00E117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життя;</w:t>
      </w:r>
    </w:p>
    <w:p w:rsidR="00E11747" w:rsidRPr="00E11747" w:rsidRDefault="00E11747" w:rsidP="0020685D">
      <w:pPr>
        <w:tabs>
          <w:tab w:val="left" w:pos="8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Pr="00E117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сприяти зростанню іміджу закладу;</w:t>
      </w:r>
    </w:p>
    <w:p w:rsidR="00E11747" w:rsidRPr="00E11747" w:rsidRDefault="00E11747" w:rsidP="0020685D">
      <w:p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Pr="00E117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настановленням і особистим прикладом утверджувати повагу до державної символіки, принципів загальнолюдської моралі;</w:t>
      </w:r>
    </w:p>
    <w:p w:rsidR="00E11747" w:rsidRPr="00E11747" w:rsidRDefault="00E11747" w:rsidP="0020685D">
      <w:pPr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Pr="00E117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виховувати в учнів, дошкільнят повагу до батьків, жінки, старших за віком, народних традицій та звичаїв, духовних та</w:t>
      </w:r>
      <w:r w:rsidRPr="00E11747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uk-UA" w:eastAsia="uk-UA"/>
        </w:rPr>
        <w:t xml:space="preserve"> культурних надбань народу </w:t>
      </w:r>
      <w:r w:rsidRPr="00E117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України;</w:t>
      </w:r>
    </w:p>
    <w:p w:rsidR="00E11747" w:rsidRPr="00E11747" w:rsidRDefault="00E11747" w:rsidP="0020685D">
      <w:pPr>
        <w:tabs>
          <w:tab w:val="left" w:pos="8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Pr="00E117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готувати учнів та дітей до самостійного життя в дусі взаєморозуміння, миру, злагоди між усіма народами, етнічними, національними, релігійними групами;</w:t>
      </w:r>
    </w:p>
    <w:p w:rsidR="00E11747" w:rsidRPr="00E11747" w:rsidRDefault="00E11747" w:rsidP="0020685D">
      <w:pPr>
        <w:tabs>
          <w:tab w:val="left" w:pos="7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Pr="00E117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дотримуватися педагогічної етики, моралі, поважати гідність дитини та її батьків;</w:t>
      </w:r>
    </w:p>
    <w:p w:rsidR="00E11747" w:rsidRPr="00E11747" w:rsidRDefault="00D61DDC" w:rsidP="0020685D">
      <w:pPr>
        <w:tabs>
          <w:tab w:val="left" w:pos="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   - </w:t>
      </w:r>
      <w:r w:rsidR="00E11747" w:rsidRPr="00E117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захищати дитину від будь-яких форм експлуатації та дій, які шкодять її здоров'ю, а також від фізичного або психічного насильства, запобігати вживанню ними алкоголю, наркотиків, тютюну, іншим шкідливим звичкам;</w:t>
      </w:r>
    </w:p>
    <w:p w:rsidR="00E11747" w:rsidRPr="00E11747" w:rsidRDefault="00D61DDC" w:rsidP="0020685D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E11747" w:rsidRPr="00E117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постійно підвищувати свій професійний рівень, педагогічну майстерність, загальну і політичну культуру;</w:t>
      </w:r>
    </w:p>
    <w:p w:rsidR="00E11747" w:rsidRPr="00E11747" w:rsidRDefault="00D61DDC" w:rsidP="0020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E11747" w:rsidRPr="00E117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виконувати статут навчально-виховного комплексу, правила внутрішнього розпорядку, умови контракту чи трудового договору;</w:t>
      </w:r>
    </w:p>
    <w:p w:rsidR="00E11747" w:rsidRPr="00E11747" w:rsidRDefault="00D61DDC" w:rsidP="0020685D">
      <w:pPr>
        <w:tabs>
          <w:tab w:val="left" w:pos="7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E11747" w:rsidRPr="00E117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виконувати накази і розпорядження керівництва;</w:t>
      </w:r>
    </w:p>
    <w:p w:rsidR="00E11747" w:rsidRPr="00E11747" w:rsidRDefault="00D61DDC" w:rsidP="0020685D">
      <w:pPr>
        <w:tabs>
          <w:tab w:val="left" w:pos="7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E11747" w:rsidRPr="00E117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брати участь у роботі педагогічної ради та інших заходах.</w:t>
      </w:r>
    </w:p>
    <w:p w:rsidR="00E11747" w:rsidRPr="00D61DDC" w:rsidRDefault="00D61DDC" w:rsidP="0020685D">
      <w:pPr>
        <w:tabs>
          <w:tab w:val="left" w:pos="1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5.12.</w:t>
      </w:r>
      <w:r w:rsidR="00E11747" w:rsidRPr="00D61D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Працівники навчального закладу несуть відповідальність за збереження життя, фізичне і психічне здоров'я згідно із законодавством.</w:t>
      </w:r>
    </w:p>
    <w:p w:rsidR="00D61DDC" w:rsidRDefault="00D61DDC" w:rsidP="0020685D">
      <w:pPr>
        <w:tabs>
          <w:tab w:val="left" w:pos="1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5.13.</w:t>
      </w:r>
      <w:r w:rsidR="00E11747" w:rsidRPr="00E117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Працівники навчального закладу у відповідності до статті 26 Закону України «Про забезпечення санітарного та епідемічного благополуччя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C09CF" w:rsidRPr="00E117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населення» проходять періодичні безоплатні медичні огляди в установленому</w:t>
      </w:r>
    </w:p>
    <w:p w:rsidR="00D61DDC" w:rsidRDefault="00D61DDC" w:rsidP="0020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порядку.</w:t>
      </w:r>
    </w:p>
    <w:p w:rsidR="003C09CF" w:rsidRPr="00E11747" w:rsidRDefault="003C09CF" w:rsidP="0020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117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61D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5.14.</w:t>
      </w:r>
      <w:r w:rsidRPr="00E117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навчальному закладі обов'язково проводиться атестація педагогічних працівників. Атестація здійснюється відповідно до Типового положення про атестацію педагогічних працівників Укра</w:t>
      </w:r>
      <w:r w:rsidR="00D61D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їниє</w:t>
      </w:r>
    </w:p>
    <w:p w:rsidR="003C09CF" w:rsidRPr="003C09CF" w:rsidRDefault="00D61DDC" w:rsidP="0020685D">
      <w:pPr>
        <w:tabs>
          <w:tab w:val="left" w:pos="1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5.15.</w:t>
      </w:r>
      <w:r w:rsidR="003C09CF" w:rsidRPr="00E117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Педагогічні працівники, які систематично порушують статут, правила внутрішнього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розпорядку, не виконують посадових обов'язків, умови колективного договору (контракту) або за результатами атестації не відповідають займаній посаді, звільняються з роботи відповідно до чинного законодавства.</w:t>
      </w:r>
    </w:p>
    <w:p w:rsidR="003C09CF" w:rsidRPr="003C09CF" w:rsidRDefault="00D61DDC" w:rsidP="0020685D">
      <w:pPr>
        <w:tabs>
          <w:tab w:val="left" w:pos="13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5.16.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Представники громадськості мають право:</w:t>
      </w:r>
    </w:p>
    <w:p w:rsidR="003C09CF" w:rsidRPr="003C09CF" w:rsidRDefault="00D61DDC" w:rsidP="0020685D">
      <w:pPr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обирати і бути обраними до органів громадського самоврядування в навчальному закладі;</w:t>
      </w:r>
    </w:p>
    <w:p w:rsidR="003C09CF" w:rsidRPr="003C09CF" w:rsidRDefault="00D61DDC" w:rsidP="0020685D">
      <w:pPr>
        <w:tabs>
          <w:tab w:val="left" w:pos="10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керувати учнівськими об'єднаннями за інтересами і гуртками, секціями;</w:t>
      </w:r>
    </w:p>
    <w:p w:rsidR="003C09CF" w:rsidRPr="003C09CF" w:rsidRDefault="00D61DDC" w:rsidP="0020685D">
      <w:pPr>
        <w:tabs>
          <w:tab w:val="left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сприяти покращенню матеріально-технічної бази, фінансовому забезпеченню навчального закладу;</w:t>
      </w:r>
    </w:p>
    <w:p w:rsidR="003C09CF" w:rsidRPr="003C09CF" w:rsidRDefault="00D61DDC" w:rsidP="0020685D">
      <w:pPr>
        <w:tabs>
          <w:tab w:val="left" w:pos="8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проводити консультації для педагогічних працівників;</w:t>
      </w:r>
    </w:p>
    <w:p w:rsidR="003C09CF" w:rsidRPr="003C09CF" w:rsidRDefault="00D61DDC" w:rsidP="0020685D">
      <w:pPr>
        <w:tabs>
          <w:tab w:val="left" w:pos="8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брати участь в організації навчально-виховного процесу.</w:t>
      </w:r>
    </w:p>
    <w:p w:rsidR="00D61DDC" w:rsidRDefault="00D61DDC" w:rsidP="0020685D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3C09CF" w:rsidRDefault="003C09CF" w:rsidP="0020685D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3C09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VI. Управління навчально-виховним процесом</w:t>
      </w:r>
    </w:p>
    <w:p w:rsidR="00D61DDC" w:rsidRPr="003C09CF" w:rsidRDefault="00D61DDC" w:rsidP="0020685D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09CF" w:rsidRPr="003C09CF" w:rsidRDefault="00D61DDC" w:rsidP="0020685D">
      <w:pPr>
        <w:tabs>
          <w:tab w:val="left" w:pos="11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6.1.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Управління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навчальним закладом здійснює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уповноважений орган.</w:t>
      </w:r>
    </w:p>
    <w:p w:rsidR="003C09CF" w:rsidRPr="00D61DDC" w:rsidRDefault="00D61DDC" w:rsidP="0020685D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val="uk-UA" w:eastAsia="uk-UA"/>
        </w:rPr>
      </w:pPr>
      <w:r w:rsidRPr="00D61DDC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uk-UA" w:eastAsia="uk-UA"/>
        </w:rPr>
        <w:t>6.2.</w:t>
      </w:r>
      <w:r w:rsidR="003C09CF" w:rsidRPr="00D61DDC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uk-UA" w:eastAsia="uk-UA"/>
        </w:rPr>
        <w:t>Безпосереднє</w:t>
      </w:r>
      <w:r w:rsidR="003C09CF" w:rsidRPr="00D61DDC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керівництво навчальним закладом здійснює</w:t>
      </w:r>
      <w:r w:rsidR="003C09CF" w:rsidRPr="00D61DDC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uk-UA" w:eastAsia="uk-UA"/>
        </w:rPr>
        <w:t xml:space="preserve"> його </w:t>
      </w:r>
      <w:r w:rsidR="003C09CF" w:rsidRPr="00D61DDC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директор. Директором може бути лише громадянин України, який має вищу педагогічну освіту на рівні спеціаліста або магістра, стаж педагогічної роботи не менш як 3 роки</w:t>
      </w:r>
      <w:r w:rsidR="003C09CF" w:rsidRPr="003C09C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.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Директор навчального закладу призначається на посаду і звільняється з посади відділом освіти Жмеринської райдержадміністрації відповідно до законодавства.</w:t>
      </w:r>
    </w:p>
    <w:p w:rsidR="003C09CF" w:rsidRPr="003C09CF" w:rsidRDefault="00D61DDC" w:rsidP="0020685D">
      <w:pPr>
        <w:tabs>
          <w:tab w:val="left" w:pos="11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6.3.</w:t>
      </w:r>
      <w:r w:rsidR="00D56564" w:rsidRPr="003245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Директор навчального зак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ладу:</w:t>
      </w:r>
    </w:p>
    <w:p w:rsidR="003C09CF" w:rsidRPr="003C09CF" w:rsidRDefault="00D61DDC" w:rsidP="0020685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відповідає за реалізацію </w:t>
      </w:r>
      <w:r w:rsidR="00D97F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завдань дошкільної, початкової загальної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освіти і забезпечення рівня освіти у межах державних вимог до її змісту і обсягу;</w:t>
      </w:r>
    </w:p>
    <w:p w:rsidR="00D61DDC" w:rsidRDefault="00D61DDC" w:rsidP="0020685D">
      <w:pPr>
        <w:tabs>
          <w:tab w:val="left" w:pos="7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   -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здійснює керівництво і контроль за діяльністю навчального закладу, забезпечує раціональний добір і розстановку кадрів, створює необхідні умови для підвищення фахового і кваліфікаційного рівня працівників;</w:t>
      </w:r>
    </w:p>
    <w:p w:rsidR="003C09CF" w:rsidRPr="003245D6" w:rsidRDefault="00D61DDC" w:rsidP="0020685D">
      <w:pPr>
        <w:tabs>
          <w:tab w:val="left" w:pos="7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3C09CF" w:rsidRPr="003C09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діє від імені навчального закладу, представляє його в усіх державних та інших органах, установах і організаціях, укладає угоди з юридичними та фізичними особами;</w:t>
      </w:r>
    </w:p>
    <w:p w:rsidR="00D56564" w:rsidRPr="00D56564" w:rsidRDefault="00D61DDC" w:rsidP="0020685D">
      <w:pPr>
        <w:tabs>
          <w:tab w:val="left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D56564" w:rsidRPr="00D565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розпоряджається в установленому порядку майном і коштами навчального закладу , відповідає за дотримання фінансової дисципліни та збереження його матеріально-технічної бази;</w:t>
      </w:r>
    </w:p>
    <w:p w:rsidR="00D56564" w:rsidRPr="00D56564" w:rsidRDefault="00D61DDC" w:rsidP="0020685D">
      <w:pPr>
        <w:tabs>
          <w:tab w:val="left" w:pos="7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D56564" w:rsidRPr="00D565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організовує навчально-виховний процес;</w:t>
      </w:r>
    </w:p>
    <w:p w:rsidR="00D56564" w:rsidRPr="00D56564" w:rsidRDefault="00D61DDC" w:rsidP="0020685D">
      <w:pPr>
        <w:tabs>
          <w:tab w:val="left" w:pos="8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D56564" w:rsidRPr="00D565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забезпечує контроль за виконанням навчальних планів і програм, рівнем досягнень учнів у навчанні;</w:t>
      </w:r>
    </w:p>
    <w:p w:rsidR="00D56564" w:rsidRPr="00D56564" w:rsidRDefault="00D61DDC" w:rsidP="0020685D">
      <w:pPr>
        <w:tabs>
          <w:tab w:val="left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D56564" w:rsidRPr="00D565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створює необхідні умови для участі учнів у позакласній та позашкільній роботі, проведення виховної роботи;</w:t>
      </w:r>
    </w:p>
    <w:p w:rsidR="00D56564" w:rsidRPr="00D56564" w:rsidRDefault="00D61DDC" w:rsidP="0020685D">
      <w:pPr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D56564" w:rsidRPr="00D565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забезпечує дотримання вимог охорони дитинства, санітарно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56564" w:rsidRPr="00D565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гігієнічних та протипожежних норм і правил, техніки безпеки, вимог безпечної життєдіяльності дітей і працівників;</w:t>
      </w:r>
    </w:p>
    <w:p w:rsidR="00D56564" w:rsidRPr="00D56564" w:rsidRDefault="00D61DDC" w:rsidP="0020685D">
      <w:p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D56564" w:rsidRPr="00D565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підтримує ініціативи щодо вдосконалення системи навчання та виховання, заохочує творчі пошуки, дослідно-експериментальну роботу педагогів;</w:t>
      </w:r>
    </w:p>
    <w:p w:rsidR="00D56564" w:rsidRPr="00D56564" w:rsidRDefault="00D61DDC" w:rsidP="0020685D">
      <w:pPr>
        <w:tabs>
          <w:tab w:val="left" w:pos="8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D56564" w:rsidRPr="00D565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забезпечує права дошкільників, учнів на захист їх від будь-яких форм фізичного або психічного насильства;</w:t>
      </w:r>
    </w:p>
    <w:p w:rsidR="00D56564" w:rsidRPr="00D56564" w:rsidRDefault="00D61DDC" w:rsidP="0020685D">
      <w:pPr>
        <w:tabs>
          <w:tab w:val="left" w:pos="8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D56564" w:rsidRPr="00D565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контролює організацію харчування і медичного обслуговування дітей;</w:t>
      </w:r>
    </w:p>
    <w:p w:rsidR="00D56564" w:rsidRPr="00D56564" w:rsidRDefault="00D61DDC" w:rsidP="0020685D">
      <w:pPr>
        <w:tabs>
          <w:tab w:val="left" w:pos="8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D56564" w:rsidRPr="00D565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затверджує правила внутрішнього трудового розпорядку, посадові інструкції працівників за погодженням з профспілковим колективом;</w:t>
      </w:r>
    </w:p>
    <w:p w:rsidR="00D56564" w:rsidRPr="00D56564" w:rsidRDefault="00D61DDC" w:rsidP="0020685D">
      <w:pPr>
        <w:tabs>
          <w:tab w:val="left" w:pos="8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D56564" w:rsidRPr="00D565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здійснює контроль за проходженням працівниками у встановлені терміни обов'язкових медичних оглядів і несе за це відповідальність;</w:t>
      </w:r>
    </w:p>
    <w:p w:rsidR="00D56564" w:rsidRPr="00D56564" w:rsidRDefault="00C125D7" w:rsidP="0020685D">
      <w:pPr>
        <w:tabs>
          <w:tab w:val="left" w:pos="7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D56564" w:rsidRPr="00D565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видає у межах своєї компетенції накази та розпорядження і контролює їх виконання;</w:t>
      </w:r>
    </w:p>
    <w:p w:rsidR="00D56564" w:rsidRPr="00D56564" w:rsidRDefault="00C125D7" w:rsidP="0020685D">
      <w:pPr>
        <w:tabs>
          <w:tab w:val="left" w:pos="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D56564" w:rsidRPr="00D565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контролює відповідність застосованих форм, методів і засобів навчання, виховання і розвитку дітей їх вимогам, психофізичним особливостям, здібностям і потребам;</w:t>
      </w:r>
    </w:p>
    <w:p w:rsidR="00D56564" w:rsidRPr="00D56564" w:rsidRDefault="00C125D7" w:rsidP="0020685D">
      <w:pPr>
        <w:tabs>
          <w:tab w:val="left" w:pos="8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D56564" w:rsidRPr="00D565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створює</w:t>
      </w:r>
      <w:r w:rsidR="00D56564" w:rsidRPr="00D56564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val="uk-UA" w:eastAsia="uk-UA"/>
        </w:rPr>
        <w:t xml:space="preserve"> </w:t>
      </w:r>
      <w:r w:rsidR="00D56564" w:rsidRPr="00C125D7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uk-UA" w:eastAsia="uk-UA"/>
        </w:rPr>
        <w:t>умови для</w:t>
      </w:r>
      <w:r w:rsidR="00D56564" w:rsidRPr="00D565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творчого зростання </w:t>
      </w:r>
      <w:r w:rsidR="00D56564" w:rsidRPr="00C125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педагогічних</w:t>
      </w:r>
      <w:r w:rsidR="00D56564" w:rsidRPr="00C125D7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uk-UA" w:eastAsia="uk-UA"/>
        </w:rPr>
        <w:t xml:space="preserve"> працівників,</w:t>
      </w:r>
      <w:r w:rsidR="00D56564" w:rsidRPr="00D56564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val="uk-UA" w:eastAsia="uk-UA"/>
        </w:rPr>
        <w:t xml:space="preserve"> </w:t>
      </w:r>
      <w:r w:rsidR="00D56564" w:rsidRPr="00D565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пошуку та застосування ними ефективних форм і методів навчання та виховання;</w:t>
      </w:r>
    </w:p>
    <w:p w:rsidR="00D56564" w:rsidRPr="00D56564" w:rsidRDefault="00C125D7" w:rsidP="0020685D">
      <w:pPr>
        <w:tabs>
          <w:tab w:val="left" w:pos="8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D56564" w:rsidRPr="00D565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організовує різні форми співпраці з батьками або особами, які їх замінюють;</w:t>
      </w:r>
    </w:p>
    <w:p w:rsidR="00D56564" w:rsidRPr="00D56564" w:rsidRDefault="00C125D7" w:rsidP="0020685D">
      <w:pPr>
        <w:tabs>
          <w:tab w:val="left" w:pos="8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D56564" w:rsidRPr="00D565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несе</w:t>
      </w:r>
      <w:r w:rsidR="00D56564" w:rsidRPr="00D56564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val="uk-UA" w:eastAsia="uk-UA"/>
        </w:rPr>
        <w:t xml:space="preserve"> </w:t>
      </w:r>
      <w:r w:rsidR="00D56564" w:rsidRPr="00C125D7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uk-UA" w:eastAsia="uk-UA"/>
        </w:rPr>
        <w:t>відповідальність</w:t>
      </w:r>
      <w:r w:rsidR="00D56564" w:rsidRPr="00C125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свою</w:t>
      </w:r>
      <w:r w:rsidR="00D56564" w:rsidRPr="00C125D7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uk-UA" w:eastAsia="uk-UA"/>
        </w:rPr>
        <w:t xml:space="preserve"> діяльність перед учнями,</w:t>
      </w:r>
      <w:r w:rsidR="00D56564" w:rsidRPr="00C125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батьками,</w:t>
      </w:r>
      <w:r w:rsidR="00D56564" w:rsidRPr="00D565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педагогічними працівниками та загальними зборами, відділом освіти райдержадміністрації.</w:t>
      </w:r>
    </w:p>
    <w:p w:rsidR="00D56564" w:rsidRPr="00D56564" w:rsidRDefault="00D56564" w:rsidP="0020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65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6.4. Обсяг педагогічного навантаження вчителів визначається на підставі законодавства директором навчально</w:t>
      </w:r>
      <w:r w:rsidR="00C125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 закладу і затверджується від</w:t>
      </w:r>
      <w:r w:rsidRPr="00D565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ділом освіти Жмеринської райдержадміністрації.</w:t>
      </w:r>
    </w:p>
    <w:p w:rsidR="00D56564" w:rsidRPr="00D56564" w:rsidRDefault="00D56564" w:rsidP="0020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65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Обсяг педагогічного навантаження може бути менше тарифної ставки (посадового окладу) лише за письмовою згодою педагогічного працівника.</w:t>
      </w:r>
    </w:p>
    <w:p w:rsidR="00D56564" w:rsidRPr="004D1C1C" w:rsidRDefault="00D56564" w:rsidP="004D1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65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Перерозподіл педагогічного навантаження протягом навчального року допускається лише у разі зміни кількості годин з окремих предметів, що </w:t>
      </w:r>
      <w:r w:rsidRPr="00D565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передбачається робочим навчальним планом, або за письмовою згодою </w:t>
      </w:r>
      <w:r w:rsidRPr="004D1C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педагогічного працівника з дотриманням законодавства про працю.</w:t>
      </w:r>
    </w:p>
    <w:p w:rsidR="004D1C1C" w:rsidRPr="004D1C1C" w:rsidRDefault="004D1C1C" w:rsidP="004D1C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6.5. </w:t>
      </w:r>
      <w:r w:rsidRPr="004D1C1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Педагогічні працівники</w:t>
      </w:r>
      <w:r w:rsidRPr="004D1C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Біликовецького</w:t>
      </w:r>
      <w:r w:rsidRPr="00200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НВК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D1C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ст. входять до складу педагогічної ради загальноосвітнього навчального закладу вищого ступеня (опорної школи) в межах освітнього округу. </w:t>
      </w:r>
    </w:p>
    <w:p w:rsidR="00D56564" w:rsidRPr="004D1C1C" w:rsidRDefault="004D1C1C" w:rsidP="004D1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6.6</w:t>
      </w:r>
      <w:r w:rsidR="00C125D7" w:rsidRPr="004D1C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D56564" w:rsidRPr="004D1C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Вищим органом громадського самоврядування навчального закладу є загальні збори колективу, учнів та батьків або осіб, які їх замінюють, які скликаються не менше одного разу на рік.</w:t>
      </w:r>
    </w:p>
    <w:p w:rsidR="00D56564" w:rsidRPr="00D56564" w:rsidRDefault="003D6721" w:rsidP="004D1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1C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56564" w:rsidRPr="004D1C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Загальні збори</w:t>
      </w:r>
      <w:r w:rsidR="00D56564" w:rsidRPr="00D565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D56564" w:rsidRPr="003D6721" w:rsidRDefault="00D56564" w:rsidP="0020685D">
      <w:pPr>
        <w:pStyle w:val="a3"/>
        <w:numPr>
          <w:ilvl w:val="0"/>
          <w:numId w:val="22"/>
        </w:numPr>
        <w:tabs>
          <w:tab w:val="left" w:pos="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67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заслуховують звіт директора, дають йому оцінку шляхом таємного або відкритого голосування;</w:t>
      </w:r>
    </w:p>
    <w:p w:rsidR="00D56564" w:rsidRPr="003D6721" w:rsidRDefault="00D56564" w:rsidP="0020685D">
      <w:pPr>
        <w:pStyle w:val="a3"/>
        <w:numPr>
          <w:ilvl w:val="0"/>
          <w:numId w:val="22"/>
        </w:numPr>
        <w:tabs>
          <w:tab w:val="left" w:pos="8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67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розглядають питання</w:t>
      </w:r>
      <w:r w:rsidRPr="003D6721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val="uk-UA" w:eastAsia="uk-UA"/>
        </w:rPr>
        <w:t xml:space="preserve"> </w:t>
      </w:r>
      <w:r w:rsidRPr="003D6721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uk-UA" w:eastAsia="uk-UA"/>
        </w:rPr>
        <w:t>навчально-виховної,</w:t>
      </w:r>
      <w:r w:rsidRPr="003D67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методичної і фінансово- господарської діяльності навчального закладу;</w:t>
      </w:r>
    </w:p>
    <w:p w:rsidR="00D56564" w:rsidRPr="003D6721" w:rsidRDefault="00D56564" w:rsidP="0020685D">
      <w:pPr>
        <w:pStyle w:val="a3"/>
        <w:numPr>
          <w:ilvl w:val="0"/>
          <w:numId w:val="22"/>
        </w:num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67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затверджують основні напрями вдосконалення навчально-виховного процесу, роботи і розвитку закладу, розглядають інші найважливіші напрями діяльності закладу;</w:t>
      </w:r>
    </w:p>
    <w:p w:rsidR="00D56564" w:rsidRPr="00D56564" w:rsidRDefault="003D6721" w:rsidP="0020685D">
      <w:pPr>
        <w:tabs>
          <w:tab w:val="left" w:pos="8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D56564" w:rsidRPr="00D565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приймають рішення про стимулювання праці керівників та інших педагогічних працівників.</w:t>
      </w:r>
    </w:p>
    <w:p w:rsidR="00D56564" w:rsidRPr="00D56564" w:rsidRDefault="004D1C1C" w:rsidP="0020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6.7</w:t>
      </w:r>
      <w:r w:rsidR="00D56564" w:rsidRPr="00D565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У закладі можуть створюватися учнівські та вчительські громадські організації, що діють відповідно до чинного законодавства України.</w:t>
      </w:r>
    </w:p>
    <w:p w:rsidR="003D6721" w:rsidRDefault="003D6721" w:rsidP="0020685D">
      <w:pPr>
        <w:keepNext/>
        <w:keepLines/>
        <w:spacing w:after="0" w:line="240" w:lineRule="auto"/>
        <w:ind w:firstLine="98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D56564" w:rsidRPr="00D56564" w:rsidRDefault="00D56564" w:rsidP="0020685D">
      <w:pPr>
        <w:keepNext/>
        <w:keepLines/>
        <w:spacing w:after="0" w:line="240" w:lineRule="auto"/>
        <w:ind w:firstLine="98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656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VII. Організація харчування та медичного обслуговування</w:t>
      </w:r>
    </w:p>
    <w:p w:rsidR="003D6721" w:rsidRDefault="003D6721" w:rsidP="0020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56564" w:rsidRPr="00D56564" w:rsidRDefault="00D56564" w:rsidP="0020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65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7.1. Медичне обслуговування та організація харчування дітей дошкільного віку, учнів у навчальному закладі здійснюється відповідно до законодавства.</w:t>
      </w:r>
    </w:p>
    <w:p w:rsidR="00D56564" w:rsidRPr="00D56564" w:rsidRDefault="00D56564" w:rsidP="0020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65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7.2. Навчальний заклад забезпечує збалансоване харчування дітей та учнів, необхідне для їх нормального росту і розвитку із дотриманням</w:t>
      </w:r>
    </w:p>
    <w:p w:rsidR="00D56564" w:rsidRPr="00D56564" w:rsidRDefault="00D56564" w:rsidP="0020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65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натурального набору продуктів, визначених МОЗ України спільно з МОН України за погодженням з Мінфіном.</w:t>
      </w:r>
    </w:p>
    <w:p w:rsidR="00D56564" w:rsidRPr="003D6721" w:rsidRDefault="003D6721" w:rsidP="0020685D">
      <w:pPr>
        <w:tabs>
          <w:tab w:val="left" w:pos="1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7.3. </w:t>
      </w:r>
      <w:r w:rsidR="00D56564" w:rsidRPr="003D67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дошкільному підрозділі встановлено 3-х разов</w:t>
      </w:r>
      <w:r w:rsidR="004D1C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 харчування</w:t>
      </w:r>
      <w:r w:rsidR="00D56564" w:rsidRPr="003D67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D56564" w:rsidRPr="00D56564" w:rsidRDefault="003D6721" w:rsidP="0020685D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7.4. </w:t>
      </w:r>
      <w:r w:rsidR="00D56564" w:rsidRPr="00D565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організацією та якістю харчування, вітамінізацією страв, закладкою продуктів харчування, кулінарною обробкою, виходом страв, смаковими якостями їжі, санітарним станом харчоблоку, правильністю зберігання, дотриманням термінів реалізації продуктів покладаєт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ься на завгоспа,</w:t>
      </w:r>
      <w:r w:rsidR="00D56564" w:rsidRPr="00D565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працівників харчоблоку та директора навчального закладу.</w:t>
      </w:r>
    </w:p>
    <w:p w:rsidR="00D56564" w:rsidRPr="003D6721" w:rsidRDefault="003D6721" w:rsidP="0020685D">
      <w:pPr>
        <w:tabs>
          <w:tab w:val="left" w:pos="1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7.5. </w:t>
      </w:r>
      <w:r w:rsidR="00D56564" w:rsidRPr="003D67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Медичне обслуговування дітей дошкільного віку та учнів навчального закладу здійснюється на безоплатній основі медичними працівниками амбулаторії сімейної медицини с. Біликівці.</w:t>
      </w:r>
    </w:p>
    <w:p w:rsidR="00D56564" w:rsidRPr="00D56564" w:rsidRDefault="003D6721" w:rsidP="0020685D">
      <w:pPr>
        <w:tabs>
          <w:tab w:val="left" w:pos="13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7.6. </w:t>
      </w:r>
      <w:r w:rsidR="00D56564" w:rsidRPr="00D565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Медичний персонал здійснює лікувально-профілактичні заходи, в тому числі проведення обов'язкових медичних оглядів, контроль за станом здоров'я, фізичним розвитком дитини, організацією фізичного виховання, загартуванням, дотриманням санітарно-гігієнічних норм та правил, режимом та якістю харчування.</w:t>
      </w:r>
    </w:p>
    <w:p w:rsidR="00D56564" w:rsidRPr="00D56564" w:rsidRDefault="003D6721" w:rsidP="0020685D">
      <w:pPr>
        <w:tabs>
          <w:tab w:val="left" w:pos="1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7.7. </w:t>
      </w:r>
      <w:r w:rsidR="00D56564" w:rsidRPr="00D565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Навчальний заклад надає приміщення і забезпечує належні умови для роботи медичного персоналу та проведення лікувально-профілактичних заходів.</w:t>
      </w:r>
    </w:p>
    <w:p w:rsidR="003D6721" w:rsidRDefault="003D6721" w:rsidP="0020685D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D56564" w:rsidRDefault="003D6721" w:rsidP="0020685D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V</w:t>
      </w:r>
      <w:r w:rsidR="00D56564" w:rsidRPr="00D5656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ІП. Матеріально-технічна база</w:t>
      </w:r>
    </w:p>
    <w:p w:rsidR="003D6721" w:rsidRPr="00D56564" w:rsidRDefault="003D6721" w:rsidP="0020685D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6564" w:rsidRPr="00D56564" w:rsidRDefault="003D6721" w:rsidP="0020685D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8.1. </w:t>
      </w:r>
      <w:r w:rsidR="00D56564" w:rsidRPr="00D565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Матеріально-технічна база навчального закладу включає будівлі, </w:t>
      </w:r>
      <w:r w:rsidR="00D56564" w:rsidRPr="003D6721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uk-UA" w:eastAsia="uk-UA"/>
        </w:rPr>
        <w:t>споруди, землю,</w:t>
      </w:r>
      <w:r w:rsidR="00D56564" w:rsidRPr="003D67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комунікації,</w:t>
      </w:r>
      <w:r w:rsidR="00D56564" w:rsidRPr="003D6721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uk-UA" w:eastAsia="uk-UA"/>
        </w:rPr>
        <w:t xml:space="preserve"> обладнання, інші</w:t>
      </w:r>
      <w:r w:rsidR="00D56564" w:rsidRPr="003D67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матеріальні цінності, вартість</w:t>
      </w:r>
      <w:r w:rsidR="00D56564" w:rsidRPr="00D565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яких відображено у балансі закладу.</w:t>
      </w:r>
    </w:p>
    <w:p w:rsidR="00D56564" w:rsidRPr="003D6721" w:rsidRDefault="003D6721" w:rsidP="0020685D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8.2. </w:t>
      </w:r>
      <w:r w:rsidR="00D56564" w:rsidRPr="00D565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Майно навчального закладу належить йому на правах власності, повного господарського відання або оперативного управління відповідно до чинного законодавства, рішення про заснування і статуту закладу та укладених </w:t>
      </w:r>
      <w:r w:rsidR="00D56564" w:rsidRPr="003D67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ним</w:t>
      </w:r>
      <w:r w:rsidR="00D56564" w:rsidRPr="003D6721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uk-UA" w:eastAsia="uk-UA"/>
        </w:rPr>
        <w:t xml:space="preserve"> угод.</w:t>
      </w:r>
    </w:p>
    <w:p w:rsidR="00D56564" w:rsidRPr="003D6721" w:rsidRDefault="003D6721" w:rsidP="0020685D">
      <w:pPr>
        <w:tabs>
          <w:tab w:val="left" w:pos="13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8.3. </w:t>
      </w:r>
      <w:r w:rsidR="00D56564" w:rsidRPr="003D67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Навчальний заклад відповідно до чинного законодавства користується землею, іншими природними ресурсами і несе відповідальність за дотримання вимог та норм з їх охорони.</w:t>
      </w:r>
    </w:p>
    <w:p w:rsidR="00D56564" w:rsidRPr="003D6721" w:rsidRDefault="003D6721" w:rsidP="0020685D">
      <w:pPr>
        <w:tabs>
          <w:tab w:val="left" w:pos="12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8.4. </w:t>
      </w:r>
      <w:r w:rsidR="00D56564" w:rsidRPr="003D67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Вилучення основних фондів, оборотних коштів та іншого майна навчального закладу проводиться лише у випадках, передбачених чинним законодавством. Збитки, завдані навчальному закладу внаслідок порушення його майнових прав іншими юридичними та фізичними особами, відшкодовуються відповідно до чинного законодавства.</w:t>
      </w:r>
    </w:p>
    <w:p w:rsidR="00D56564" w:rsidRPr="00D56564" w:rsidRDefault="00D56564" w:rsidP="0020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65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8.5</w:t>
      </w:r>
      <w:r w:rsidR="003D67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D565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забезпечення навчально-виховного процесу база навчального закладу складається із класних приміщень, методкабінету, спортивної к</w:t>
      </w:r>
      <w:r w:rsidR="003D67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імнати, ігрово</w:t>
      </w:r>
      <w:r w:rsidRPr="00D565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 кімнати, спальні, харчоблоку, внутрішніх вбиралень.</w:t>
      </w:r>
    </w:p>
    <w:p w:rsidR="003245D6" w:rsidRPr="003245D6" w:rsidRDefault="003245D6" w:rsidP="0020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45D6" w:rsidRPr="00DF6115" w:rsidRDefault="00191004" w:rsidP="0020685D">
      <w:pPr>
        <w:keepNext/>
        <w:keepLines/>
        <w:tabs>
          <w:tab w:val="left" w:pos="263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IX</w:t>
      </w:r>
      <w:r w:rsidRPr="00DF61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="003245D6" w:rsidRPr="003245D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Фінансово-господарська діяльність</w:t>
      </w:r>
    </w:p>
    <w:p w:rsidR="00191004" w:rsidRPr="00DF6115" w:rsidRDefault="00191004" w:rsidP="0020685D">
      <w:pPr>
        <w:keepNext/>
        <w:keepLines/>
        <w:tabs>
          <w:tab w:val="left" w:pos="263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245D6" w:rsidRPr="00191004" w:rsidRDefault="00191004" w:rsidP="0020685D">
      <w:pPr>
        <w:tabs>
          <w:tab w:val="left" w:pos="131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uk-UA" w:eastAsia="uk-UA"/>
        </w:rPr>
      </w:pPr>
      <w:r w:rsidRPr="00191004"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uk-UA"/>
        </w:rPr>
        <w:t>9.1.</w:t>
      </w:r>
      <w:r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uk-UA" w:eastAsia="uk-UA"/>
        </w:rPr>
        <w:t xml:space="preserve"> </w:t>
      </w:r>
      <w:r w:rsidR="003245D6" w:rsidRPr="00191004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uk-UA" w:eastAsia="uk-UA"/>
        </w:rPr>
        <w:t xml:space="preserve">Фінансово-господарська діяльність навчального закладу </w:t>
      </w:r>
      <w:r w:rsidR="003245D6" w:rsidRPr="0019100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здійснюється на основі його кошторису.</w:t>
      </w:r>
    </w:p>
    <w:p w:rsidR="003245D6" w:rsidRPr="003245D6" w:rsidRDefault="00191004" w:rsidP="0020685D">
      <w:pPr>
        <w:tabs>
          <w:tab w:val="left" w:pos="11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9.2. </w:t>
      </w:r>
      <w:r w:rsidR="003245D6" w:rsidRPr="003245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Джерелами формування кошторису є:</w:t>
      </w:r>
    </w:p>
    <w:p w:rsidR="003245D6" w:rsidRPr="003245D6" w:rsidRDefault="00191004" w:rsidP="0020685D">
      <w:pPr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3245D6" w:rsidRPr="003245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кошти місцевого бюджету у розмірі, передбаченому нормативами фінансування для забезпечення навчально-виховного процесу вивчення предметів в</w:t>
      </w:r>
      <w:r w:rsidR="003245D6" w:rsidRPr="003245D6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val="uk-UA" w:eastAsia="uk-UA"/>
        </w:rPr>
        <w:t xml:space="preserve"> </w:t>
      </w:r>
      <w:r w:rsidR="003245D6" w:rsidRPr="00191004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uk-UA" w:eastAsia="uk-UA"/>
        </w:rPr>
        <w:t>обсязі</w:t>
      </w:r>
      <w:r w:rsidR="003245D6" w:rsidRPr="001910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245D6" w:rsidRPr="003245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Державних стандартів освіти;</w:t>
      </w:r>
    </w:p>
    <w:p w:rsidR="003245D6" w:rsidRPr="003245D6" w:rsidRDefault="00191004" w:rsidP="0020685D">
      <w:pPr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3245D6" w:rsidRPr="003245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кошти фізичних, юридичних осіб;</w:t>
      </w:r>
    </w:p>
    <w:p w:rsidR="003245D6" w:rsidRDefault="00191004" w:rsidP="0020685D">
      <w:pPr>
        <w:tabs>
          <w:tab w:val="left" w:pos="7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- </w:t>
      </w:r>
      <w:r w:rsidR="003245D6" w:rsidRPr="003245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благодійні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нески юридичних і фізичних осіб;</w:t>
      </w:r>
    </w:p>
    <w:p w:rsidR="00191004" w:rsidRPr="0098720E" w:rsidRDefault="00191004" w:rsidP="0020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  - н</w:t>
      </w:r>
      <w:r w:rsidRPr="0098720E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авчальний заклад є неприбутковою організацією, не розподіляє отримані доходи (прибутки) або їх частини серед засновників (учасників), працівників (крім оплати їхньої праці, нарахування єдиного соціального внеску), членів органів управління та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інших пов'</w:t>
      </w:r>
      <w:r w:rsidRPr="0098720E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язаних з ними осіб;</w:t>
      </w:r>
    </w:p>
    <w:p w:rsidR="00191004" w:rsidRPr="0098720E" w:rsidRDefault="00191004" w:rsidP="0020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  - у </w:t>
      </w:r>
      <w:r w:rsidRPr="0098720E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разі припинення юридичної особи (у результаті її ліквідації, злиття, поділу, приєднання або перетворення)навчальний заклад може здійснювати передачу активів одній або кільком неприбутковим організаціям відповідного виду або зараховування до доходу бюджету.</w:t>
      </w:r>
    </w:p>
    <w:p w:rsidR="003245D6" w:rsidRPr="003245D6" w:rsidRDefault="00191004" w:rsidP="0020685D">
      <w:pPr>
        <w:tabs>
          <w:tab w:val="left" w:pos="10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1004">
        <w:rPr>
          <w:rFonts w:ascii="Times New Roman" w:hAnsi="Times New Roman" w:cs="Times New Roman"/>
          <w:sz w:val="28"/>
          <w:szCs w:val="28"/>
          <w:lang w:val="uk-UA"/>
        </w:rPr>
        <w:t>9.3.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45D6" w:rsidRPr="003245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Порядок діловодства і бухгалтерського обліку в навчальному закладі визначається законодавством та нормативно-правовими актами Міністерства освіти і науки України на інших центральних органів виконавчої влади.</w:t>
      </w:r>
    </w:p>
    <w:p w:rsidR="003245D6" w:rsidRPr="003245D6" w:rsidRDefault="003245D6" w:rsidP="0020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45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Бухгалтерський облік здійснюється через централізовану бухгалтерію відділу освіти Жмеринської райдержадміністрації.</w:t>
      </w:r>
    </w:p>
    <w:p w:rsidR="00191004" w:rsidRDefault="00191004" w:rsidP="0020685D">
      <w:pPr>
        <w:tabs>
          <w:tab w:val="left" w:pos="1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9.4. </w:t>
      </w:r>
      <w:r w:rsidR="003245D6" w:rsidRPr="001910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Звітність про діяльність навчального закладу встановлюється відповідно до законодавства.</w:t>
      </w:r>
    </w:p>
    <w:p w:rsidR="00191004" w:rsidRDefault="00191004" w:rsidP="0020685D">
      <w:pPr>
        <w:tabs>
          <w:tab w:val="left" w:pos="1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245D6" w:rsidRPr="00DF6115" w:rsidRDefault="00191004" w:rsidP="0020685D">
      <w:pPr>
        <w:tabs>
          <w:tab w:val="left" w:pos="1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X</w:t>
      </w:r>
      <w:r w:rsidRPr="00DF61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3245D6" w:rsidRPr="003245D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Міжнародне співробітництво</w:t>
      </w:r>
    </w:p>
    <w:p w:rsidR="00191004" w:rsidRPr="00191004" w:rsidRDefault="00191004" w:rsidP="0020685D">
      <w:pPr>
        <w:tabs>
          <w:tab w:val="left" w:pos="1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245D6" w:rsidRPr="003245D6" w:rsidRDefault="00191004" w:rsidP="0020685D">
      <w:pPr>
        <w:tabs>
          <w:tab w:val="left" w:pos="1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10.1.</w:t>
      </w:r>
      <w:r w:rsidR="003245D6" w:rsidRPr="003245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Навчальний заклад за наявності належної матеріально-технічної та соціально-культурної бази, власних надходжень має право проводити міжнародний учнівський та педагогічний обмін у рамках освітніх програм, проектів, встановлювати відповідно до законодавства прямі зв'язки з міжнародними організаціями та освітніми асоціаціями.</w:t>
      </w:r>
    </w:p>
    <w:p w:rsidR="003245D6" w:rsidRPr="003245D6" w:rsidRDefault="0020685D" w:rsidP="0020685D">
      <w:pPr>
        <w:tabs>
          <w:tab w:val="left" w:pos="12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10.2.</w:t>
      </w:r>
      <w:r w:rsidR="003245D6" w:rsidRPr="003245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Навчальний заклад має право відповідно до чинного законодавства укладати угоди про співробітництво з навчальними закладами, науковими установами, підприємствами, організаціями, громадськими об'єднаннями інших країн.</w:t>
      </w:r>
    </w:p>
    <w:p w:rsidR="0020685D" w:rsidRPr="00DF6115" w:rsidRDefault="0020685D" w:rsidP="0020685D">
      <w:pPr>
        <w:keepNext/>
        <w:keepLines/>
        <w:tabs>
          <w:tab w:val="left" w:pos="2612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245D6" w:rsidRPr="0020685D" w:rsidRDefault="0020685D" w:rsidP="0020685D">
      <w:pPr>
        <w:keepNext/>
        <w:keepLines/>
        <w:tabs>
          <w:tab w:val="left" w:pos="2612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XI</w:t>
      </w:r>
      <w:r w:rsidRPr="0020685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="003245D6" w:rsidRPr="003245D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Контроль за діяльністю навчально-виховного комплексу</w:t>
      </w:r>
    </w:p>
    <w:p w:rsidR="0020685D" w:rsidRPr="0020685D" w:rsidRDefault="0020685D" w:rsidP="0020685D">
      <w:pPr>
        <w:keepNext/>
        <w:keepLines/>
        <w:tabs>
          <w:tab w:val="left" w:pos="2612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245D6" w:rsidRPr="003245D6" w:rsidRDefault="0020685D" w:rsidP="0020685D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0685D">
        <w:rPr>
          <w:rFonts w:ascii="Times New Roman" w:eastAsia="Times New Roman" w:hAnsi="Times New Roman" w:cs="Times New Roman"/>
          <w:sz w:val="28"/>
          <w:szCs w:val="28"/>
          <w:lang w:eastAsia="uk-UA"/>
        </w:rPr>
        <w:t>11.1.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245D6" w:rsidRPr="003245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Державний контроль за діяльністю навчального закладу здійснюється з метою забезпечення реалізації єдиної державної політики в сфері дошкільної та загальної середньої освіти.</w:t>
      </w:r>
    </w:p>
    <w:p w:rsidR="003245D6" w:rsidRPr="003245D6" w:rsidRDefault="0020685D" w:rsidP="0020685D">
      <w:pPr>
        <w:tabs>
          <w:tab w:val="left" w:pos="15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11.2. </w:t>
      </w:r>
      <w:r w:rsidR="003245D6" w:rsidRPr="003245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Державний контроль здійснюють Міністерство освіти і науки України, Державна інспекція навчальних закладів, уповноважений орган та Біликовецька сільська рада.</w:t>
      </w:r>
    </w:p>
    <w:p w:rsidR="003245D6" w:rsidRPr="003245D6" w:rsidRDefault="0020685D" w:rsidP="0020685D">
      <w:pPr>
        <w:tabs>
          <w:tab w:val="left" w:pos="15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11.3. </w:t>
      </w:r>
      <w:r w:rsidR="003245D6" w:rsidRPr="003245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Основною формою державного контролю за діяльністю навчального закладу є атестація, що проводиться не рідше одного разу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245D6" w:rsidRPr="003245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десять років у порядку, встановленому Міністерством освіти і науки України.</w:t>
      </w:r>
    </w:p>
    <w:p w:rsidR="003245D6" w:rsidRPr="003245D6" w:rsidRDefault="0020685D" w:rsidP="0020685D">
      <w:pPr>
        <w:tabs>
          <w:tab w:val="left" w:pos="14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11.4. </w:t>
      </w:r>
      <w:r w:rsidR="003245D6" w:rsidRPr="003245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період між атестацією проводяться перевірки (інспектування) навчального закладу з питань, пов'язаних з його навчально-виховною діяльністю. Зміст, види і періодичність цих перевірок визначаються залежно від стану навчально-виховної роботи, але не частіше 1-2 разів на рік. Перевірки з питань, не пов'язаних з навчально-виховною діяльністю, проводяться його засновником відповідно до законодавства.</w:t>
      </w:r>
    </w:p>
    <w:p w:rsidR="0020685D" w:rsidRDefault="0020685D" w:rsidP="0020685D">
      <w:pPr>
        <w:spacing w:after="0" w:line="240" w:lineRule="auto"/>
        <w:ind w:hanging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3245D6" w:rsidRDefault="003245D6" w:rsidP="0020685D">
      <w:pPr>
        <w:spacing w:after="0" w:line="240" w:lineRule="auto"/>
        <w:ind w:hanging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3245D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XII. Реорганізація або ліквідація навчально-виховного комплексу</w:t>
      </w:r>
    </w:p>
    <w:p w:rsidR="0020685D" w:rsidRPr="003245D6" w:rsidRDefault="0020685D" w:rsidP="0020685D">
      <w:pPr>
        <w:spacing w:after="0" w:line="240" w:lineRule="auto"/>
        <w:ind w:hanging="60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45D6" w:rsidRPr="003245D6" w:rsidRDefault="0020685D" w:rsidP="0020685D">
      <w:pPr>
        <w:tabs>
          <w:tab w:val="left" w:pos="1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12.1. </w:t>
      </w:r>
      <w:r w:rsidR="003245D6" w:rsidRPr="003245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Рішення про реорганізацію або ліквідацію навчального закладу приймає засновник - Біликовецька</w:t>
      </w:r>
      <w:r w:rsidR="005D04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сільська рада</w:t>
      </w:r>
      <w:r w:rsidR="003245D6" w:rsidRPr="003245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3245D6" w:rsidRPr="003245D6" w:rsidRDefault="0020685D" w:rsidP="0020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245D6" w:rsidRPr="003245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Реорганізація відбувається шляхом злиття, приєднання, поділу, виділення.</w:t>
      </w:r>
    </w:p>
    <w:p w:rsidR="003245D6" w:rsidRPr="003245D6" w:rsidRDefault="0020685D" w:rsidP="0020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245D6" w:rsidRPr="003245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Ліквідація проводиться ліквідаційною комісією, призначеною засновником, а у випадках ліквідації за рішенням господарського суду - ліквідаційною комісією, призначеною цим органом.</w:t>
      </w:r>
    </w:p>
    <w:p w:rsidR="003245D6" w:rsidRPr="003245D6" w:rsidRDefault="0020685D" w:rsidP="0020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245D6" w:rsidRPr="003245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часу призначення ліквідаційної комісії до неї переходять повноваження щодо управління навчальним закладом.</w:t>
      </w:r>
    </w:p>
    <w:p w:rsidR="003245D6" w:rsidRPr="003245D6" w:rsidRDefault="0020685D" w:rsidP="0020685D">
      <w:pPr>
        <w:tabs>
          <w:tab w:val="left" w:pos="1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12.2. </w:t>
      </w:r>
      <w:r w:rsidR="003245D6" w:rsidRPr="003245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Ліквідаційна комісія оцінює наявне майно навчального закладу, виявляє його дебіторів і кредиторів і розраховується з ними, складає ліквідаційний баланс і представляє його засновнику.</w:t>
      </w:r>
    </w:p>
    <w:p w:rsidR="003245D6" w:rsidRPr="003245D6" w:rsidRDefault="003245D6" w:rsidP="0020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45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12.3. У випадку реорганізації права та зобов'язання навчального закладу переходять до</w:t>
      </w:r>
      <w:r w:rsidRPr="003245D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  <w:r w:rsidRPr="0020685D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правонаступників</w:t>
      </w:r>
      <w:r w:rsidRPr="002068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245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чинного законодавства або визначених навчальних закладів.</w:t>
      </w:r>
    </w:p>
    <w:p w:rsidR="003245D6" w:rsidRDefault="003245D6" w:rsidP="0020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685D" w:rsidRDefault="0020685D" w:rsidP="0020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685D" w:rsidRPr="003245D6" w:rsidRDefault="0020685D" w:rsidP="0020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Сільський голова:            О.Цвень</w:t>
      </w:r>
    </w:p>
    <w:p w:rsidR="003C09CF" w:rsidRPr="003C09CF" w:rsidRDefault="003C09CF" w:rsidP="0020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0EDA" w:rsidRPr="003245D6" w:rsidRDefault="00200EDA" w:rsidP="0020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00EDA" w:rsidRPr="003245D6" w:rsidSect="00E11747">
      <w:footerReference w:type="default" r:id="rId7"/>
      <w:pgSz w:w="11909" w:h="16834"/>
      <w:pgMar w:top="1134" w:right="567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9A0" w:rsidRDefault="00E759A0" w:rsidP="0020685D">
      <w:pPr>
        <w:spacing w:after="0" w:line="240" w:lineRule="auto"/>
      </w:pPr>
      <w:r>
        <w:separator/>
      </w:r>
    </w:p>
  </w:endnote>
  <w:endnote w:type="continuationSeparator" w:id="1">
    <w:p w:rsidR="00E759A0" w:rsidRDefault="00E759A0" w:rsidP="002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9127"/>
      <w:docPartObj>
        <w:docPartGallery w:val="Page Numbers (Bottom of Page)"/>
        <w:docPartUnique/>
      </w:docPartObj>
    </w:sdtPr>
    <w:sdtContent>
      <w:p w:rsidR="00337D24" w:rsidRDefault="00CF7865">
        <w:pPr>
          <w:pStyle w:val="a9"/>
          <w:jc w:val="right"/>
        </w:pPr>
        <w:fldSimple w:instr=" PAGE   \* MERGEFORMAT ">
          <w:r w:rsidR="005D0448">
            <w:rPr>
              <w:noProof/>
            </w:rPr>
            <w:t>14</w:t>
          </w:r>
        </w:fldSimple>
      </w:p>
    </w:sdtContent>
  </w:sdt>
  <w:p w:rsidR="00337D24" w:rsidRDefault="00337D2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9A0" w:rsidRDefault="00E759A0" w:rsidP="0020685D">
      <w:pPr>
        <w:spacing w:after="0" w:line="240" w:lineRule="auto"/>
      </w:pPr>
      <w:r>
        <w:separator/>
      </w:r>
    </w:p>
  </w:footnote>
  <w:footnote w:type="continuationSeparator" w:id="1">
    <w:p w:rsidR="00E759A0" w:rsidRDefault="00E759A0" w:rsidP="002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1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51C3572"/>
    <w:multiLevelType w:val="multilevel"/>
    <w:tmpl w:val="0DCA46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53C7511"/>
    <w:multiLevelType w:val="multilevel"/>
    <w:tmpl w:val="AE9E6AE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E8E095F"/>
    <w:multiLevelType w:val="multilevel"/>
    <w:tmpl w:val="00000000"/>
    <w:lvl w:ilvl="0">
      <w:start w:val="3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220D0D75"/>
    <w:multiLevelType w:val="multilevel"/>
    <w:tmpl w:val="EB56EF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516245"/>
    <w:multiLevelType w:val="multilevel"/>
    <w:tmpl w:val="683A0E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8017389"/>
    <w:multiLevelType w:val="multilevel"/>
    <w:tmpl w:val="578C21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5E4F22"/>
    <w:multiLevelType w:val="hybridMultilevel"/>
    <w:tmpl w:val="2DC69170"/>
    <w:lvl w:ilvl="0" w:tplc="F34AFD96">
      <w:start w:val="4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2">
    <w:nsid w:val="39054189"/>
    <w:multiLevelType w:val="multilevel"/>
    <w:tmpl w:val="EFC8962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A080940"/>
    <w:multiLevelType w:val="multilevel"/>
    <w:tmpl w:val="0A12BA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EB30ACF"/>
    <w:multiLevelType w:val="multilevel"/>
    <w:tmpl w:val="D0B2B2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FA00E9A"/>
    <w:multiLevelType w:val="multilevel"/>
    <w:tmpl w:val="98EC028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5447D76"/>
    <w:multiLevelType w:val="hybridMultilevel"/>
    <w:tmpl w:val="83ACC7A2"/>
    <w:lvl w:ilvl="0" w:tplc="C77EC4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666CE1"/>
    <w:multiLevelType w:val="multilevel"/>
    <w:tmpl w:val="9E28E7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9B869BB"/>
    <w:multiLevelType w:val="multilevel"/>
    <w:tmpl w:val="D0F853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B9B50FB"/>
    <w:multiLevelType w:val="multilevel"/>
    <w:tmpl w:val="F4F894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49A5307"/>
    <w:multiLevelType w:val="multilevel"/>
    <w:tmpl w:val="E2AEB10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76918C8"/>
    <w:multiLevelType w:val="multilevel"/>
    <w:tmpl w:val="D10AFD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8B269A5"/>
    <w:multiLevelType w:val="multilevel"/>
    <w:tmpl w:val="45F069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9B41093"/>
    <w:multiLevelType w:val="multilevel"/>
    <w:tmpl w:val="383A630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A5374B2"/>
    <w:multiLevelType w:val="multilevel"/>
    <w:tmpl w:val="4CFEFD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D1369C4"/>
    <w:multiLevelType w:val="multilevel"/>
    <w:tmpl w:val="925E8E7C"/>
    <w:lvl w:ilvl="0">
      <w:start w:val="2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6">
    <w:nsid w:val="66C25C49"/>
    <w:multiLevelType w:val="multilevel"/>
    <w:tmpl w:val="33A8107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F3753A6"/>
    <w:multiLevelType w:val="multilevel"/>
    <w:tmpl w:val="BE2C1DD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2922462"/>
    <w:multiLevelType w:val="multilevel"/>
    <w:tmpl w:val="FE5A550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C8A7F86"/>
    <w:multiLevelType w:val="hybridMultilevel"/>
    <w:tmpl w:val="E2DCD2D8"/>
    <w:lvl w:ilvl="0" w:tplc="F47E1C16">
      <w:start w:val="4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9"/>
  </w:num>
  <w:num w:numId="8">
    <w:abstractNumId w:val="5"/>
  </w:num>
  <w:num w:numId="9">
    <w:abstractNumId w:val="10"/>
  </w:num>
  <w:num w:numId="10">
    <w:abstractNumId w:val="21"/>
  </w:num>
  <w:num w:numId="11">
    <w:abstractNumId w:val="17"/>
  </w:num>
  <w:num w:numId="12">
    <w:abstractNumId w:val="12"/>
  </w:num>
  <w:num w:numId="13">
    <w:abstractNumId w:val="6"/>
  </w:num>
  <w:num w:numId="14">
    <w:abstractNumId w:val="25"/>
  </w:num>
  <w:num w:numId="15">
    <w:abstractNumId w:val="13"/>
  </w:num>
  <w:num w:numId="16">
    <w:abstractNumId w:val="18"/>
  </w:num>
  <w:num w:numId="17">
    <w:abstractNumId w:val="8"/>
  </w:num>
  <w:num w:numId="18">
    <w:abstractNumId w:val="22"/>
  </w:num>
  <w:num w:numId="19">
    <w:abstractNumId w:val="14"/>
  </w:num>
  <w:num w:numId="20">
    <w:abstractNumId w:val="11"/>
  </w:num>
  <w:num w:numId="21">
    <w:abstractNumId w:val="16"/>
  </w:num>
  <w:num w:numId="22">
    <w:abstractNumId w:val="29"/>
  </w:num>
  <w:num w:numId="23">
    <w:abstractNumId w:val="24"/>
  </w:num>
  <w:num w:numId="24">
    <w:abstractNumId w:val="28"/>
  </w:num>
  <w:num w:numId="25">
    <w:abstractNumId w:val="15"/>
  </w:num>
  <w:num w:numId="26">
    <w:abstractNumId w:val="23"/>
  </w:num>
  <w:num w:numId="27">
    <w:abstractNumId w:val="20"/>
  </w:num>
  <w:num w:numId="28">
    <w:abstractNumId w:val="27"/>
  </w:num>
  <w:num w:numId="29">
    <w:abstractNumId w:val="26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EDA"/>
    <w:rsid w:val="000A0351"/>
    <w:rsid w:val="000B3EC1"/>
    <w:rsid w:val="00191004"/>
    <w:rsid w:val="00200EDA"/>
    <w:rsid w:val="0020685D"/>
    <w:rsid w:val="00220E70"/>
    <w:rsid w:val="00244D5E"/>
    <w:rsid w:val="002F477E"/>
    <w:rsid w:val="003245D6"/>
    <w:rsid w:val="00337D24"/>
    <w:rsid w:val="003C09CF"/>
    <w:rsid w:val="003D6721"/>
    <w:rsid w:val="004752CF"/>
    <w:rsid w:val="004D1C1C"/>
    <w:rsid w:val="0051227A"/>
    <w:rsid w:val="0055156D"/>
    <w:rsid w:val="005851FA"/>
    <w:rsid w:val="005969D7"/>
    <w:rsid w:val="005D0448"/>
    <w:rsid w:val="00604B40"/>
    <w:rsid w:val="006124A6"/>
    <w:rsid w:val="006750C2"/>
    <w:rsid w:val="00713018"/>
    <w:rsid w:val="00746A65"/>
    <w:rsid w:val="00766961"/>
    <w:rsid w:val="00782F03"/>
    <w:rsid w:val="007C6D0B"/>
    <w:rsid w:val="008C2511"/>
    <w:rsid w:val="008E0EE6"/>
    <w:rsid w:val="009150B7"/>
    <w:rsid w:val="0095606D"/>
    <w:rsid w:val="009D3322"/>
    <w:rsid w:val="00A02084"/>
    <w:rsid w:val="00A65500"/>
    <w:rsid w:val="00AA3C63"/>
    <w:rsid w:val="00AC4159"/>
    <w:rsid w:val="00BC11AA"/>
    <w:rsid w:val="00C125D7"/>
    <w:rsid w:val="00C22714"/>
    <w:rsid w:val="00CF7865"/>
    <w:rsid w:val="00D56564"/>
    <w:rsid w:val="00D61DDC"/>
    <w:rsid w:val="00D97FC5"/>
    <w:rsid w:val="00DF6115"/>
    <w:rsid w:val="00E11747"/>
    <w:rsid w:val="00E759A0"/>
    <w:rsid w:val="00E85406"/>
    <w:rsid w:val="00F52C4F"/>
    <w:rsid w:val="00F9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01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9100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9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0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06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685D"/>
  </w:style>
  <w:style w:type="paragraph" w:styleId="a9">
    <w:name w:val="footer"/>
    <w:basedOn w:val="a"/>
    <w:link w:val="aa"/>
    <w:uiPriority w:val="99"/>
    <w:unhideWhenUsed/>
    <w:rsid w:val="00206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685D"/>
  </w:style>
  <w:style w:type="paragraph" w:customStyle="1" w:styleId="ab">
    <w:name w:val="Стиль Знак"/>
    <w:basedOn w:val="a"/>
    <w:rsid w:val="005969D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5005</Words>
  <Characters>28532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2017-06-11T06:01:00Z</cp:lastPrinted>
  <dcterms:created xsi:type="dcterms:W3CDTF">2016-11-14T06:20:00Z</dcterms:created>
  <dcterms:modified xsi:type="dcterms:W3CDTF">2017-11-28T19:12:00Z</dcterms:modified>
</cp:coreProperties>
</file>