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03" w:rsidRPr="00427703" w:rsidRDefault="00427703" w:rsidP="00427703">
      <w:pPr>
        <w:spacing w:after="0" w:line="270" w:lineRule="atLeast"/>
        <w:rPr>
          <w:rFonts w:ascii="Arial" w:eastAsia="Times New Roman" w:hAnsi="Arial" w:cs="Arial"/>
          <w:color w:val="000000"/>
          <w:sz w:val="21"/>
          <w:szCs w:val="21"/>
          <w:lang w:eastAsia="uk-UA"/>
        </w:rPr>
      </w:pP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Закон України</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Про повну загальну середню освіту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Цей Закон визначає правові, організаційні та економічні засади функціонування і розвитку системи загальної середньої освіти.</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Розділ I</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ЗАГАЛЬНІ ПОЛОЖЕННЯ</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w:t>
      </w:r>
      <w:r w:rsidRPr="00427703">
        <w:rPr>
          <w:rFonts w:ascii="Arial" w:eastAsia="Times New Roman" w:hAnsi="Arial" w:cs="Arial"/>
          <w:color w:val="000000"/>
          <w:sz w:val="21"/>
          <w:szCs w:val="21"/>
          <w:lang w:eastAsia="uk-UA"/>
        </w:rPr>
        <w:t> Основні терміни та їх визначення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Для цілей цього Закону наведені терміни вживаються в такому значенні: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427703">
        <w:rPr>
          <w:rFonts w:ascii="Arial" w:eastAsia="Times New Roman" w:hAnsi="Arial" w:cs="Arial"/>
          <w:color w:val="000000"/>
          <w:sz w:val="21"/>
          <w:szCs w:val="21"/>
          <w:lang w:eastAsia="uk-UA"/>
        </w:rPr>
        <w:t>кібербезпеки</w:t>
      </w:r>
      <w:proofErr w:type="spellEnd"/>
      <w:r w:rsidRPr="00427703">
        <w:rPr>
          <w:rFonts w:ascii="Arial" w:eastAsia="Times New Roman" w:hAnsi="Arial" w:cs="Arial"/>
          <w:color w:val="000000"/>
          <w:sz w:val="21"/>
          <w:szCs w:val="21"/>
          <w:lang w:eastAsia="uk-UA"/>
        </w:rPr>
        <w:t>,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rsidRPr="00427703">
        <w:rPr>
          <w:rFonts w:ascii="Arial" w:eastAsia="Times New Roman" w:hAnsi="Arial" w:cs="Arial"/>
          <w:color w:val="000000"/>
          <w:sz w:val="21"/>
          <w:szCs w:val="21"/>
          <w:lang w:eastAsia="uk-UA"/>
        </w:rPr>
        <w:t>булінг</w:t>
      </w:r>
      <w:proofErr w:type="spellEnd"/>
      <w:r w:rsidRPr="00427703">
        <w:rPr>
          <w:rFonts w:ascii="Arial" w:eastAsia="Times New Roman" w:hAnsi="Arial" w:cs="Arial"/>
          <w:color w:val="000000"/>
          <w:sz w:val="21"/>
          <w:szCs w:val="21"/>
          <w:lang w:eastAsia="uk-UA"/>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xml:space="preserve">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учням підтримки в освітньому процесі;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w:t>
      </w:r>
      <w:proofErr w:type="spellStart"/>
      <w:r w:rsidRPr="00427703">
        <w:rPr>
          <w:rFonts w:ascii="Arial" w:eastAsia="Times New Roman" w:hAnsi="Arial" w:cs="Arial"/>
          <w:color w:val="000000"/>
          <w:sz w:val="21"/>
          <w:szCs w:val="21"/>
          <w:lang w:eastAsia="uk-UA"/>
        </w:rPr>
        <w:t>передвищої</w:t>
      </w:r>
      <w:proofErr w:type="spellEnd"/>
      <w:r w:rsidRPr="00427703">
        <w:rPr>
          <w:rFonts w:ascii="Arial" w:eastAsia="Times New Roman" w:hAnsi="Arial" w:cs="Arial"/>
          <w:color w:val="000000"/>
          <w:sz w:val="21"/>
          <w:szCs w:val="21"/>
          <w:lang w:eastAsia="uk-UA"/>
        </w:rPr>
        <w:t xml:space="preserve"> чи вищої освіти, що провадить освітню діяльність на певному рівні (рівнях)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10) пансіон - структурний підрозділ закладу освіти, що забезпечує проживання та утримання учнів відповідно до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12) повна загальна середня освіта - систематизована та передбачена відповідними державними стандартами сукупність результатів навчання і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здобутих особою на рівнях початкової, базової середньої та профільної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13) стандарт спеціалізованої освіти - документ, що містить вимоги до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xml:space="preserve">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18) учні - особи, зараховані до закладу загальної середньої, професійної (професійно-технічної), фахової </w:t>
      </w:r>
      <w:proofErr w:type="spellStart"/>
      <w:r w:rsidRPr="00427703">
        <w:rPr>
          <w:rFonts w:ascii="Arial" w:eastAsia="Times New Roman" w:hAnsi="Arial" w:cs="Arial"/>
          <w:color w:val="000000"/>
          <w:sz w:val="21"/>
          <w:szCs w:val="21"/>
          <w:lang w:eastAsia="uk-UA"/>
        </w:rPr>
        <w:t>передвищої</w:t>
      </w:r>
      <w:proofErr w:type="spellEnd"/>
      <w:r w:rsidRPr="00427703">
        <w:rPr>
          <w:rFonts w:ascii="Arial" w:eastAsia="Times New Roman" w:hAnsi="Arial" w:cs="Arial"/>
          <w:color w:val="000000"/>
          <w:sz w:val="21"/>
          <w:szCs w:val="21"/>
          <w:lang w:eastAsia="uk-UA"/>
        </w:rPr>
        <w:t xml:space="preserve"> чи вищої освіти, які здобувають у будь-якій формі початкову, базову середню чи профільну середню освіту;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2. Інші терміни вживаються в цьому Законі у значеннях, наведених у </w:t>
      </w:r>
      <w:hyperlink r:id="rId5" w:history="1">
        <w:r w:rsidRPr="00427703">
          <w:rPr>
            <w:rFonts w:ascii="Arial" w:eastAsia="Times New Roman" w:hAnsi="Arial" w:cs="Arial"/>
            <w:color w:val="8C8282"/>
            <w:sz w:val="21"/>
            <w:szCs w:val="21"/>
            <w:bdr w:val="none" w:sz="0" w:space="0" w:color="auto" w:frame="1"/>
            <w:lang w:eastAsia="uk-UA"/>
          </w:rPr>
          <w:t>Законі України "Про освіту"</w:t>
        </w:r>
      </w:hyperlink>
      <w:r w:rsidRPr="00427703">
        <w:rPr>
          <w:rFonts w:ascii="Arial" w:eastAsia="Times New Roman" w:hAnsi="Arial" w:cs="Arial"/>
          <w:color w:val="000000"/>
          <w:sz w:val="21"/>
          <w:szCs w:val="21"/>
          <w:lang w:eastAsia="uk-UA"/>
        </w:rPr>
        <w:t> та інших законах.</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 </w:t>
      </w:r>
      <w:r w:rsidRPr="00427703">
        <w:rPr>
          <w:rFonts w:ascii="Arial" w:eastAsia="Times New Roman" w:hAnsi="Arial" w:cs="Arial"/>
          <w:color w:val="000000"/>
          <w:sz w:val="21"/>
          <w:szCs w:val="21"/>
          <w:lang w:eastAsia="uk-UA"/>
        </w:rPr>
        <w:t>Законодавство України про загальну середню освіту та його основні завдання</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Законодавство України про загальну середню освіту складається з </w:t>
      </w:r>
      <w:hyperlink r:id="rId6" w:history="1">
        <w:r w:rsidRPr="00427703">
          <w:rPr>
            <w:rFonts w:ascii="Arial" w:eastAsia="Times New Roman" w:hAnsi="Arial" w:cs="Arial"/>
            <w:color w:val="8C8282"/>
            <w:sz w:val="21"/>
            <w:szCs w:val="21"/>
            <w:bdr w:val="none" w:sz="0" w:space="0" w:color="auto" w:frame="1"/>
            <w:lang w:eastAsia="uk-UA"/>
          </w:rPr>
          <w:t>Конституції України</w:t>
        </w:r>
      </w:hyperlink>
      <w:r w:rsidRPr="00427703">
        <w:rPr>
          <w:rFonts w:ascii="Arial" w:eastAsia="Times New Roman" w:hAnsi="Arial" w:cs="Arial"/>
          <w:color w:val="000000"/>
          <w:sz w:val="21"/>
          <w:szCs w:val="21"/>
          <w:lang w:eastAsia="uk-UA"/>
        </w:rPr>
        <w:t>, </w:t>
      </w:r>
      <w:hyperlink r:id="rId7"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цього Закону, інших актів законодавства у сфері освіти і науки та міжнародних договорів України, укладених в установленому законом порядку.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Основними завданнями законодавства України про загальну середню освіту є:</w:t>
      </w:r>
    </w:p>
    <w:p w:rsidR="00427703" w:rsidRPr="00427703" w:rsidRDefault="00427703" w:rsidP="00427703">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регулювання суспільних відносин, що виникають у процесі реалізації права особи на повну загальну середню освіту;</w:t>
      </w:r>
    </w:p>
    <w:p w:rsidR="00427703" w:rsidRPr="00427703" w:rsidRDefault="00427703" w:rsidP="00427703">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забезпечення права особи на доступність і безоплатність здобуття повної загальної середньої освіти;</w:t>
      </w:r>
    </w:p>
    <w:p w:rsidR="00427703" w:rsidRPr="00427703" w:rsidRDefault="00427703" w:rsidP="00427703">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забезпечення необхідних умов функціонування і розвитку системи загальної середньої освіти;</w:t>
      </w:r>
    </w:p>
    <w:p w:rsidR="00427703" w:rsidRPr="00427703" w:rsidRDefault="00427703" w:rsidP="00427703">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забезпечення обов’язковості здобуття громадянами України повної загальної середньої освіти;</w:t>
      </w:r>
    </w:p>
    <w:p w:rsidR="00427703" w:rsidRPr="00427703" w:rsidRDefault="00427703" w:rsidP="00427703">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забезпечення якості повної загальної середньої освіти та якості освітньої діяльності;</w:t>
      </w:r>
    </w:p>
    <w:p w:rsidR="00427703" w:rsidRPr="00427703" w:rsidRDefault="00427703" w:rsidP="00427703">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визначення структури та змісту повної загальної середньої освіти;</w:t>
      </w:r>
    </w:p>
    <w:p w:rsidR="00427703" w:rsidRPr="00427703" w:rsidRDefault="00427703" w:rsidP="00427703">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визначення органів управління у сфері загальної середньої освіти та їх повноважень;</w:t>
      </w:r>
    </w:p>
    <w:p w:rsidR="00427703" w:rsidRPr="00427703" w:rsidRDefault="00427703" w:rsidP="00427703">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визначення прав та обов’язків учасників освітнього процесу;</w:t>
      </w:r>
    </w:p>
    <w:p w:rsidR="00427703" w:rsidRPr="00427703" w:rsidRDefault="00427703" w:rsidP="00427703">
      <w:pPr>
        <w:numPr>
          <w:ilvl w:val="0"/>
          <w:numId w:val="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встановлення відповідальності за порушення законодавства України про загальну середню освіту.</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w:t>
      </w:r>
      <w:r w:rsidRPr="00427703">
        <w:rPr>
          <w:rFonts w:ascii="Arial" w:eastAsia="Times New Roman" w:hAnsi="Arial" w:cs="Arial"/>
          <w:color w:val="000000"/>
          <w:sz w:val="21"/>
          <w:szCs w:val="21"/>
          <w:lang w:eastAsia="uk-UA"/>
        </w:rPr>
        <w:t> Система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Система загальної середньої освіти функціонує з метою забезпечення: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формування в учнів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визначених </w:t>
      </w:r>
      <w:hyperlink r:id="rId8"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та державними стандартами.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Державна політика та освітня діяльність у сфері загальної середньої освіти ґрунтуються на засадах та принципах, визначених </w:t>
      </w:r>
      <w:hyperlink r:id="rId9"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 </w:t>
      </w:r>
      <w:r w:rsidRPr="00427703">
        <w:rPr>
          <w:rFonts w:ascii="Arial" w:eastAsia="Times New Roman" w:hAnsi="Arial" w:cs="Arial"/>
          <w:color w:val="000000"/>
          <w:sz w:val="21"/>
          <w:szCs w:val="21"/>
          <w:lang w:eastAsia="uk-UA"/>
        </w:rPr>
        <w:t>Рівні, строки та форми здобуття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Повна загальна середня освіта здобувається на таких рівнях:</w:t>
      </w:r>
    </w:p>
    <w:p w:rsidR="00427703" w:rsidRPr="00427703" w:rsidRDefault="00427703" w:rsidP="00427703">
      <w:pPr>
        <w:numPr>
          <w:ilvl w:val="0"/>
          <w:numId w:val="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427703" w:rsidRPr="00427703" w:rsidRDefault="00427703" w:rsidP="00427703">
      <w:pPr>
        <w:numPr>
          <w:ilvl w:val="0"/>
          <w:numId w:val="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427703" w:rsidRPr="00427703" w:rsidRDefault="00427703" w:rsidP="00427703">
      <w:pPr>
        <w:numPr>
          <w:ilvl w:val="0"/>
          <w:numId w:val="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У закладах освіти:</w:t>
      </w:r>
    </w:p>
    <w:p w:rsidR="00427703" w:rsidRPr="00427703" w:rsidRDefault="00427703" w:rsidP="00427703">
      <w:pPr>
        <w:numPr>
          <w:ilvl w:val="0"/>
          <w:numId w:val="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початкова освіта здобувається протягом чотирьох років;</w:t>
      </w:r>
    </w:p>
    <w:p w:rsidR="00427703" w:rsidRPr="00427703" w:rsidRDefault="00427703" w:rsidP="00427703">
      <w:pPr>
        <w:numPr>
          <w:ilvl w:val="0"/>
          <w:numId w:val="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базова середня освіта здобувається протягом п’яти років;</w:t>
      </w:r>
    </w:p>
    <w:p w:rsidR="00427703" w:rsidRPr="00427703" w:rsidRDefault="00427703" w:rsidP="00427703">
      <w:pPr>
        <w:numPr>
          <w:ilvl w:val="0"/>
          <w:numId w:val="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профільна середня освіта здобувається протягом трьох років.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3. Повна загальна середня освіта може здобуватися за очною (денною), дистанційною, мережевою, </w:t>
      </w:r>
      <w:proofErr w:type="spellStart"/>
      <w:r w:rsidRPr="00427703">
        <w:rPr>
          <w:rFonts w:ascii="Arial" w:eastAsia="Times New Roman" w:hAnsi="Arial" w:cs="Arial"/>
          <w:color w:val="000000"/>
          <w:sz w:val="21"/>
          <w:szCs w:val="21"/>
          <w:lang w:eastAsia="uk-UA"/>
        </w:rPr>
        <w:t>екстернатною</w:t>
      </w:r>
      <w:proofErr w:type="spellEnd"/>
      <w:r w:rsidRPr="00427703">
        <w:rPr>
          <w:rFonts w:ascii="Arial" w:eastAsia="Times New Roman" w:hAnsi="Arial" w:cs="Arial"/>
          <w:color w:val="000000"/>
          <w:sz w:val="21"/>
          <w:szCs w:val="21"/>
          <w:lang w:eastAsia="uk-UA"/>
        </w:rPr>
        <w:t>,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 </w:t>
      </w:r>
      <w:r w:rsidRPr="00427703">
        <w:rPr>
          <w:rFonts w:ascii="Arial" w:eastAsia="Times New Roman" w:hAnsi="Arial" w:cs="Arial"/>
          <w:color w:val="000000"/>
          <w:sz w:val="21"/>
          <w:szCs w:val="21"/>
          <w:lang w:eastAsia="uk-UA"/>
        </w:rPr>
        <w:t>Мова освіти в закладах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Мовою освітнього процесу в закладах загальної середньої освіти є державна мова.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Кожен, хто здобуває в закладі освіти повну загальну середню освіту, вивчає у цьому закладі державну мову відповідно до державних стандартів.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здобувають:</w:t>
      </w:r>
    </w:p>
    <w:p w:rsidR="00427703" w:rsidRPr="00427703" w:rsidRDefault="00427703" w:rsidP="00427703">
      <w:pPr>
        <w:numPr>
          <w:ilvl w:val="0"/>
          <w:numId w:val="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базову середню освіту державною мовою в обсязі не менше 20 відсотків річного обсягу навчального часу у 5 класі із щорічним збільшенням такого обсягу (не менше 40 відсотків у 9 класі);</w:t>
      </w:r>
    </w:p>
    <w:p w:rsidR="00427703" w:rsidRPr="00427703" w:rsidRDefault="00427703" w:rsidP="00427703">
      <w:pPr>
        <w:numPr>
          <w:ilvl w:val="0"/>
          <w:numId w:val="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профільну середню освіту державною мовою в обсязі не менше 60 відсотків річного обсягу навчального часу.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w:t>
      </w:r>
      <w:proofErr w:type="spellStart"/>
      <w:r w:rsidRPr="00427703">
        <w:rPr>
          <w:rFonts w:ascii="Arial" w:eastAsia="Times New Roman" w:hAnsi="Arial" w:cs="Arial"/>
          <w:color w:val="000000"/>
          <w:sz w:val="21"/>
          <w:szCs w:val="21"/>
          <w:lang w:eastAsia="uk-UA"/>
        </w:rPr>
        <w:t>мовного</w:t>
      </w:r>
      <w:proofErr w:type="spellEnd"/>
      <w:r w:rsidRPr="00427703">
        <w:rPr>
          <w:rFonts w:ascii="Arial" w:eastAsia="Times New Roman" w:hAnsi="Arial" w:cs="Arial"/>
          <w:color w:val="000000"/>
          <w:sz w:val="21"/>
          <w:szCs w:val="21"/>
          <w:lang w:eastAsia="uk-UA"/>
        </w:rPr>
        <w:t xml:space="preserve"> середовища.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Особам з порушенням слуху забезпечується право на навчання українською жестовою мовою та на вивчення української жестової мови.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Розділ II</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ДОСТУПНІСТЬ ПОВНОЇ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6. </w:t>
      </w:r>
      <w:r w:rsidRPr="00427703">
        <w:rPr>
          <w:rFonts w:ascii="Arial" w:eastAsia="Times New Roman" w:hAnsi="Arial" w:cs="Arial"/>
          <w:color w:val="000000"/>
          <w:sz w:val="21"/>
          <w:szCs w:val="21"/>
          <w:lang w:eastAsia="uk-UA"/>
        </w:rPr>
        <w:t>Право на здобуття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В Україні створюються рівні умови для здобуття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Кожному забезпечується доступність та якість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7. </w:t>
      </w:r>
      <w:r w:rsidRPr="00427703">
        <w:rPr>
          <w:rFonts w:ascii="Arial" w:eastAsia="Times New Roman" w:hAnsi="Arial" w:cs="Arial"/>
          <w:color w:val="000000"/>
          <w:sz w:val="21"/>
          <w:szCs w:val="21"/>
          <w:lang w:eastAsia="uk-UA"/>
        </w:rPr>
        <w:t>Заборона дискримінації у сфері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Не може бути обмежень у доступі до здобуття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w:t>
      </w:r>
      <w:r w:rsidRPr="00427703">
        <w:rPr>
          <w:rFonts w:ascii="Arial" w:eastAsia="Times New Roman" w:hAnsi="Arial" w:cs="Arial"/>
          <w:color w:val="000000"/>
          <w:sz w:val="21"/>
          <w:szCs w:val="21"/>
          <w:lang w:eastAsia="uk-UA"/>
        </w:rPr>
        <w:lastRenderedPageBreak/>
        <w:t>походження, сімейного, соціального та майнового стану, складних життєвих обставин, наявності судимості, а також інших обставин та ознак.</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8. </w:t>
      </w:r>
      <w:r w:rsidRPr="00427703">
        <w:rPr>
          <w:rFonts w:ascii="Arial" w:eastAsia="Times New Roman" w:hAnsi="Arial" w:cs="Arial"/>
          <w:color w:val="000000"/>
          <w:sz w:val="21"/>
          <w:szCs w:val="21"/>
          <w:lang w:eastAsia="uk-UA"/>
        </w:rPr>
        <w:t>Забезпечення територіальної доступності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rsidR="00427703" w:rsidRPr="00427703" w:rsidRDefault="00427703" w:rsidP="00427703">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формування та утримання мережі закладів освіти, у тому числі опорних, їхніх структурних підрозділів (філій);</w:t>
      </w:r>
    </w:p>
    <w:p w:rsidR="00427703" w:rsidRPr="00427703" w:rsidRDefault="00427703" w:rsidP="00427703">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функціонування міжшкільних ресурсних центрів;</w:t>
      </w:r>
    </w:p>
    <w:p w:rsidR="00427703" w:rsidRPr="00427703" w:rsidRDefault="00427703" w:rsidP="00427703">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rsidR="00427703" w:rsidRPr="00427703" w:rsidRDefault="00427703" w:rsidP="00427703">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підвезення учнів та педагогічних працівників до закладу освіти і у зворотному напрямку;</w:t>
      </w:r>
    </w:p>
    <w:p w:rsidR="00427703" w:rsidRPr="00427703" w:rsidRDefault="00427703" w:rsidP="00427703">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створення та утримання пансіонів;</w:t>
      </w:r>
    </w:p>
    <w:p w:rsidR="00427703" w:rsidRPr="00427703" w:rsidRDefault="00427703" w:rsidP="00427703">
      <w:pPr>
        <w:numPr>
          <w:ilvl w:val="0"/>
          <w:numId w:val="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Територія обслуговування не закріплюється за:</w:t>
      </w:r>
    </w:p>
    <w:p w:rsidR="00427703" w:rsidRPr="00427703" w:rsidRDefault="00427703" w:rsidP="00427703">
      <w:pPr>
        <w:numPr>
          <w:ilvl w:val="0"/>
          <w:numId w:val="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закладами загальної середньої освіти, що забезпечують здобуття виключно профільної середньої освіти;</w:t>
      </w:r>
    </w:p>
    <w:p w:rsidR="00427703" w:rsidRPr="00427703" w:rsidRDefault="00427703" w:rsidP="00427703">
      <w:pPr>
        <w:numPr>
          <w:ilvl w:val="0"/>
          <w:numId w:val="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закладами професійної (професійно-технічної), фахової </w:t>
      </w:r>
      <w:proofErr w:type="spellStart"/>
      <w:r w:rsidRPr="00427703">
        <w:rPr>
          <w:rFonts w:ascii="Arial" w:eastAsia="Times New Roman" w:hAnsi="Arial" w:cs="Arial"/>
          <w:color w:val="000000"/>
          <w:sz w:val="21"/>
          <w:szCs w:val="21"/>
          <w:lang w:eastAsia="uk-UA"/>
        </w:rPr>
        <w:t>передвищої</w:t>
      </w:r>
      <w:proofErr w:type="spellEnd"/>
      <w:r w:rsidRPr="00427703">
        <w:rPr>
          <w:rFonts w:ascii="Arial" w:eastAsia="Times New Roman" w:hAnsi="Arial" w:cs="Arial"/>
          <w:color w:val="000000"/>
          <w:sz w:val="21"/>
          <w:szCs w:val="21"/>
          <w:lang w:eastAsia="uk-UA"/>
        </w:rPr>
        <w:t xml:space="preserve"> та вищої освіти, що забезпечують здобуття профільної середньої освіти;</w:t>
      </w:r>
    </w:p>
    <w:p w:rsidR="00427703" w:rsidRPr="00427703" w:rsidRDefault="00427703" w:rsidP="00427703">
      <w:pPr>
        <w:numPr>
          <w:ilvl w:val="0"/>
          <w:numId w:val="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державними, приватними і корпоративними закладами освіти;</w:t>
      </w:r>
    </w:p>
    <w:p w:rsidR="00427703" w:rsidRPr="00427703" w:rsidRDefault="00427703" w:rsidP="00427703">
      <w:pPr>
        <w:numPr>
          <w:ilvl w:val="0"/>
          <w:numId w:val="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закладами спеціалізованої освіти;</w:t>
      </w:r>
    </w:p>
    <w:p w:rsidR="00427703" w:rsidRPr="00427703" w:rsidRDefault="00427703" w:rsidP="00427703">
      <w:pPr>
        <w:numPr>
          <w:ilvl w:val="0"/>
          <w:numId w:val="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спеціальними закладами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Здобуття повної загальної середньої освіти особою, яка перебуває на стаціонарному лікуванні в закладі охорони здоров’я, забезпечують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 Порядок організації здобуття загальної середньої освіти в закладах охорони здоров’я затверджується центральним органом виконавчої влади у сфері освіти і науки спільно з центральним органом виконавчої влади у сфері охорони здоров’я.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w:t>
      </w:r>
      <w:proofErr w:type="spellStart"/>
      <w:r w:rsidRPr="00427703">
        <w:rPr>
          <w:rFonts w:ascii="Arial" w:eastAsia="Times New Roman" w:hAnsi="Arial" w:cs="Arial"/>
          <w:color w:val="000000"/>
          <w:sz w:val="21"/>
          <w:szCs w:val="21"/>
          <w:lang w:eastAsia="uk-UA"/>
        </w:rPr>
        <w:t>маломобільних</w:t>
      </w:r>
      <w:proofErr w:type="spellEnd"/>
      <w:r w:rsidRPr="00427703">
        <w:rPr>
          <w:rFonts w:ascii="Arial" w:eastAsia="Times New Roman" w:hAnsi="Arial" w:cs="Arial"/>
          <w:color w:val="000000"/>
          <w:sz w:val="21"/>
          <w:szCs w:val="21"/>
          <w:lang w:eastAsia="uk-UA"/>
        </w:rPr>
        <w:t xml:space="preserve">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9. </w:t>
      </w:r>
      <w:r w:rsidRPr="00427703">
        <w:rPr>
          <w:rFonts w:ascii="Arial" w:eastAsia="Times New Roman" w:hAnsi="Arial" w:cs="Arial"/>
          <w:color w:val="000000"/>
          <w:sz w:val="21"/>
          <w:szCs w:val="21"/>
          <w:lang w:eastAsia="uk-UA"/>
        </w:rPr>
        <w:t>Забезпечення рівного доступу до здобуття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Рівний доступ до здобуття повної загальної середньої освіти забезпечується шляхом:</w:t>
      </w:r>
    </w:p>
    <w:p w:rsidR="00427703" w:rsidRPr="00427703" w:rsidRDefault="00427703" w:rsidP="00427703">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визначення правил зарахування до закладів освіти;</w:t>
      </w:r>
    </w:p>
    <w:p w:rsidR="00427703" w:rsidRPr="00427703" w:rsidRDefault="00427703" w:rsidP="00427703">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зарахування до початкової школи та гімназії без проведення конкурсу, крім випадків, визначених законодавством;</w:t>
      </w:r>
    </w:p>
    <w:p w:rsidR="00427703" w:rsidRPr="00427703" w:rsidRDefault="00427703" w:rsidP="00427703">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територіальної доступності повної загальної середньої освіти;</w:t>
      </w:r>
    </w:p>
    <w:p w:rsidR="00427703" w:rsidRPr="00427703" w:rsidRDefault="00427703" w:rsidP="00427703">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427703" w:rsidRPr="00427703" w:rsidRDefault="00427703" w:rsidP="00427703">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дотримання вимог законодавства щодо доступності закладів освіти для осіб з особливими освітніми потребами;</w:t>
      </w:r>
    </w:p>
    <w:p w:rsidR="00427703" w:rsidRPr="00427703" w:rsidRDefault="00427703" w:rsidP="00427703">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427703" w:rsidRPr="00427703" w:rsidRDefault="00427703" w:rsidP="00427703">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427703" w:rsidRPr="00427703" w:rsidRDefault="00427703" w:rsidP="00427703">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w:t>
      </w:r>
      <w:proofErr w:type="spellStart"/>
      <w:r w:rsidRPr="00427703">
        <w:rPr>
          <w:rFonts w:ascii="Arial" w:eastAsia="Times New Roman" w:hAnsi="Arial" w:cs="Arial"/>
          <w:color w:val="000000"/>
          <w:sz w:val="21"/>
          <w:szCs w:val="21"/>
          <w:lang w:eastAsia="uk-UA"/>
        </w:rPr>
        <w:t>Брайля</w:t>
      </w:r>
      <w:proofErr w:type="spellEnd"/>
      <w:r w:rsidRPr="00427703">
        <w:rPr>
          <w:rFonts w:ascii="Arial" w:eastAsia="Times New Roman" w:hAnsi="Arial" w:cs="Arial"/>
          <w:color w:val="000000"/>
          <w:sz w:val="21"/>
          <w:szCs w:val="21"/>
          <w:lang w:eastAsia="uk-UA"/>
        </w:rPr>
        <w:t>;</w:t>
      </w:r>
    </w:p>
    <w:p w:rsidR="00427703" w:rsidRPr="00427703" w:rsidRDefault="00427703" w:rsidP="00427703">
      <w:pPr>
        <w:numPr>
          <w:ilvl w:val="0"/>
          <w:numId w:val="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дотримання принципів універсального дизайну та/або розумного пристосування відповідно до найкращих інтересів дитини.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2. Зарахування дітей до закладу освіти на конкурсних засадах (проведення будь-яких заходів, спрямованих на перевірку знань, умінь, навичок чи інших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xml:space="preserve"> дитини) для здобуття початкової освіти забороняється, крім закладів спеціалізованої освіти і приватних закладів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427703" w:rsidRPr="00427703" w:rsidRDefault="00427703" w:rsidP="00427703">
      <w:pPr>
        <w:numPr>
          <w:ilvl w:val="0"/>
          <w:numId w:val="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проживають на території обслуговування закладу освіти;</w:t>
      </w:r>
    </w:p>
    <w:p w:rsidR="00427703" w:rsidRPr="00427703" w:rsidRDefault="00427703" w:rsidP="00427703">
      <w:pPr>
        <w:numPr>
          <w:ilvl w:val="0"/>
          <w:numId w:val="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є рідними братами та/або сестрами дітей, які здобувають освіту в цьому закладі освіти;</w:t>
      </w:r>
    </w:p>
    <w:p w:rsidR="00427703" w:rsidRPr="00427703" w:rsidRDefault="00427703" w:rsidP="00427703">
      <w:pPr>
        <w:numPr>
          <w:ilvl w:val="0"/>
          <w:numId w:val="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є дітьми працівників цього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w:t>
      </w:r>
      <w:r w:rsidRPr="00427703">
        <w:rPr>
          <w:rFonts w:ascii="Arial" w:eastAsia="Times New Roman" w:hAnsi="Arial" w:cs="Arial"/>
          <w:color w:val="000000"/>
          <w:sz w:val="21"/>
          <w:szCs w:val="21"/>
          <w:lang w:eastAsia="uk-UA"/>
        </w:rPr>
        <w:t>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Розділ III</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ОСВІТНІЙ ПРОЦЕС</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10. </w:t>
      </w:r>
      <w:r w:rsidRPr="00427703">
        <w:rPr>
          <w:rFonts w:ascii="Arial" w:eastAsia="Times New Roman" w:hAnsi="Arial" w:cs="Arial"/>
          <w:color w:val="000000"/>
          <w:sz w:val="21"/>
          <w:szCs w:val="21"/>
          <w:lang w:eastAsia="uk-UA"/>
        </w:rPr>
        <w:t>Організація освітнього процесу</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Освітній процес у закладах освіти організовується відповідно до </w:t>
      </w:r>
      <w:hyperlink r:id="rId10"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xml:space="preserve">,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визначених державними стандартами.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Освітній процес організовується за такими циклами:</w:t>
      </w:r>
    </w:p>
    <w:p w:rsidR="00427703" w:rsidRPr="00427703" w:rsidRDefault="00427703" w:rsidP="00427703">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перший цикл початкової освіти - </w:t>
      </w:r>
      <w:proofErr w:type="spellStart"/>
      <w:r w:rsidRPr="00427703">
        <w:rPr>
          <w:rFonts w:ascii="Arial" w:eastAsia="Times New Roman" w:hAnsi="Arial" w:cs="Arial"/>
          <w:color w:val="000000"/>
          <w:sz w:val="21"/>
          <w:szCs w:val="21"/>
          <w:lang w:eastAsia="uk-UA"/>
        </w:rPr>
        <w:t>адаптаційно</w:t>
      </w:r>
      <w:proofErr w:type="spellEnd"/>
      <w:r w:rsidRPr="00427703">
        <w:rPr>
          <w:rFonts w:ascii="Arial" w:eastAsia="Times New Roman" w:hAnsi="Arial" w:cs="Arial"/>
          <w:color w:val="000000"/>
          <w:sz w:val="21"/>
          <w:szCs w:val="21"/>
          <w:lang w:eastAsia="uk-UA"/>
        </w:rPr>
        <w:t>-ігровий (1-2 роки навчання);</w:t>
      </w:r>
    </w:p>
    <w:p w:rsidR="00427703" w:rsidRPr="00427703" w:rsidRDefault="00427703" w:rsidP="00427703">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другий цикл початкової освіти - основний (3-4 роки навчання);</w:t>
      </w:r>
    </w:p>
    <w:p w:rsidR="00427703" w:rsidRPr="00427703" w:rsidRDefault="00427703" w:rsidP="00427703">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перший цикл базової середньої освіти - адаптаційний (5-6 роки навчання);</w:t>
      </w:r>
    </w:p>
    <w:p w:rsidR="00427703" w:rsidRPr="00427703" w:rsidRDefault="00427703" w:rsidP="00427703">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другий цикл базової середньої освіти - базове предметне навчання (7-9 роки навчання);</w:t>
      </w:r>
    </w:p>
    <w:p w:rsidR="00427703" w:rsidRPr="00427703" w:rsidRDefault="00427703" w:rsidP="00427703">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перший цикл профільної середньої освіти - профільно-адаптаційний (10 рік навчання);</w:t>
      </w:r>
    </w:p>
    <w:p w:rsidR="00427703" w:rsidRPr="00427703" w:rsidRDefault="00427703" w:rsidP="00427703">
      <w:pPr>
        <w:numPr>
          <w:ilvl w:val="0"/>
          <w:numId w:val="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другий цикл профільної середньої освіти - профільний (11-12 роки навчання).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Тривалість канікул у закладах освіти протягом навчального року не може становити менше 30 календарних днів.</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11. </w:t>
      </w:r>
      <w:r w:rsidRPr="00427703">
        <w:rPr>
          <w:rFonts w:ascii="Arial" w:eastAsia="Times New Roman" w:hAnsi="Arial" w:cs="Arial"/>
          <w:color w:val="000000"/>
          <w:sz w:val="21"/>
          <w:szCs w:val="21"/>
          <w:lang w:eastAsia="uk-UA"/>
        </w:rPr>
        <w:t>Освітня програма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Освітня програма закладу освіти схвалюється педагогічною радою закладу освіти та затверджується його керівником.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Типова освітня програма має містити:</w:t>
      </w:r>
    </w:p>
    <w:p w:rsidR="00427703" w:rsidRPr="00427703" w:rsidRDefault="00427703" w:rsidP="00427703">
      <w:pPr>
        <w:numPr>
          <w:ilvl w:val="0"/>
          <w:numId w:val="1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вимоги до осіб, які можуть розпочати навчання за освітньою програмою;</w:t>
      </w:r>
    </w:p>
    <w:p w:rsidR="00427703" w:rsidRPr="00427703" w:rsidRDefault="00427703" w:rsidP="00427703">
      <w:pPr>
        <w:numPr>
          <w:ilvl w:val="0"/>
          <w:numId w:val="1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427703" w:rsidRPr="00427703" w:rsidRDefault="00427703" w:rsidP="00427703">
      <w:pPr>
        <w:numPr>
          <w:ilvl w:val="0"/>
          <w:numId w:val="1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перелік варіантів типових навчальних планів та модельних навчальних програм;</w:t>
      </w:r>
    </w:p>
    <w:p w:rsidR="00427703" w:rsidRPr="00427703" w:rsidRDefault="00427703" w:rsidP="00427703">
      <w:pPr>
        <w:numPr>
          <w:ilvl w:val="0"/>
          <w:numId w:val="1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рекомендовані форми організації освітнього процесу;</w:t>
      </w:r>
    </w:p>
    <w:p w:rsidR="00427703" w:rsidRPr="00427703" w:rsidRDefault="00427703" w:rsidP="00427703">
      <w:pPr>
        <w:numPr>
          <w:ilvl w:val="0"/>
          <w:numId w:val="1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опис інструментарію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Освітні програми, розроблені на основі типових освітніх програм, мають:</w:t>
      </w:r>
    </w:p>
    <w:p w:rsidR="00427703" w:rsidRPr="00427703" w:rsidRDefault="00427703" w:rsidP="00427703">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427703" w:rsidRPr="00427703" w:rsidRDefault="00427703" w:rsidP="00427703">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427703" w:rsidRPr="00427703" w:rsidRDefault="00427703" w:rsidP="00427703">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w:t>
      </w:r>
      <w:r w:rsidRPr="00427703">
        <w:rPr>
          <w:rFonts w:ascii="Arial" w:eastAsia="Times New Roman" w:hAnsi="Arial" w:cs="Arial"/>
          <w:color w:val="000000"/>
          <w:sz w:val="21"/>
          <w:szCs w:val="21"/>
          <w:lang w:eastAsia="uk-UA"/>
        </w:rPr>
        <w:lastRenderedPageBreak/>
        <w:t>(крім державної мови) певної освітньої галузі, які можуть вивчатися окремо та/або інтегровано з іншими навчальними предметами;</w:t>
      </w:r>
    </w:p>
    <w:p w:rsidR="00427703" w:rsidRPr="00427703" w:rsidRDefault="00427703" w:rsidP="00427703">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427703" w:rsidRPr="00427703" w:rsidRDefault="00427703" w:rsidP="00427703">
      <w:pPr>
        <w:numPr>
          <w:ilvl w:val="0"/>
          <w:numId w:val="1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опис форм організації освітнього процесу та інструментарію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Не підлягають затвердженню центральним органом виконавчої влади із забезпечення якості освіти:</w:t>
      </w:r>
    </w:p>
    <w:p w:rsidR="00427703" w:rsidRPr="00427703" w:rsidRDefault="00427703" w:rsidP="00427703">
      <w:pPr>
        <w:numPr>
          <w:ilvl w:val="0"/>
          <w:numId w:val="1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типові освітні програми;</w:t>
      </w:r>
    </w:p>
    <w:p w:rsidR="00427703" w:rsidRPr="00427703" w:rsidRDefault="00427703" w:rsidP="00427703">
      <w:pPr>
        <w:numPr>
          <w:ilvl w:val="0"/>
          <w:numId w:val="1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освітні програми закладів освіти, розроблені на основі типових освітніх програм;</w:t>
      </w:r>
    </w:p>
    <w:p w:rsidR="00427703" w:rsidRPr="00427703" w:rsidRDefault="00427703" w:rsidP="00427703">
      <w:pPr>
        <w:numPr>
          <w:ilvl w:val="0"/>
          <w:numId w:val="1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12. </w:t>
      </w:r>
      <w:r w:rsidRPr="00427703">
        <w:rPr>
          <w:rFonts w:ascii="Arial" w:eastAsia="Times New Roman" w:hAnsi="Arial" w:cs="Arial"/>
          <w:color w:val="000000"/>
          <w:sz w:val="21"/>
          <w:szCs w:val="21"/>
          <w:lang w:eastAsia="uk-UA"/>
        </w:rPr>
        <w:t>Формування класів (груп) у закладах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разі звернення батьків дитини з особливими освітніми потребами інклюзивний клас утворюється в обов’язковому порядку.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Порядок утворення та умови функціонування спеціальних класів затверджуються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частиною другою цієї статті.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Кількість учнів у класі (наповнюваність класу) державного, комунального закладу освіти не може становити менше 5 учнів та більше:</w:t>
      </w:r>
    </w:p>
    <w:p w:rsidR="00427703" w:rsidRPr="00427703" w:rsidRDefault="00427703" w:rsidP="00427703">
      <w:pPr>
        <w:numPr>
          <w:ilvl w:val="0"/>
          <w:numId w:val="1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24 учнів, які здобувають початкову освіту;</w:t>
      </w:r>
    </w:p>
    <w:p w:rsidR="00427703" w:rsidRPr="00427703" w:rsidRDefault="00427703" w:rsidP="00427703">
      <w:pPr>
        <w:numPr>
          <w:ilvl w:val="0"/>
          <w:numId w:val="1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30 учнів, які здобувають базову чи профільну середню освіту.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Гранична наповнюваність таких класів-комплектів становить не менше п’яти та не більше дванадцяти осіб.</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про з’єднаний клас (клас-комплект) початкової школи затверджується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7. Для вивчення навчальних предметів, курсів, інтегрованих курсів, у тому числі вибіркових, можуть формуватися та функціонувати </w:t>
      </w:r>
      <w:proofErr w:type="spellStart"/>
      <w:r w:rsidRPr="00427703">
        <w:rPr>
          <w:rFonts w:ascii="Arial" w:eastAsia="Times New Roman" w:hAnsi="Arial" w:cs="Arial"/>
          <w:color w:val="000000"/>
          <w:sz w:val="21"/>
          <w:szCs w:val="21"/>
          <w:lang w:eastAsia="uk-UA"/>
        </w:rPr>
        <w:t>міжкласні</w:t>
      </w:r>
      <w:proofErr w:type="spellEnd"/>
      <w:r w:rsidRPr="00427703">
        <w:rPr>
          <w:rFonts w:ascii="Arial" w:eastAsia="Times New Roman" w:hAnsi="Arial" w:cs="Arial"/>
          <w:color w:val="000000"/>
          <w:sz w:val="21"/>
          <w:szCs w:val="21"/>
          <w:lang w:eastAsia="uk-UA"/>
        </w:rPr>
        <w:t xml:space="preserve"> групи, що включатимуть учнів різних класів одного або різних років навчання.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Учні розподіляються між класами (групами) керівником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13. </w:t>
      </w:r>
      <w:r w:rsidRPr="00427703">
        <w:rPr>
          <w:rFonts w:ascii="Arial" w:eastAsia="Times New Roman" w:hAnsi="Arial" w:cs="Arial"/>
          <w:color w:val="000000"/>
          <w:sz w:val="21"/>
          <w:szCs w:val="21"/>
          <w:lang w:eastAsia="uk-UA"/>
        </w:rPr>
        <w:t>Переведення учнів на наступний рік навчання в закладі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Учні переводяться на наступний рік навчання після завершення навчального року, крім випадків, визначених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Порядок переведення учнів на наступний рік навчання затверджується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14. </w:t>
      </w:r>
      <w:r w:rsidRPr="00427703">
        <w:rPr>
          <w:rFonts w:ascii="Arial" w:eastAsia="Times New Roman" w:hAnsi="Arial" w:cs="Arial"/>
          <w:color w:val="000000"/>
          <w:sz w:val="21"/>
          <w:szCs w:val="21"/>
          <w:lang w:eastAsia="uk-UA"/>
        </w:rPr>
        <w:t>Забезпечення індивідуальної освітньої траєкторії учня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427703" w:rsidRPr="00427703" w:rsidRDefault="00427703" w:rsidP="00427703">
      <w:pPr>
        <w:numPr>
          <w:ilvl w:val="0"/>
          <w:numId w:val="1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форм здобуття загальної середньої освіти;</w:t>
      </w:r>
    </w:p>
    <w:p w:rsidR="00427703" w:rsidRPr="00427703" w:rsidRDefault="00427703" w:rsidP="00427703">
      <w:pPr>
        <w:numPr>
          <w:ilvl w:val="0"/>
          <w:numId w:val="1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навчальних планів та програм;</w:t>
      </w:r>
    </w:p>
    <w:p w:rsidR="00427703" w:rsidRPr="00427703" w:rsidRDefault="00427703" w:rsidP="00427703">
      <w:pPr>
        <w:numPr>
          <w:ilvl w:val="0"/>
          <w:numId w:val="1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навчальних предметів (інтегрованих курсів), інших освітніх компонентів, у тому числі вибіркових, і рівнів їх складності;</w:t>
      </w:r>
    </w:p>
    <w:p w:rsidR="00427703" w:rsidRPr="00427703" w:rsidRDefault="00427703" w:rsidP="00427703">
      <w:pPr>
        <w:numPr>
          <w:ilvl w:val="0"/>
          <w:numId w:val="1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форм організації освітнього процесу, методів, засобів навчання;</w:t>
      </w:r>
    </w:p>
    <w:p w:rsidR="00427703" w:rsidRPr="00427703" w:rsidRDefault="00427703" w:rsidP="00427703">
      <w:pPr>
        <w:numPr>
          <w:ilvl w:val="0"/>
          <w:numId w:val="1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темпів засвоєння освітньої програми та/або послідовності вивчення окремих навчальних предметів (інтегрованих курсів).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 xml:space="preserve">У разі здобуття освіти за </w:t>
      </w:r>
      <w:proofErr w:type="spellStart"/>
      <w:r w:rsidRPr="00427703">
        <w:rPr>
          <w:rFonts w:ascii="Arial" w:eastAsia="Times New Roman" w:hAnsi="Arial" w:cs="Arial"/>
          <w:color w:val="000000"/>
          <w:sz w:val="21"/>
          <w:szCs w:val="21"/>
          <w:lang w:eastAsia="uk-UA"/>
        </w:rPr>
        <w:t>екстернатною</w:t>
      </w:r>
      <w:proofErr w:type="spellEnd"/>
      <w:r w:rsidRPr="00427703">
        <w:rPr>
          <w:rFonts w:ascii="Arial" w:eastAsia="Times New Roman" w:hAnsi="Arial" w:cs="Arial"/>
          <w:color w:val="000000"/>
          <w:sz w:val="21"/>
          <w:szCs w:val="21"/>
          <w:lang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Закону України "Про звернення громадян".</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w:t>
      </w:r>
      <w:proofErr w:type="spellStart"/>
      <w:r w:rsidRPr="00427703">
        <w:rPr>
          <w:rFonts w:ascii="Arial" w:eastAsia="Times New Roman" w:hAnsi="Arial" w:cs="Arial"/>
          <w:color w:val="000000"/>
          <w:sz w:val="21"/>
          <w:szCs w:val="21"/>
          <w:lang w:eastAsia="uk-UA"/>
        </w:rPr>
        <w:t>інформальної</w:t>
      </w:r>
      <w:proofErr w:type="spellEnd"/>
      <w:r w:rsidRPr="00427703">
        <w:rPr>
          <w:rFonts w:ascii="Arial" w:eastAsia="Times New Roman" w:hAnsi="Arial" w:cs="Arial"/>
          <w:color w:val="000000"/>
          <w:sz w:val="21"/>
          <w:szCs w:val="21"/>
          <w:lang w:eastAsia="uk-UA"/>
        </w:rPr>
        <w:t xml:space="preserve">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427703">
        <w:rPr>
          <w:rFonts w:ascii="Arial" w:eastAsia="Times New Roman" w:hAnsi="Arial" w:cs="Arial"/>
          <w:color w:val="000000"/>
          <w:sz w:val="21"/>
          <w:szCs w:val="21"/>
          <w:lang w:eastAsia="uk-UA"/>
        </w:rPr>
        <w:t>екстернатної</w:t>
      </w:r>
      <w:proofErr w:type="spellEnd"/>
      <w:r w:rsidRPr="00427703">
        <w:rPr>
          <w:rFonts w:ascii="Arial" w:eastAsia="Times New Roman" w:hAnsi="Arial" w:cs="Arial"/>
          <w:color w:val="000000"/>
          <w:sz w:val="21"/>
          <w:szCs w:val="21"/>
          <w:lang w:eastAsia="uk-UA"/>
        </w:rPr>
        <w:t xml:space="preserve"> форми здобуття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15. </w:t>
      </w:r>
      <w:r w:rsidRPr="00427703">
        <w:rPr>
          <w:rFonts w:ascii="Arial" w:eastAsia="Times New Roman" w:hAnsi="Arial" w:cs="Arial"/>
          <w:color w:val="000000"/>
          <w:sz w:val="21"/>
          <w:szCs w:val="21"/>
          <w:lang w:eastAsia="uk-UA"/>
        </w:rPr>
        <w:t>Виховний процес</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та спрямовуватися на формування:</w:t>
      </w:r>
    </w:p>
    <w:p w:rsidR="00427703" w:rsidRPr="00427703" w:rsidRDefault="00427703" w:rsidP="00427703">
      <w:pPr>
        <w:numPr>
          <w:ilvl w:val="0"/>
          <w:numId w:val="1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427703" w:rsidRPr="00427703" w:rsidRDefault="00427703" w:rsidP="00427703">
      <w:pPr>
        <w:numPr>
          <w:ilvl w:val="0"/>
          <w:numId w:val="1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427703" w:rsidRPr="00427703" w:rsidRDefault="00427703" w:rsidP="00427703">
      <w:pPr>
        <w:numPr>
          <w:ilvl w:val="0"/>
          <w:numId w:val="1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427703" w:rsidRPr="00427703" w:rsidRDefault="00427703" w:rsidP="00427703">
      <w:pPr>
        <w:numPr>
          <w:ilvl w:val="0"/>
          <w:numId w:val="15"/>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усвідомленої потреби в дотриманні </w:t>
      </w:r>
      <w:proofErr w:type="spellStart"/>
      <w:r w:rsidRPr="00427703">
        <w:rPr>
          <w:rFonts w:ascii="Arial" w:eastAsia="Times New Roman" w:hAnsi="Arial" w:cs="Arial"/>
          <w:color w:val="000000"/>
          <w:sz w:val="21"/>
          <w:szCs w:val="21"/>
          <w:lang w:eastAsia="uk-UA"/>
        </w:rPr>
        <w:fldChar w:fldCharType="begin"/>
      </w:r>
      <w:r w:rsidRPr="00427703">
        <w:rPr>
          <w:rFonts w:ascii="Arial" w:eastAsia="Times New Roman" w:hAnsi="Arial" w:cs="Arial"/>
          <w:color w:val="000000"/>
          <w:sz w:val="21"/>
          <w:szCs w:val="21"/>
          <w:lang w:eastAsia="uk-UA"/>
        </w:rPr>
        <w:instrText xml:space="preserve"> HYPERLINK "https://osvita.ua/legislation/law/2227/" </w:instrText>
      </w:r>
      <w:r w:rsidRPr="00427703">
        <w:rPr>
          <w:rFonts w:ascii="Arial" w:eastAsia="Times New Roman" w:hAnsi="Arial" w:cs="Arial"/>
          <w:color w:val="000000"/>
          <w:sz w:val="21"/>
          <w:szCs w:val="21"/>
          <w:lang w:eastAsia="uk-UA"/>
        </w:rPr>
        <w:fldChar w:fldCharType="separate"/>
      </w:r>
      <w:r w:rsidRPr="00427703">
        <w:rPr>
          <w:rFonts w:ascii="Arial" w:eastAsia="Times New Roman" w:hAnsi="Arial" w:cs="Arial"/>
          <w:color w:val="8C8282"/>
          <w:sz w:val="21"/>
          <w:szCs w:val="21"/>
          <w:bdr w:val="none" w:sz="0" w:space="0" w:color="auto" w:frame="1"/>
          <w:lang w:eastAsia="uk-UA"/>
        </w:rPr>
        <w:t>Конституції</w:t>
      </w:r>
      <w:r w:rsidRPr="00427703">
        <w:rPr>
          <w:rFonts w:ascii="Arial" w:eastAsia="Times New Roman" w:hAnsi="Arial" w:cs="Arial"/>
          <w:color w:val="000000"/>
          <w:sz w:val="21"/>
          <w:szCs w:val="21"/>
          <w:lang w:eastAsia="uk-UA"/>
        </w:rPr>
        <w:fldChar w:fldCharType="end"/>
      </w:r>
      <w:r w:rsidRPr="00427703">
        <w:rPr>
          <w:rFonts w:ascii="Arial" w:eastAsia="Times New Roman" w:hAnsi="Arial" w:cs="Arial"/>
          <w:color w:val="000000"/>
          <w:sz w:val="21"/>
          <w:szCs w:val="21"/>
          <w:lang w:eastAsia="uk-UA"/>
        </w:rPr>
        <w:t>та</w:t>
      </w:r>
      <w:proofErr w:type="spellEnd"/>
      <w:r w:rsidRPr="00427703">
        <w:rPr>
          <w:rFonts w:ascii="Arial" w:eastAsia="Times New Roman" w:hAnsi="Arial" w:cs="Arial"/>
          <w:color w:val="000000"/>
          <w:sz w:val="21"/>
          <w:szCs w:val="21"/>
          <w:lang w:eastAsia="uk-UA"/>
        </w:rPr>
        <w:t xml:space="preserve"> законів України, нетерпимості до їх порушення, проявів корупції та порушень академічної доброчесності;</w:t>
      </w:r>
    </w:p>
    <w:p w:rsidR="00427703" w:rsidRPr="00427703" w:rsidRDefault="00427703" w:rsidP="00427703">
      <w:pPr>
        <w:numPr>
          <w:ilvl w:val="0"/>
          <w:numId w:val="1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громадянської культури та культури демократії;</w:t>
      </w:r>
    </w:p>
    <w:p w:rsidR="00427703" w:rsidRPr="00427703" w:rsidRDefault="00427703" w:rsidP="00427703">
      <w:pPr>
        <w:numPr>
          <w:ilvl w:val="0"/>
          <w:numId w:val="1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культури та навичок здорового способу життя, екологічної культури і дбайливого ставлення до довкілля;</w:t>
      </w:r>
    </w:p>
    <w:p w:rsidR="00427703" w:rsidRPr="00427703" w:rsidRDefault="00427703" w:rsidP="00427703">
      <w:pPr>
        <w:numPr>
          <w:ilvl w:val="0"/>
          <w:numId w:val="1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427703" w:rsidRPr="00427703" w:rsidRDefault="00427703" w:rsidP="00427703">
      <w:pPr>
        <w:numPr>
          <w:ilvl w:val="0"/>
          <w:numId w:val="1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почуттів доброти, милосердя, толерантності, турботи, справедливості, шанобливого ставлення до сім’ї, відповідальності за свої дії;</w:t>
      </w:r>
    </w:p>
    <w:p w:rsidR="00427703" w:rsidRPr="00427703" w:rsidRDefault="00427703" w:rsidP="00427703">
      <w:pPr>
        <w:numPr>
          <w:ilvl w:val="0"/>
          <w:numId w:val="1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Єдність навчання, виховання і розвитку учнів забезпечується спільними зусиллями всіх учасників освітнього процесу.</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16. </w:t>
      </w:r>
      <w:r w:rsidRPr="00427703">
        <w:rPr>
          <w:rFonts w:ascii="Arial" w:eastAsia="Times New Roman" w:hAnsi="Arial" w:cs="Arial"/>
          <w:color w:val="000000"/>
          <w:sz w:val="21"/>
          <w:szCs w:val="21"/>
          <w:lang w:eastAsia="uk-UA"/>
        </w:rPr>
        <w:t>Заохочення і відзначення учнів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Рішення про заохочення (відзначення) учня приймає педагогічна рада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17. </w:t>
      </w:r>
      <w:r w:rsidRPr="00427703">
        <w:rPr>
          <w:rFonts w:ascii="Arial" w:eastAsia="Times New Roman" w:hAnsi="Arial" w:cs="Arial"/>
          <w:color w:val="000000"/>
          <w:sz w:val="21"/>
          <w:szCs w:val="21"/>
          <w:lang w:eastAsia="uk-UA"/>
        </w:rPr>
        <w:t>Оцінювання результатів навчання учнів та їх атестація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Підсумкове оцінювання результатів навчання учнів за сімейною (домашньою) формою здійснюється не менше двох разів на рік.</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427703">
        <w:rPr>
          <w:rFonts w:ascii="Arial" w:eastAsia="Times New Roman" w:hAnsi="Arial" w:cs="Arial"/>
          <w:color w:val="000000"/>
          <w:sz w:val="21"/>
          <w:szCs w:val="21"/>
          <w:lang w:eastAsia="uk-UA"/>
        </w:rPr>
        <w:t>непроходження</w:t>
      </w:r>
      <w:proofErr w:type="spellEnd"/>
      <w:r w:rsidRPr="00427703">
        <w:rPr>
          <w:rFonts w:ascii="Arial" w:eastAsia="Times New Roman" w:hAnsi="Arial" w:cs="Arial"/>
          <w:color w:val="000000"/>
          <w:sz w:val="21"/>
          <w:szCs w:val="21"/>
          <w:lang w:eastAsia="uk-UA"/>
        </w:rPr>
        <w:t xml:space="preserve">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18. </w:t>
      </w:r>
      <w:r w:rsidRPr="00427703">
        <w:rPr>
          <w:rFonts w:ascii="Arial" w:eastAsia="Times New Roman" w:hAnsi="Arial" w:cs="Arial"/>
          <w:color w:val="000000"/>
          <w:sz w:val="21"/>
          <w:szCs w:val="21"/>
          <w:lang w:eastAsia="uk-UA"/>
        </w:rPr>
        <w:t>Документи про освіту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427703" w:rsidRPr="00427703" w:rsidRDefault="00427703" w:rsidP="00427703">
      <w:pPr>
        <w:numPr>
          <w:ilvl w:val="0"/>
          <w:numId w:val="1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свідоцтво про початкову освіту;</w:t>
      </w:r>
    </w:p>
    <w:p w:rsidR="00427703" w:rsidRPr="00427703" w:rsidRDefault="00427703" w:rsidP="00427703">
      <w:pPr>
        <w:numPr>
          <w:ilvl w:val="0"/>
          <w:numId w:val="1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свідоцтво про базову середню освіту;</w:t>
      </w:r>
    </w:p>
    <w:p w:rsidR="00427703" w:rsidRPr="00427703" w:rsidRDefault="00427703" w:rsidP="00427703">
      <w:pPr>
        <w:numPr>
          <w:ilvl w:val="0"/>
          <w:numId w:val="1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свідоцтво про повну загальну середню освіту.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У документах про освіту результати підсумкового оцінювання визначаються за системою оцінювання, визначеною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427703">
        <w:rPr>
          <w:rFonts w:ascii="Arial" w:eastAsia="Times New Roman" w:hAnsi="Arial" w:cs="Arial"/>
          <w:color w:val="000000"/>
          <w:sz w:val="21"/>
          <w:szCs w:val="21"/>
          <w:lang w:eastAsia="uk-UA"/>
        </w:rPr>
        <w:t>Брайля</w:t>
      </w:r>
      <w:proofErr w:type="spellEnd"/>
      <w:r w:rsidRPr="00427703">
        <w:rPr>
          <w:rFonts w:ascii="Arial" w:eastAsia="Times New Roman" w:hAnsi="Arial" w:cs="Arial"/>
          <w:color w:val="000000"/>
          <w:sz w:val="21"/>
          <w:szCs w:val="21"/>
          <w:lang w:eastAsia="uk-UA"/>
        </w:rPr>
        <w:t>).</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lastRenderedPageBreak/>
        <w:t>Розділ IV</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УЧАСНИКИ ОСВІТНЬОГО ПРОЦЕСУ</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19. </w:t>
      </w:r>
      <w:r w:rsidRPr="00427703">
        <w:rPr>
          <w:rFonts w:ascii="Arial" w:eastAsia="Times New Roman" w:hAnsi="Arial" w:cs="Arial"/>
          <w:color w:val="000000"/>
          <w:sz w:val="21"/>
          <w:szCs w:val="21"/>
          <w:lang w:eastAsia="uk-UA"/>
        </w:rPr>
        <w:t>Учасники освітнього процесу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Учасниками освітнього процесу в закладах освіти є:</w:t>
      </w:r>
    </w:p>
    <w:p w:rsidR="00427703" w:rsidRPr="00427703" w:rsidRDefault="00427703" w:rsidP="00427703">
      <w:pPr>
        <w:numPr>
          <w:ilvl w:val="0"/>
          <w:numId w:val="1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учні;</w:t>
      </w:r>
    </w:p>
    <w:p w:rsidR="00427703" w:rsidRPr="00427703" w:rsidRDefault="00427703" w:rsidP="00427703">
      <w:pPr>
        <w:numPr>
          <w:ilvl w:val="0"/>
          <w:numId w:val="1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педагогічні працівники;</w:t>
      </w:r>
    </w:p>
    <w:p w:rsidR="00427703" w:rsidRPr="00427703" w:rsidRDefault="00427703" w:rsidP="00427703">
      <w:pPr>
        <w:numPr>
          <w:ilvl w:val="0"/>
          <w:numId w:val="1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інші працівники закладу освіти;</w:t>
      </w:r>
    </w:p>
    <w:p w:rsidR="00427703" w:rsidRPr="00427703" w:rsidRDefault="00427703" w:rsidP="00427703">
      <w:pPr>
        <w:numPr>
          <w:ilvl w:val="0"/>
          <w:numId w:val="1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батьки учнів;</w:t>
      </w:r>
    </w:p>
    <w:p w:rsidR="00427703" w:rsidRPr="00427703" w:rsidRDefault="00427703" w:rsidP="00427703">
      <w:pPr>
        <w:numPr>
          <w:ilvl w:val="0"/>
          <w:numId w:val="1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асистенти дітей (у разі їх допуску відповідно до вимог частини сьомої статті 26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20. </w:t>
      </w:r>
      <w:r w:rsidRPr="00427703">
        <w:rPr>
          <w:rFonts w:ascii="Arial" w:eastAsia="Times New Roman" w:hAnsi="Arial" w:cs="Arial"/>
          <w:color w:val="000000"/>
          <w:sz w:val="21"/>
          <w:szCs w:val="21"/>
          <w:lang w:eastAsia="uk-UA"/>
        </w:rPr>
        <w:t>Учні</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Права та обов’язки учнів визначаються </w:t>
      </w:r>
      <w:hyperlink r:id="rId12"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3"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Особи з особливими освітніми потребами здобувають повну загальну середню освіту в порядку, встановленому законодавством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6. Учні проживають та утримуються у пансіонах закладів освіти (забезпечуються одягом (формою), харчуванням та іншими послугами) у порядку, встановленому Кабінетом Міністрів України.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Харчування учнів у закладах освіти здійснюється відповідно до </w:t>
      </w:r>
      <w:hyperlink r:id="rId14"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та інших актів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21.</w:t>
      </w:r>
      <w:r w:rsidRPr="00427703">
        <w:rPr>
          <w:rFonts w:ascii="Arial" w:eastAsia="Times New Roman" w:hAnsi="Arial" w:cs="Arial"/>
          <w:color w:val="000000"/>
          <w:sz w:val="21"/>
          <w:szCs w:val="21"/>
          <w:lang w:eastAsia="uk-UA"/>
        </w:rPr>
        <w:t> Здоров’я учнів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порядку, встановленому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Контроль за охороною здоров’я та якістю харчування учнів здійснюється відповідно до законодавства.</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22. </w:t>
      </w:r>
      <w:r w:rsidRPr="00427703">
        <w:rPr>
          <w:rFonts w:ascii="Arial" w:eastAsia="Times New Roman" w:hAnsi="Arial" w:cs="Arial"/>
          <w:color w:val="000000"/>
          <w:sz w:val="21"/>
          <w:szCs w:val="21"/>
          <w:lang w:eastAsia="uk-UA"/>
        </w:rPr>
        <w:t>Педагогічні працівники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Перелік посад педагогічних працівників встановлюється Кабінетом Міністрів України.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Педагогічні працівники мають права, визначені </w:t>
      </w:r>
      <w:hyperlink r:id="rId15"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цим Законом, законодавством, колективним договором, трудовим договором та/або установчими документами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Педагогічні працівники зобов’язані:</w:t>
      </w:r>
    </w:p>
    <w:p w:rsidR="00427703" w:rsidRPr="00427703" w:rsidRDefault="00427703" w:rsidP="00427703">
      <w:pPr>
        <w:numPr>
          <w:ilvl w:val="0"/>
          <w:numId w:val="1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дотримуватися принципів </w:t>
      </w:r>
      <w:proofErr w:type="spellStart"/>
      <w:r w:rsidRPr="00427703">
        <w:rPr>
          <w:rFonts w:ascii="Arial" w:eastAsia="Times New Roman" w:hAnsi="Arial" w:cs="Arial"/>
          <w:color w:val="000000"/>
          <w:sz w:val="21"/>
          <w:szCs w:val="21"/>
          <w:lang w:eastAsia="uk-UA"/>
        </w:rPr>
        <w:t>дитиноцентризму</w:t>
      </w:r>
      <w:proofErr w:type="spellEnd"/>
      <w:r w:rsidRPr="00427703">
        <w:rPr>
          <w:rFonts w:ascii="Arial" w:eastAsia="Times New Roman" w:hAnsi="Arial" w:cs="Arial"/>
          <w:color w:val="000000"/>
          <w:sz w:val="21"/>
          <w:szCs w:val="21"/>
          <w:lang w:eastAsia="uk-UA"/>
        </w:rPr>
        <w:t xml:space="preserve"> та педагогіки партнерства у відносинах з учнями та їхніми батьками;</w:t>
      </w:r>
    </w:p>
    <w:p w:rsidR="00427703" w:rsidRPr="00427703" w:rsidRDefault="00427703" w:rsidP="00427703">
      <w:pPr>
        <w:numPr>
          <w:ilvl w:val="0"/>
          <w:numId w:val="18"/>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виконувати обов’язки, визначені </w:t>
      </w:r>
      <w:hyperlink r:id="rId16"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цим Законом, іншими актами законодавства, установчими документами закладу освіти, трудовим договором та/або їхніми посадовими обов’язками;</w:t>
      </w:r>
    </w:p>
    <w:p w:rsidR="00427703" w:rsidRPr="00427703" w:rsidRDefault="00427703" w:rsidP="00427703">
      <w:pPr>
        <w:numPr>
          <w:ilvl w:val="0"/>
          <w:numId w:val="18"/>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7"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p>
    <w:p w:rsidR="00427703" w:rsidRPr="00427703" w:rsidRDefault="00427703" w:rsidP="00427703">
      <w:pPr>
        <w:numPr>
          <w:ilvl w:val="0"/>
          <w:numId w:val="1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використовувати державну мову в освітньому процесі відповідно до вимог цього Закону;</w:t>
      </w:r>
    </w:p>
    <w:p w:rsidR="00427703" w:rsidRPr="00427703" w:rsidRDefault="00427703" w:rsidP="00427703">
      <w:pPr>
        <w:numPr>
          <w:ilvl w:val="0"/>
          <w:numId w:val="1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володіти навичками з надання </w:t>
      </w:r>
      <w:proofErr w:type="spellStart"/>
      <w:r w:rsidRPr="00427703">
        <w:rPr>
          <w:rFonts w:ascii="Arial" w:eastAsia="Times New Roman" w:hAnsi="Arial" w:cs="Arial"/>
          <w:color w:val="000000"/>
          <w:sz w:val="21"/>
          <w:szCs w:val="21"/>
          <w:lang w:eastAsia="uk-UA"/>
        </w:rPr>
        <w:t>домедичної</w:t>
      </w:r>
      <w:proofErr w:type="spellEnd"/>
      <w:r w:rsidRPr="00427703">
        <w:rPr>
          <w:rFonts w:ascii="Arial" w:eastAsia="Times New Roman" w:hAnsi="Arial" w:cs="Arial"/>
          <w:color w:val="000000"/>
          <w:sz w:val="21"/>
          <w:szCs w:val="21"/>
          <w:lang w:eastAsia="uk-UA"/>
        </w:rPr>
        <w:t xml:space="preserve"> допомоги дітям;</w:t>
      </w:r>
    </w:p>
    <w:p w:rsidR="00427703" w:rsidRPr="00427703" w:rsidRDefault="00427703" w:rsidP="00427703">
      <w:pPr>
        <w:numPr>
          <w:ilvl w:val="0"/>
          <w:numId w:val="1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постійно підвищувати свою педагогічну майстерність.</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23. </w:t>
      </w:r>
      <w:r w:rsidRPr="00427703">
        <w:rPr>
          <w:rFonts w:ascii="Arial" w:eastAsia="Times New Roman" w:hAnsi="Arial" w:cs="Arial"/>
          <w:color w:val="000000"/>
          <w:sz w:val="21"/>
          <w:szCs w:val="21"/>
          <w:lang w:eastAsia="uk-UA"/>
        </w:rPr>
        <w:t>Педагогічна інтернатура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Педагогічна інтернатура має передбачати заходи, що забезпечать здобуття та/або вдосконалення професійних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xml:space="preserve"> і педагогічної майстерності протягом першого року професійної діяльності педагогічного працівника, зокрема:</w:t>
      </w:r>
    </w:p>
    <w:p w:rsidR="00427703" w:rsidRPr="00427703" w:rsidRDefault="00427703" w:rsidP="00427703">
      <w:pPr>
        <w:numPr>
          <w:ilvl w:val="0"/>
          <w:numId w:val="1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супровід та підтримка у педагогічній діяльності з боку досвідченого педагогічного працівника (педагога-наставника);</w:t>
      </w:r>
    </w:p>
    <w:p w:rsidR="00427703" w:rsidRPr="00427703" w:rsidRDefault="00427703" w:rsidP="00427703">
      <w:pPr>
        <w:numPr>
          <w:ilvl w:val="0"/>
          <w:numId w:val="1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різні форми професійного розвитку (відвідування навчальних занять, опрацювання відповідної літератури тощо).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24.</w:t>
      </w:r>
      <w:r w:rsidRPr="00427703">
        <w:rPr>
          <w:rFonts w:ascii="Arial" w:eastAsia="Times New Roman" w:hAnsi="Arial" w:cs="Arial"/>
          <w:color w:val="000000"/>
          <w:sz w:val="21"/>
          <w:szCs w:val="21"/>
          <w:lang w:eastAsia="uk-UA"/>
        </w:rPr>
        <w:t> Робочий час та оплата праці педагогічних працівників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Педагогічна діяльність вчителя включає:</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діяльність у межах його педагогічного навантаження, норма якого на одну тарифну ставку становить 18 навчальних годин на тиждень;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окремі види педагогічної діяльності, за які встановлюються доплати у такому співвідношенні до тарифної ставки: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 класне керівництво у 1-11 (12) класах - 20-25 відсотків;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б) перевірка навчальних робіт учнів - 10-20 відсотків;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 завідування:</w:t>
      </w:r>
    </w:p>
    <w:p w:rsidR="00427703" w:rsidRPr="00427703" w:rsidRDefault="00427703" w:rsidP="00427703">
      <w:pPr>
        <w:numPr>
          <w:ilvl w:val="0"/>
          <w:numId w:val="2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майстернями, кабінетами інформатики - 15-20 відсотків;</w:t>
      </w:r>
    </w:p>
    <w:p w:rsidR="00427703" w:rsidRPr="00427703" w:rsidRDefault="00427703" w:rsidP="00427703">
      <w:pPr>
        <w:numPr>
          <w:ilvl w:val="0"/>
          <w:numId w:val="2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кімнатами зберігання зброї, стрілецькими тирами, паспортизованими музеями - 10-15 відсотків;</w:t>
      </w:r>
    </w:p>
    <w:p w:rsidR="00427703" w:rsidRPr="00427703" w:rsidRDefault="00427703" w:rsidP="00427703">
      <w:pPr>
        <w:numPr>
          <w:ilvl w:val="0"/>
          <w:numId w:val="2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структурними підрозділами закладів освіти - 25 відсотків;</w:t>
      </w:r>
    </w:p>
    <w:p w:rsidR="00427703" w:rsidRPr="00427703" w:rsidRDefault="00427703" w:rsidP="00427703">
      <w:pPr>
        <w:numPr>
          <w:ilvl w:val="0"/>
          <w:numId w:val="2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rsidR="00427703" w:rsidRPr="00427703" w:rsidRDefault="00427703" w:rsidP="00427703">
      <w:pPr>
        <w:numPr>
          <w:ilvl w:val="0"/>
          <w:numId w:val="2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бібліотекою (</w:t>
      </w:r>
      <w:proofErr w:type="spellStart"/>
      <w:r w:rsidRPr="00427703">
        <w:rPr>
          <w:rFonts w:ascii="Arial" w:eastAsia="Times New Roman" w:hAnsi="Arial" w:cs="Arial"/>
          <w:color w:val="000000"/>
          <w:sz w:val="21"/>
          <w:szCs w:val="21"/>
          <w:lang w:eastAsia="uk-UA"/>
        </w:rPr>
        <w:t>медіатекою</w:t>
      </w:r>
      <w:proofErr w:type="spellEnd"/>
      <w:r w:rsidRPr="00427703">
        <w:rPr>
          <w:rFonts w:ascii="Arial" w:eastAsia="Times New Roman" w:hAnsi="Arial" w:cs="Arial"/>
          <w:color w:val="000000"/>
          <w:sz w:val="21"/>
          <w:szCs w:val="21"/>
          <w:lang w:eastAsia="uk-UA"/>
        </w:rPr>
        <w:t>) або за бібліотечну роботу чи роботу з бібліотечним фондом підручників - 5-15 відсотків;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г) за роботу в інклюзивних класах (групах) - 20 відсотків;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ґ) обслуговування комп’ютерної техніки - 10-15 відсотків;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 проведення позакласної роботи з учнями - 10-40 відсотків;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 інші види педагогічної діяльності законодавством, засновником та/або закладом освіти можуть встановлюватися доплати.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Розміри тарифних ставок педагогічних працівників державних і комунальних закладів освіти встановлюються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Розподіл педагогічного навантаження у закладі освіти затверджується його керівником відповідно до вимог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Оплата праці педагогічних працівників здійснюється відповідно до </w:t>
      </w:r>
      <w:hyperlink r:id="rId18"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цього Закону та інших актів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Оплата праці вихователів груп подовженого дня здійснюється: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комунальних закладах освіти - за рахунок коштів освітньої субвенції;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 інших закладах освіти - за рахунок коштів засновника (засновників) та інших джерел, не заборонених законодавством.</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25. </w:t>
      </w:r>
      <w:r w:rsidRPr="00427703">
        <w:rPr>
          <w:rFonts w:ascii="Arial" w:eastAsia="Times New Roman" w:hAnsi="Arial" w:cs="Arial"/>
          <w:color w:val="000000"/>
          <w:sz w:val="21"/>
          <w:szCs w:val="21"/>
          <w:lang w:eastAsia="uk-UA"/>
        </w:rPr>
        <w:t>Права, обов’язки та відповідальність батьків учнів</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Батьки учнів мають права та обов’язки у сфері загальної середньої освіти, передбачені цим Законом, </w:t>
      </w:r>
      <w:hyperlink r:id="rId19"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та іншими законами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Батьки учнів мають право бути присутніми на навчальних заняттях своїх дітей за попереднім погодженням з керівником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26. </w:t>
      </w:r>
      <w:r w:rsidRPr="00427703">
        <w:rPr>
          <w:rFonts w:ascii="Arial" w:eastAsia="Times New Roman" w:hAnsi="Arial" w:cs="Arial"/>
          <w:color w:val="000000"/>
          <w:sz w:val="21"/>
          <w:szCs w:val="21"/>
          <w:lang w:eastAsia="uk-UA"/>
        </w:rPr>
        <w:t>Інклюзивне навчання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Організація інклюзивного навчання у закладах загальної середньої освіти здійснюється у порядку, затвердженому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3. Потреба учня з особливими освітніми потребами в індивідуальній програмі розвитку, індивідуальному навчальному плані визначається згідно з висновком </w:t>
      </w:r>
      <w:proofErr w:type="spellStart"/>
      <w:r w:rsidRPr="00427703">
        <w:rPr>
          <w:rFonts w:ascii="Arial" w:eastAsia="Times New Roman" w:hAnsi="Arial" w:cs="Arial"/>
          <w:color w:val="000000"/>
          <w:sz w:val="21"/>
          <w:szCs w:val="21"/>
          <w:lang w:eastAsia="uk-UA"/>
        </w:rPr>
        <w:t>інклюзивно</w:t>
      </w:r>
      <w:proofErr w:type="spellEnd"/>
      <w:r w:rsidRPr="00427703">
        <w:rPr>
          <w:rFonts w:ascii="Arial" w:eastAsia="Times New Roman" w:hAnsi="Arial" w:cs="Arial"/>
          <w:color w:val="000000"/>
          <w:sz w:val="21"/>
          <w:szCs w:val="21"/>
          <w:lang w:eastAsia="uk-UA"/>
        </w:rPr>
        <w:t>-ресурсного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Індивідуальна програма розвитку визначає перелік необхідних дитині психолого-педагогічних, корекційно-</w:t>
      </w:r>
      <w:proofErr w:type="spellStart"/>
      <w:r w:rsidRPr="00427703">
        <w:rPr>
          <w:rFonts w:ascii="Arial" w:eastAsia="Times New Roman" w:hAnsi="Arial" w:cs="Arial"/>
          <w:color w:val="000000"/>
          <w:sz w:val="21"/>
          <w:szCs w:val="21"/>
          <w:lang w:eastAsia="uk-UA"/>
        </w:rPr>
        <w:t>розвиткових</w:t>
      </w:r>
      <w:proofErr w:type="spellEnd"/>
      <w:r w:rsidRPr="00427703">
        <w:rPr>
          <w:rFonts w:ascii="Arial" w:eastAsia="Times New Roman" w:hAnsi="Arial" w:cs="Arial"/>
          <w:color w:val="000000"/>
          <w:sz w:val="21"/>
          <w:szCs w:val="21"/>
          <w:lang w:eastAsia="uk-UA"/>
        </w:rPr>
        <w:t xml:space="preserve"> послуг, що надаються індивідуально та/або в груповій формі.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Особистісно орієнтоване спрямування освітнього процесу для учня з особливими освітніми потребами забезпечує асистент вчителя.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sidRPr="00427703">
        <w:rPr>
          <w:rFonts w:ascii="Arial" w:eastAsia="Times New Roman" w:hAnsi="Arial" w:cs="Arial"/>
          <w:color w:val="000000"/>
          <w:sz w:val="21"/>
          <w:szCs w:val="21"/>
          <w:lang w:eastAsia="uk-UA"/>
        </w:rPr>
        <w:t>медіатеки</w:t>
      </w:r>
      <w:proofErr w:type="spellEnd"/>
      <w:r w:rsidRPr="00427703">
        <w:rPr>
          <w:rFonts w:ascii="Arial" w:eastAsia="Times New Roman" w:hAnsi="Arial" w:cs="Arial"/>
          <w:color w:val="000000"/>
          <w:sz w:val="21"/>
          <w:szCs w:val="21"/>
          <w:lang w:eastAsia="uk-UA"/>
        </w:rPr>
        <w:t xml:space="preserve"> за рахунок коштів державного та/або місцевих бюджетів, а також за рахунок інших джерел, не заборонених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Закону України "Про звернення громадян" та/або в інший спосіб, визначений законодавством.</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27.</w:t>
      </w:r>
      <w:r w:rsidRPr="00427703">
        <w:rPr>
          <w:rFonts w:ascii="Arial" w:eastAsia="Times New Roman" w:hAnsi="Arial" w:cs="Arial"/>
          <w:color w:val="000000"/>
          <w:sz w:val="21"/>
          <w:szCs w:val="21"/>
          <w:lang w:eastAsia="uk-UA"/>
        </w:rPr>
        <w:t> Громадське самоврядування в закладі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20"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цим Законом та установчими документами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Громадське самоврядування в закладі освіти здійснюється на принципах, визначених частиною восьмою статті 70 </w:t>
      </w:r>
      <w:hyperlink r:id="rId21"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У закладі освіти можуть діяти:</w:t>
      </w:r>
    </w:p>
    <w:p w:rsidR="00427703" w:rsidRPr="00427703" w:rsidRDefault="00427703" w:rsidP="00427703">
      <w:pPr>
        <w:numPr>
          <w:ilvl w:val="0"/>
          <w:numId w:val="2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органи самоврядування працівників закладу освіти;</w:t>
      </w:r>
    </w:p>
    <w:p w:rsidR="00427703" w:rsidRPr="00427703" w:rsidRDefault="00427703" w:rsidP="00427703">
      <w:pPr>
        <w:numPr>
          <w:ilvl w:val="0"/>
          <w:numId w:val="2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органи учнівського самоврядування;</w:t>
      </w:r>
    </w:p>
    <w:p w:rsidR="00427703" w:rsidRPr="00427703" w:rsidRDefault="00427703" w:rsidP="00427703">
      <w:pPr>
        <w:numPr>
          <w:ilvl w:val="0"/>
          <w:numId w:val="2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органи батьківського самоврядування.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закладу освіти не пізніше ніж за один місяць до дня їх проведення.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lastRenderedPageBreak/>
        <w:t>Стаття 28. </w:t>
      </w:r>
      <w:r w:rsidRPr="00427703">
        <w:rPr>
          <w:rFonts w:ascii="Arial" w:eastAsia="Times New Roman" w:hAnsi="Arial" w:cs="Arial"/>
          <w:color w:val="000000"/>
          <w:sz w:val="21"/>
          <w:szCs w:val="21"/>
          <w:lang w:eastAsia="uk-UA"/>
        </w:rPr>
        <w:t>Учнівське самоврядування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xml:space="preserve"> учнів, пов’язаних з ідеями демократії, справедливості, рівності, прав людини, добробуту, здорового способу життя тощо.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Учнівське самоврядування здійснюється учнями безпосередньо і через органи учнівського самоврядування.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Учнівське самоврядування може діяти на рівні класу, пансіону (за наявності) та іншого структурного підрозділу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Керівник закладу освіти сприяє та створює умови для діяльності органів учнівського самоврядування.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Інші учасники освітнього процесу не повинні перешкоджати і втручатися в діяльність органів учнівського самоврядування.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Органи учнівського самоврядування мають право:</w:t>
      </w:r>
    </w:p>
    <w:p w:rsidR="00427703" w:rsidRPr="00427703" w:rsidRDefault="00427703" w:rsidP="00427703">
      <w:pPr>
        <w:numPr>
          <w:ilvl w:val="0"/>
          <w:numId w:val="2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427703" w:rsidRPr="00427703" w:rsidRDefault="00427703" w:rsidP="00427703">
      <w:pPr>
        <w:numPr>
          <w:ilvl w:val="0"/>
          <w:numId w:val="2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427703" w:rsidRPr="00427703" w:rsidRDefault="00427703" w:rsidP="00427703">
      <w:pPr>
        <w:numPr>
          <w:ilvl w:val="0"/>
          <w:numId w:val="2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427703" w:rsidRPr="00427703" w:rsidRDefault="00427703" w:rsidP="00427703">
      <w:pPr>
        <w:numPr>
          <w:ilvl w:val="0"/>
          <w:numId w:val="2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захищати права та інтереси учнів, які здобувають освіту у цьому закладі освіти;</w:t>
      </w:r>
    </w:p>
    <w:p w:rsidR="00427703" w:rsidRPr="00427703" w:rsidRDefault="00427703" w:rsidP="00427703">
      <w:pPr>
        <w:numPr>
          <w:ilvl w:val="0"/>
          <w:numId w:val="2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427703" w:rsidRPr="00427703" w:rsidRDefault="00427703" w:rsidP="00427703">
      <w:pPr>
        <w:numPr>
          <w:ilvl w:val="0"/>
          <w:numId w:val="2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9. Рішення органу учнівського самоврядування виконується учнями на добровільних засадах.</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29. </w:t>
      </w:r>
      <w:r w:rsidRPr="00427703">
        <w:rPr>
          <w:rFonts w:ascii="Arial" w:eastAsia="Times New Roman" w:hAnsi="Arial" w:cs="Arial"/>
          <w:color w:val="000000"/>
          <w:sz w:val="21"/>
          <w:szCs w:val="21"/>
          <w:lang w:eastAsia="uk-UA"/>
        </w:rPr>
        <w:t>Самоврядування працівників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Вищим органом громадського самоврядування працівників закладу освіти є загальні збори трудового колективу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Загальні збори трудового колективу:</w:t>
      </w:r>
    </w:p>
    <w:p w:rsidR="00427703" w:rsidRPr="00427703" w:rsidRDefault="00427703" w:rsidP="00427703">
      <w:pPr>
        <w:numPr>
          <w:ilvl w:val="0"/>
          <w:numId w:val="2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розглядають та схвалюють проект колективного договору;</w:t>
      </w:r>
    </w:p>
    <w:p w:rsidR="00427703" w:rsidRPr="00427703" w:rsidRDefault="00427703" w:rsidP="00427703">
      <w:pPr>
        <w:numPr>
          <w:ilvl w:val="0"/>
          <w:numId w:val="2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затверджують правила внутрішнього трудового розпорядку;</w:t>
      </w:r>
    </w:p>
    <w:p w:rsidR="00427703" w:rsidRPr="00427703" w:rsidRDefault="00427703" w:rsidP="00427703">
      <w:pPr>
        <w:numPr>
          <w:ilvl w:val="0"/>
          <w:numId w:val="2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визначають порядок обрання, чисельність, склад і строк повноважень комісії з трудових спорів;</w:t>
      </w:r>
    </w:p>
    <w:p w:rsidR="00427703" w:rsidRPr="00427703" w:rsidRDefault="00427703" w:rsidP="00427703">
      <w:pPr>
        <w:numPr>
          <w:ilvl w:val="0"/>
          <w:numId w:val="2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обирають комісію з трудових спорів.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Рішення загальних зборів трудового колективу підписуються головуючим на засіданні та секретарем.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30.</w:t>
      </w:r>
      <w:r w:rsidRPr="00427703">
        <w:rPr>
          <w:rFonts w:ascii="Arial" w:eastAsia="Times New Roman" w:hAnsi="Arial" w:cs="Arial"/>
          <w:color w:val="000000"/>
          <w:sz w:val="21"/>
          <w:szCs w:val="21"/>
          <w:lang w:eastAsia="uk-UA"/>
        </w:rPr>
        <w:t> Батьківське самоврядування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Батьки мають право утворювати різні органи батьківського самоврядування (в межах класу, закладу освіти, за інтересами тощо).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Рішення органу батьківського самоврядування виконується батьками виключно на добровільних засадах.</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w:t>
      </w:r>
      <w:r w:rsidRPr="00427703">
        <w:rPr>
          <w:rFonts w:ascii="Arial" w:eastAsia="Times New Roman" w:hAnsi="Arial" w:cs="Arial"/>
          <w:color w:val="000000"/>
          <w:sz w:val="21"/>
          <w:szCs w:val="21"/>
          <w:lang w:eastAsia="uk-UA"/>
        </w:rPr>
        <w:lastRenderedPageBreak/>
        <w:t>та/або законні інтереси, а також не можуть бути підставою для прийняття управлінських рішень, що не відповідають законодавству.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Органи батьківського самоврядування мають право, але не зобов’язані оформляти свої рішення відповідними протоколами.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Розділ V</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ЗАКЛАД ЗАГАЛЬНОЇ СЕРЕДНЬОЇ ОСВІТИ ТА УПРАВЛІННЯ НИМ</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31.</w:t>
      </w:r>
      <w:r w:rsidRPr="00427703">
        <w:rPr>
          <w:rFonts w:ascii="Arial" w:eastAsia="Times New Roman" w:hAnsi="Arial" w:cs="Arial"/>
          <w:color w:val="000000"/>
          <w:sz w:val="21"/>
          <w:szCs w:val="21"/>
          <w:lang w:eastAsia="uk-UA"/>
        </w:rPr>
        <w:t> Заклад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Заклад загальної середньої освіти залежно від засновника може бути:</w:t>
      </w:r>
    </w:p>
    <w:p w:rsidR="00427703" w:rsidRPr="00427703" w:rsidRDefault="00427703" w:rsidP="00427703">
      <w:pPr>
        <w:numPr>
          <w:ilvl w:val="0"/>
          <w:numId w:val="2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державним - заснованим розпорядчим актом органу державної влади;</w:t>
      </w:r>
    </w:p>
    <w:p w:rsidR="00427703" w:rsidRPr="00427703" w:rsidRDefault="00427703" w:rsidP="00427703">
      <w:pPr>
        <w:numPr>
          <w:ilvl w:val="0"/>
          <w:numId w:val="2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комунальним - заснованим розпорядчим актом сільської, селищної, міської, районної, обласної ради;</w:t>
      </w:r>
    </w:p>
    <w:p w:rsidR="00427703" w:rsidRPr="00427703" w:rsidRDefault="00427703" w:rsidP="00427703">
      <w:pPr>
        <w:numPr>
          <w:ilvl w:val="0"/>
          <w:numId w:val="2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приватним - заснованим рішенням фізичної (фізичних) та/або юридичної (юридичних) особи (осіб) приватного права;</w:t>
      </w:r>
    </w:p>
    <w:p w:rsidR="00427703" w:rsidRPr="00427703" w:rsidRDefault="00427703" w:rsidP="00427703">
      <w:pPr>
        <w:numPr>
          <w:ilvl w:val="0"/>
          <w:numId w:val="2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У складі закладів загальної середньої освіти можуть функціонувати такі внутрішні структурні підрозділи:</w:t>
      </w:r>
    </w:p>
    <w:p w:rsidR="00427703" w:rsidRPr="00427703" w:rsidRDefault="00427703" w:rsidP="00427703">
      <w:pPr>
        <w:numPr>
          <w:ilvl w:val="0"/>
          <w:numId w:val="2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дошкільний підрозділ (у складі початкової школи або гімназії);</w:t>
      </w:r>
    </w:p>
    <w:p w:rsidR="00427703" w:rsidRPr="00427703" w:rsidRDefault="00427703" w:rsidP="00427703">
      <w:pPr>
        <w:numPr>
          <w:ilvl w:val="0"/>
          <w:numId w:val="2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позашкільний підрозділ;</w:t>
      </w:r>
    </w:p>
    <w:p w:rsidR="00427703" w:rsidRPr="00427703" w:rsidRDefault="00427703" w:rsidP="00427703">
      <w:pPr>
        <w:numPr>
          <w:ilvl w:val="0"/>
          <w:numId w:val="2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пансіон (у складі ліцеїв, спеціальних закладів загальної середньої освіти та закладів спеціалізованої освіти);</w:t>
      </w:r>
    </w:p>
    <w:p w:rsidR="00427703" w:rsidRPr="00427703" w:rsidRDefault="00427703" w:rsidP="00427703">
      <w:pPr>
        <w:numPr>
          <w:ilvl w:val="0"/>
          <w:numId w:val="2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інші внутрішні структурні підрозділи.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 загальної середньої освіти може мати у своєму складі філію (філії).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Заклад загальної середньої освіти може мати статус опорного. Положення про опорний заклад освіти затверджується Кабінетом Міністрів України.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Особливості відносин між закладами загальної середньої освіти та політичними партіями (об’єднаннями) і релігійними організаціями визначаються статтею 31 </w:t>
      </w:r>
      <w:hyperlink r:id="rId22"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32. </w:t>
      </w:r>
      <w:r w:rsidRPr="00427703">
        <w:rPr>
          <w:rFonts w:ascii="Arial" w:eastAsia="Times New Roman" w:hAnsi="Arial" w:cs="Arial"/>
          <w:color w:val="000000"/>
          <w:sz w:val="21"/>
          <w:szCs w:val="21"/>
          <w:lang w:eastAsia="uk-UA"/>
        </w:rPr>
        <w:t>Утворення, реорганізація, ліквідація та перепрофілювання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Розвиток мережі комунальних початкових шкіл, гімназій забезпечують районні, міські, сільські, селищні ради.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Розвиток мережі комунальних ліцеїв планують та забезпечують Верховна Рада Автономної Республіки Крим, обласні та міські ради (міст з населенням більше 50 тисяч).</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районні, міські, сільські, селищні ради.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ради (міст з населенням більше 50 тисяч).</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Ліцеї можуть бути утворені та здійснювати освітню діяльність за умови дотримання вимог цього Закону, ліцензійних умов та положення про ліцей, затвердженого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Для започаткування та провадження освітньої діяльності комунального ліцею у його складі має бути створено та функціонувати не менше чотирьох 10 класів.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Реорганізація і ліквідація закладів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33. </w:t>
      </w:r>
      <w:r w:rsidRPr="00427703">
        <w:rPr>
          <w:rFonts w:ascii="Arial" w:eastAsia="Times New Roman" w:hAnsi="Arial" w:cs="Arial"/>
          <w:color w:val="000000"/>
          <w:sz w:val="21"/>
          <w:szCs w:val="21"/>
          <w:lang w:eastAsia="uk-UA"/>
        </w:rPr>
        <w:t>Установчі документи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rsidR="00427703" w:rsidRPr="00427703" w:rsidRDefault="00427703" w:rsidP="00427703">
      <w:pPr>
        <w:numPr>
          <w:ilvl w:val="0"/>
          <w:numId w:val="2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повне та скорочене найменування;</w:t>
      </w:r>
    </w:p>
    <w:p w:rsidR="00427703" w:rsidRPr="00427703" w:rsidRDefault="00427703" w:rsidP="00427703">
      <w:pPr>
        <w:numPr>
          <w:ilvl w:val="0"/>
          <w:numId w:val="2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статус, форму власності, організаційно-правову форму та тип закладу;</w:t>
      </w:r>
    </w:p>
    <w:p w:rsidR="00427703" w:rsidRPr="00427703" w:rsidRDefault="00427703" w:rsidP="00427703">
      <w:pPr>
        <w:numPr>
          <w:ilvl w:val="0"/>
          <w:numId w:val="2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місцезнаходження;</w:t>
      </w:r>
    </w:p>
    <w:p w:rsidR="00427703" w:rsidRPr="00427703" w:rsidRDefault="00427703" w:rsidP="00427703">
      <w:pPr>
        <w:numPr>
          <w:ilvl w:val="0"/>
          <w:numId w:val="2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структурні підрозділи закладу;</w:t>
      </w:r>
    </w:p>
    <w:p w:rsidR="00427703" w:rsidRPr="00427703" w:rsidRDefault="00427703" w:rsidP="00427703">
      <w:pPr>
        <w:numPr>
          <w:ilvl w:val="0"/>
          <w:numId w:val="2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систему управління закладом, права та обов’язки органів управління, порядок прийняття ними рішень;</w:t>
      </w:r>
    </w:p>
    <w:p w:rsidR="00427703" w:rsidRPr="00427703" w:rsidRDefault="00427703" w:rsidP="00427703">
      <w:pPr>
        <w:numPr>
          <w:ilvl w:val="0"/>
          <w:numId w:val="2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мету, завдання, принципи діяльності;</w:t>
      </w:r>
    </w:p>
    <w:p w:rsidR="00427703" w:rsidRPr="00427703" w:rsidRDefault="00427703" w:rsidP="00427703">
      <w:pPr>
        <w:numPr>
          <w:ilvl w:val="0"/>
          <w:numId w:val="2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джерела надходження і порядок використання коштів і майна;</w:t>
      </w:r>
    </w:p>
    <w:p w:rsidR="00427703" w:rsidRPr="00427703" w:rsidRDefault="00427703" w:rsidP="00427703">
      <w:pPr>
        <w:numPr>
          <w:ilvl w:val="0"/>
          <w:numId w:val="2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інші положення, що визначають функції закладу загальної середньої освіти відповідно до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статуту не повинні суперечити законодавству.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Засновницький договір має містити інформацію про:</w:t>
      </w:r>
    </w:p>
    <w:p w:rsidR="00427703" w:rsidRPr="00427703" w:rsidRDefault="00427703" w:rsidP="00427703">
      <w:pPr>
        <w:numPr>
          <w:ilvl w:val="0"/>
          <w:numId w:val="2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засновників;</w:t>
      </w:r>
    </w:p>
    <w:p w:rsidR="00427703" w:rsidRPr="00427703" w:rsidRDefault="00427703" w:rsidP="00427703">
      <w:pPr>
        <w:numPr>
          <w:ilvl w:val="0"/>
          <w:numId w:val="2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повне найменування закладу загальної середньої освіти та порядок затвердження його статуту;</w:t>
      </w:r>
    </w:p>
    <w:p w:rsidR="00427703" w:rsidRPr="00427703" w:rsidRDefault="00427703" w:rsidP="00427703">
      <w:pPr>
        <w:numPr>
          <w:ilvl w:val="0"/>
          <w:numId w:val="2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права, обов’язки, порядок взаємодії засновників;</w:t>
      </w:r>
    </w:p>
    <w:p w:rsidR="00427703" w:rsidRPr="00427703" w:rsidRDefault="00427703" w:rsidP="00427703">
      <w:pPr>
        <w:numPr>
          <w:ilvl w:val="0"/>
          <w:numId w:val="2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особливості організації освітнього процесу в закладі загальної середньої освіти та його структурних підрозділах;</w:t>
      </w:r>
    </w:p>
    <w:p w:rsidR="00427703" w:rsidRPr="00427703" w:rsidRDefault="00427703" w:rsidP="00427703">
      <w:pPr>
        <w:numPr>
          <w:ilvl w:val="0"/>
          <w:numId w:val="2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rsidR="00427703" w:rsidRPr="00427703" w:rsidRDefault="00427703" w:rsidP="00427703">
      <w:pPr>
        <w:numPr>
          <w:ilvl w:val="0"/>
          <w:numId w:val="2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організацію харчування учнів;</w:t>
      </w:r>
    </w:p>
    <w:p w:rsidR="00427703" w:rsidRPr="00427703" w:rsidRDefault="00427703" w:rsidP="00427703">
      <w:pPr>
        <w:numPr>
          <w:ilvl w:val="0"/>
          <w:numId w:val="2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належне забезпечення освітнього простору у закладі загальної середньої освіти та його структурних підрозділах;</w:t>
      </w:r>
    </w:p>
    <w:p w:rsidR="00427703" w:rsidRPr="00427703" w:rsidRDefault="00427703" w:rsidP="00427703">
      <w:pPr>
        <w:numPr>
          <w:ilvl w:val="0"/>
          <w:numId w:val="2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особливості управління закладом загальної середньої освіти та його рухомим і нерухомим майном.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34. </w:t>
      </w:r>
      <w:r w:rsidRPr="00427703">
        <w:rPr>
          <w:rFonts w:ascii="Arial" w:eastAsia="Times New Roman" w:hAnsi="Arial" w:cs="Arial"/>
          <w:color w:val="000000"/>
          <w:sz w:val="21"/>
          <w:szCs w:val="21"/>
          <w:lang w:eastAsia="uk-UA"/>
        </w:rPr>
        <w:t>Найменування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місцезнаходженням закладу) та організаційно-правову форму (для приватних і корпоративних закладів).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35. </w:t>
      </w:r>
      <w:r w:rsidRPr="00427703">
        <w:rPr>
          <w:rFonts w:ascii="Arial" w:eastAsia="Times New Roman" w:hAnsi="Arial" w:cs="Arial"/>
          <w:color w:val="000000"/>
          <w:sz w:val="21"/>
          <w:szCs w:val="21"/>
          <w:lang w:eastAsia="uk-UA"/>
        </w:rPr>
        <w:t>Типи закладів освіти, що забезпечують здобуття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Здобуття повної загальної середньої освіти на певному рівні забезпечують:</w:t>
      </w:r>
    </w:p>
    <w:p w:rsidR="00427703" w:rsidRPr="00427703" w:rsidRDefault="00427703" w:rsidP="00427703">
      <w:pPr>
        <w:numPr>
          <w:ilvl w:val="0"/>
          <w:numId w:val="2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початкова школа, що забезпечує здобуття початкової освіти;</w:t>
      </w:r>
    </w:p>
    <w:p w:rsidR="00427703" w:rsidRPr="00427703" w:rsidRDefault="00427703" w:rsidP="00427703">
      <w:pPr>
        <w:numPr>
          <w:ilvl w:val="0"/>
          <w:numId w:val="2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гімназія, що забезпечує здобуття базової середньої освіти;</w:t>
      </w:r>
    </w:p>
    <w:p w:rsidR="00427703" w:rsidRPr="00427703" w:rsidRDefault="00427703" w:rsidP="00427703">
      <w:pPr>
        <w:numPr>
          <w:ilvl w:val="0"/>
          <w:numId w:val="2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ліцей, що забезпечує здобуття профільної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Початкова школа функціонує як окрема юридична особа або як структурний підрозділ гімназії.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Гімназія та ліцей функціонують як окремі юридичні особи.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Як виняток, за рішенням засновника ліцей може також забезпечувати здобуття базової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Здобуття повної загальної середньої освіти забезпечують також спеціальні заклади загальної середньої освіти:</w:t>
      </w:r>
    </w:p>
    <w:p w:rsidR="00427703" w:rsidRPr="00427703" w:rsidRDefault="00427703" w:rsidP="00427703">
      <w:pPr>
        <w:numPr>
          <w:ilvl w:val="0"/>
          <w:numId w:val="2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p w:rsidR="00427703" w:rsidRPr="00427703" w:rsidRDefault="00427703" w:rsidP="00427703">
      <w:pPr>
        <w:numPr>
          <w:ilvl w:val="0"/>
          <w:numId w:val="2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про спеціальні заклади загальної середньої освіти затверджуються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427703">
        <w:rPr>
          <w:rFonts w:ascii="Arial" w:eastAsia="Times New Roman" w:hAnsi="Arial" w:cs="Arial"/>
          <w:color w:val="000000"/>
          <w:sz w:val="21"/>
          <w:szCs w:val="21"/>
          <w:lang w:eastAsia="uk-UA"/>
        </w:rPr>
        <w:t>передвищої</w:t>
      </w:r>
      <w:proofErr w:type="spellEnd"/>
      <w:r w:rsidRPr="00427703">
        <w:rPr>
          <w:rFonts w:ascii="Arial" w:eastAsia="Times New Roman" w:hAnsi="Arial" w:cs="Arial"/>
          <w:color w:val="000000"/>
          <w:sz w:val="21"/>
          <w:szCs w:val="21"/>
          <w:lang w:eastAsia="uk-UA"/>
        </w:rPr>
        <w:t>, вищої освіти та інші заклади освіти, що мають ліцензію на провадження освітньої діяльності у сфері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Здобуття профільної середньої освіти професійного спрямування забезпечують заклади професійної (професійно-технічної)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 xml:space="preserve">4. За зверненням закладу освіти до реалізації освітньої програми залучаються </w:t>
      </w:r>
      <w:proofErr w:type="spellStart"/>
      <w:r w:rsidRPr="00427703">
        <w:rPr>
          <w:rFonts w:ascii="Arial" w:eastAsia="Times New Roman" w:hAnsi="Arial" w:cs="Arial"/>
          <w:color w:val="000000"/>
          <w:sz w:val="21"/>
          <w:szCs w:val="21"/>
          <w:lang w:eastAsia="uk-UA"/>
        </w:rPr>
        <w:t>інклюзивно</w:t>
      </w:r>
      <w:proofErr w:type="spellEnd"/>
      <w:r w:rsidRPr="00427703">
        <w:rPr>
          <w:rFonts w:ascii="Arial" w:eastAsia="Times New Roman" w:hAnsi="Arial" w:cs="Arial"/>
          <w:color w:val="000000"/>
          <w:sz w:val="21"/>
          <w:szCs w:val="21"/>
          <w:lang w:eastAsia="uk-UA"/>
        </w:rPr>
        <w:t>-ресурсні центри, міжшкільні ресурсні центри та заклади позашкільної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про міжшкільний ресурсний центр затверджується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У системі спеціалізованої освіти здобуття повної загальної середньої освіти забезпечують заклади спеціалізованої освіти:</w:t>
      </w:r>
    </w:p>
    <w:p w:rsidR="00427703" w:rsidRPr="00427703" w:rsidRDefault="00427703" w:rsidP="00427703">
      <w:pPr>
        <w:numPr>
          <w:ilvl w:val="0"/>
          <w:numId w:val="3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мистецький ліцей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rsidR="00427703" w:rsidRPr="00427703" w:rsidRDefault="00427703" w:rsidP="00427703">
      <w:pPr>
        <w:numPr>
          <w:ilvl w:val="0"/>
          <w:numId w:val="3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rsidR="00427703" w:rsidRPr="00427703" w:rsidRDefault="00427703" w:rsidP="00427703">
      <w:pPr>
        <w:numPr>
          <w:ilvl w:val="0"/>
          <w:numId w:val="3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rsidR="00427703" w:rsidRPr="00427703" w:rsidRDefault="00427703" w:rsidP="00427703">
      <w:pPr>
        <w:numPr>
          <w:ilvl w:val="0"/>
          <w:numId w:val="3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науковий ліцей - заклад спеціалізованої освіти, що забезпечує здобуття базової та/або профільної середньої освіти наукового профілю;</w:t>
      </w:r>
    </w:p>
    <w:p w:rsidR="00427703" w:rsidRPr="00427703" w:rsidRDefault="00427703" w:rsidP="00427703">
      <w:pPr>
        <w:numPr>
          <w:ilvl w:val="0"/>
          <w:numId w:val="3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професійний коледж (коледж) спортивного профілю - заклад спеціалізованої освіти спортивного профілю;</w:t>
      </w:r>
    </w:p>
    <w:p w:rsidR="00427703" w:rsidRPr="00427703" w:rsidRDefault="00427703" w:rsidP="00427703">
      <w:pPr>
        <w:numPr>
          <w:ilvl w:val="0"/>
          <w:numId w:val="3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мистецький коледж - заклад спеціалізованої освіти, що забезпечує здобуття фахової </w:t>
      </w:r>
      <w:proofErr w:type="spellStart"/>
      <w:r w:rsidRPr="00427703">
        <w:rPr>
          <w:rFonts w:ascii="Arial" w:eastAsia="Times New Roman" w:hAnsi="Arial" w:cs="Arial"/>
          <w:color w:val="000000"/>
          <w:sz w:val="21"/>
          <w:szCs w:val="21"/>
          <w:lang w:eastAsia="uk-UA"/>
        </w:rPr>
        <w:t>передвищої</w:t>
      </w:r>
      <w:proofErr w:type="spellEnd"/>
      <w:r w:rsidRPr="00427703">
        <w:rPr>
          <w:rFonts w:ascii="Arial" w:eastAsia="Times New Roman" w:hAnsi="Arial" w:cs="Arial"/>
          <w:color w:val="000000"/>
          <w:sz w:val="21"/>
          <w:szCs w:val="21"/>
          <w:lang w:eastAsia="uk-UA"/>
        </w:rPr>
        <w:t xml:space="preserve"> мистецької освіти одночасно із здобуттям базової та профільної середньої освіти;</w:t>
      </w:r>
    </w:p>
    <w:p w:rsidR="00427703" w:rsidRPr="00427703" w:rsidRDefault="00427703" w:rsidP="00427703">
      <w:pPr>
        <w:numPr>
          <w:ilvl w:val="0"/>
          <w:numId w:val="3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інші заклади спеціалізованої освіти, визначені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36. </w:t>
      </w:r>
      <w:r w:rsidRPr="00427703">
        <w:rPr>
          <w:rFonts w:ascii="Arial" w:eastAsia="Times New Roman" w:hAnsi="Arial" w:cs="Arial"/>
          <w:color w:val="000000"/>
          <w:sz w:val="21"/>
          <w:szCs w:val="21"/>
          <w:lang w:eastAsia="uk-UA"/>
        </w:rPr>
        <w:t>Система управління закладом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Управління закладом загальної середньої освіти здійснюють:</w:t>
      </w:r>
    </w:p>
    <w:p w:rsidR="00427703" w:rsidRPr="00427703" w:rsidRDefault="00427703" w:rsidP="00427703">
      <w:pPr>
        <w:numPr>
          <w:ilvl w:val="0"/>
          <w:numId w:val="3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засновник (засновники) або уповноважений ним (ними) орган;</w:t>
      </w:r>
    </w:p>
    <w:p w:rsidR="00427703" w:rsidRPr="00427703" w:rsidRDefault="00427703" w:rsidP="00427703">
      <w:pPr>
        <w:numPr>
          <w:ilvl w:val="0"/>
          <w:numId w:val="3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керівник закладу освіти;</w:t>
      </w:r>
    </w:p>
    <w:p w:rsidR="00427703" w:rsidRPr="00427703" w:rsidRDefault="00427703" w:rsidP="00427703">
      <w:pPr>
        <w:numPr>
          <w:ilvl w:val="0"/>
          <w:numId w:val="3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педагогічна рада;</w:t>
      </w:r>
    </w:p>
    <w:p w:rsidR="00427703" w:rsidRPr="00427703" w:rsidRDefault="00427703" w:rsidP="00427703">
      <w:pPr>
        <w:numPr>
          <w:ilvl w:val="0"/>
          <w:numId w:val="3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вищий колегіальний орган громадського самоврядування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23"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цим Законом та установчими документами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37. </w:t>
      </w:r>
      <w:r w:rsidRPr="00427703">
        <w:rPr>
          <w:rFonts w:ascii="Arial" w:eastAsia="Times New Roman" w:hAnsi="Arial" w:cs="Arial"/>
          <w:color w:val="000000"/>
          <w:sz w:val="21"/>
          <w:szCs w:val="21"/>
          <w:lang w:eastAsia="uk-UA"/>
        </w:rPr>
        <w:t>Засновник (засновники) закладу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Права та обов’язки засновника (засновників) закладу загальної середньої освіти визначаються цим Законом, </w:t>
      </w:r>
      <w:hyperlink r:id="rId24"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та іншими актами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Засновник закладу загальної середньої освіти або уповноважений ним орган (посадова особа):</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затверджує статут (його нову редакцію), укладає засновницький договір у випадках, визначених законом;</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положення про конкурс на посаду керівника закладу загальної середньої освіти та склад конкурсної комісії;</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приймає рішення про проведення конкурсу на посаду керівника закладу загальної середньої освіти;</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за поданням закладу загальної середньої освіти стратегію розвитку такого закладу;</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утворює та ліквідує структурні підрозділи у заснованих ним закладах загальної середньої освіти;</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здійснює контроль за використанням закладом загальної середньої освіти публічних коштів;</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427703" w:rsidRPr="00427703" w:rsidRDefault="00427703" w:rsidP="00427703">
      <w:pPr>
        <w:numPr>
          <w:ilvl w:val="0"/>
          <w:numId w:val="3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реалізує інші права, передбачені цим Законом та іншими актами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Засновник закладу загальної середньої освіти зобов’язаний забезпечити:</w:t>
      </w:r>
    </w:p>
    <w:p w:rsidR="00427703" w:rsidRPr="00427703" w:rsidRDefault="00427703" w:rsidP="00427703">
      <w:pPr>
        <w:numPr>
          <w:ilvl w:val="0"/>
          <w:numId w:val="3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427703" w:rsidRPr="00427703" w:rsidRDefault="00427703" w:rsidP="00427703">
      <w:pPr>
        <w:numPr>
          <w:ilvl w:val="0"/>
          <w:numId w:val="3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427703" w:rsidRPr="00427703" w:rsidRDefault="00427703" w:rsidP="00427703">
      <w:pPr>
        <w:numPr>
          <w:ilvl w:val="0"/>
          <w:numId w:val="3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427703" w:rsidRPr="00427703" w:rsidRDefault="00427703" w:rsidP="00427703">
      <w:pPr>
        <w:numPr>
          <w:ilvl w:val="0"/>
          <w:numId w:val="33"/>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оприлюднення всієї публічної інформації відповідно до вимог законів України "</w:t>
      </w:r>
      <w:hyperlink r:id="rId25" w:history="1">
        <w:r w:rsidRPr="00427703">
          <w:rPr>
            <w:rFonts w:ascii="Arial" w:eastAsia="Times New Roman" w:hAnsi="Arial" w:cs="Arial"/>
            <w:color w:val="8C8282"/>
            <w:sz w:val="21"/>
            <w:szCs w:val="21"/>
            <w:bdr w:val="none" w:sz="0" w:space="0" w:color="auto" w:frame="1"/>
            <w:lang w:eastAsia="uk-UA"/>
          </w:rPr>
          <w:t>Про освіту</w:t>
        </w:r>
      </w:hyperlink>
      <w:r w:rsidRPr="00427703">
        <w:rPr>
          <w:rFonts w:ascii="Arial" w:eastAsia="Times New Roman" w:hAnsi="Arial" w:cs="Arial"/>
          <w:color w:val="000000"/>
          <w:sz w:val="21"/>
          <w:szCs w:val="21"/>
          <w:lang w:eastAsia="uk-UA"/>
        </w:rPr>
        <w:t>", "Про доступ до публічної інформації" та "Про відкритість використання публічних коштів".</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hyperlink r:id="rId26"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38. </w:t>
      </w:r>
      <w:r w:rsidRPr="00427703">
        <w:rPr>
          <w:rFonts w:ascii="Arial" w:eastAsia="Times New Roman" w:hAnsi="Arial" w:cs="Arial"/>
          <w:color w:val="000000"/>
          <w:sz w:val="21"/>
          <w:szCs w:val="21"/>
          <w:lang w:eastAsia="uk-UA"/>
        </w:rPr>
        <w:t>Керівник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Повноваження керівника закладу загальної середньої освіти визначаються законодавством та установчими документами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2. Не може обіймати посаду керівника закладу загальної середньої освіти особа, яка: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є недієздатною або цивільна дієздатність якої обмежена;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має судимість за вчинення злочину;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позбавлена права обіймати відповідну посаду;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за рішенням суду визнана винною у вчиненні корупційного правопорушення;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за рішенням суду визнана винною у вчиненні правопорушення, пов’язаного з корупцією;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підпадає під заборону, встановлену Законом України "Про очищення влади".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Керівник закладу загальної середньої освіти має право:</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діяти від імені закладу без довіреності та представляти заклад у відносинах з іншими особами;</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підписувати документи з питань освітньої, фінансово-господарської та іншої діяльності закладу;</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визначати режим роботи закладу;</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ініціювати перед засновником або уповноваженим ним органом питання щодо створення або ліквідації структурних підрозділів;</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видавати відповідно до своєї компетенції накази і контролювати їх виконання;</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укладати угоди (договори, контракти) з фізичними та/або юридичними особами відповідно до своєї компетенції;</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427703" w:rsidRPr="00427703" w:rsidRDefault="00427703" w:rsidP="00427703">
      <w:pPr>
        <w:numPr>
          <w:ilvl w:val="0"/>
          <w:numId w:val="3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приймати рішення з інших питань діяльності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Керівник закладу загальної середньої освіти зобов’язаний:</w:t>
      </w:r>
    </w:p>
    <w:p w:rsidR="00427703" w:rsidRPr="00427703" w:rsidRDefault="00427703" w:rsidP="00427703">
      <w:pPr>
        <w:numPr>
          <w:ilvl w:val="0"/>
          <w:numId w:val="35"/>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виконувати цей Закон, </w:t>
      </w:r>
      <w:hyperlink r:id="rId27" w:history="1">
        <w:r w:rsidRPr="00427703">
          <w:rPr>
            <w:rFonts w:ascii="Arial" w:eastAsia="Times New Roman" w:hAnsi="Arial" w:cs="Arial"/>
            <w:color w:val="8C8282"/>
            <w:sz w:val="21"/>
            <w:szCs w:val="21"/>
            <w:bdr w:val="none" w:sz="0" w:space="0" w:color="auto" w:frame="1"/>
            <w:lang w:eastAsia="uk-UA"/>
          </w:rPr>
          <w:t>Закон України "Про освіту"</w:t>
        </w:r>
      </w:hyperlink>
      <w:r w:rsidRPr="00427703">
        <w:rPr>
          <w:rFonts w:ascii="Arial" w:eastAsia="Times New Roman" w:hAnsi="Arial" w:cs="Arial"/>
          <w:color w:val="000000"/>
          <w:sz w:val="21"/>
          <w:szCs w:val="21"/>
          <w:lang w:eastAsia="uk-UA"/>
        </w:rPr>
        <w:t>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планувати та організовувати діяльність закладу загальної середньої освіти;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розробляти проект кошторису та подавати його засновнику або уповноваженому ним органу на затвердження;</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надавати щороку засновнику пропозиції щодо обсягу коштів, необхідних для підвищення кваліфікації педагогічних працівників;</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організовувати фінансово-господарську діяльність закладу загальної середньої освіти в межах затвердженого кошторису;</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забезпечувати розроблення та виконання стратегії розвитку закладу загальної середньої освіти;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затверджувати правила внутрішнього розпорядку закладу;</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затверджувати посадові інструкції працівників закладу загальної середньої освіти;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організовувати освітній процес та видачу документів про освіту;</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затверджувати освітню (освітні) програму (програми) закладу загальної середньої освіти відповідно до цього Закону;</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забезпечувати розроблення, затвердження, виконання та моніторинг виконання індивідуальної програми розвитку учня;</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створювати необхідні умови для здобуття освіти особами з особливими освітніми потребами;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сприяти проходженню атестації та сертифікації педагогічними працівниками;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сприяти та створювати умови для діяльності органів громадського самоврядування в закладі загальної середньої освіти;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організовувати харчування та сприяти медичному обслуговуванню учнів відповідно до законодавства;</w:t>
      </w:r>
    </w:p>
    <w:p w:rsidR="00427703" w:rsidRPr="00427703" w:rsidRDefault="00427703" w:rsidP="00427703">
      <w:pPr>
        <w:numPr>
          <w:ilvl w:val="0"/>
          <w:numId w:val="35"/>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28" w:history="1">
        <w:r w:rsidRPr="00427703">
          <w:rPr>
            <w:rFonts w:ascii="Arial" w:eastAsia="Times New Roman" w:hAnsi="Arial" w:cs="Arial"/>
            <w:color w:val="8C8282"/>
            <w:sz w:val="21"/>
            <w:szCs w:val="21"/>
            <w:bdr w:val="none" w:sz="0" w:space="0" w:color="auto" w:frame="1"/>
            <w:lang w:eastAsia="uk-UA"/>
          </w:rPr>
          <w:t>Про освіту</w:t>
        </w:r>
      </w:hyperlink>
      <w:r w:rsidRPr="00427703">
        <w:rPr>
          <w:rFonts w:ascii="Arial" w:eastAsia="Times New Roman" w:hAnsi="Arial" w:cs="Arial"/>
          <w:color w:val="000000"/>
          <w:sz w:val="21"/>
          <w:szCs w:val="21"/>
          <w:lang w:eastAsia="uk-UA"/>
        </w:rPr>
        <w:t>", "Про доступ до публічної інформації", "Про відкритість використання публічних коштів" та інших законів України;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організовувати документообіг, бухгалтерський облік та звітність відповідно до законодавства;</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427703" w:rsidRPr="00427703" w:rsidRDefault="00427703" w:rsidP="00427703">
      <w:pPr>
        <w:numPr>
          <w:ilvl w:val="0"/>
          <w:numId w:val="3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5. Керівник закладу загальної середньої освіти має права та обов’язки педагогічного працівника, визначені </w:t>
      </w:r>
      <w:hyperlink r:id="rId29"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39. </w:t>
      </w:r>
      <w:r w:rsidRPr="00427703">
        <w:rPr>
          <w:rFonts w:ascii="Arial" w:eastAsia="Times New Roman" w:hAnsi="Arial" w:cs="Arial"/>
          <w:color w:val="000000"/>
          <w:sz w:val="21"/>
          <w:szCs w:val="21"/>
          <w:lang w:eastAsia="uk-UA"/>
        </w:rPr>
        <w:t>Обрання, призначення на посаду та звільнення з посади керівника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rsidR="00427703" w:rsidRPr="00427703" w:rsidRDefault="00427703" w:rsidP="00427703">
      <w:pPr>
        <w:numPr>
          <w:ilvl w:val="0"/>
          <w:numId w:val="3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одночасно з прийняттям рішення про утворення нового закладу загальної середньої освіти;</w:t>
      </w:r>
    </w:p>
    <w:p w:rsidR="00427703" w:rsidRPr="00427703" w:rsidRDefault="00427703" w:rsidP="00427703">
      <w:pPr>
        <w:numPr>
          <w:ilvl w:val="0"/>
          <w:numId w:val="3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не менше ніж за два місяці до завершення строкового трудового договору, укладеного з керівником закладу загальної середньої освіти;</w:t>
      </w:r>
    </w:p>
    <w:p w:rsidR="00427703" w:rsidRPr="00427703" w:rsidRDefault="00427703" w:rsidP="00427703">
      <w:pPr>
        <w:numPr>
          <w:ilvl w:val="0"/>
          <w:numId w:val="3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3. Оголошення про проведення конкурсу оприлюднюється на офіційному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засновника та на офіційному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закладу освіти (за наявності) наступного робочого дня після прийняття рішення про проведення конкурсу та повинне містити:</w:t>
      </w:r>
    </w:p>
    <w:p w:rsidR="00427703" w:rsidRPr="00427703" w:rsidRDefault="00427703" w:rsidP="00427703">
      <w:pPr>
        <w:numPr>
          <w:ilvl w:val="0"/>
          <w:numId w:val="3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найменування і місцезнаходження закладу освіти;</w:t>
      </w:r>
    </w:p>
    <w:p w:rsidR="00427703" w:rsidRPr="00427703" w:rsidRDefault="00427703" w:rsidP="00427703">
      <w:pPr>
        <w:numPr>
          <w:ilvl w:val="0"/>
          <w:numId w:val="3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найменування посади та умови оплати праці;</w:t>
      </w:r>
    </w:p>
    <w:p w:rsidR="00427703" w:rsidRPr="00427703" w:rsidRDefault="00427703" w:rsidP="00427703">
      <w:pPr>
        <w:numPr>
          <w:ilvl w:val="0"/>
          <w:numId w:val="3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кваліфікаційні вимоги до керівника закладу освіти відповідно до цього Закону;</w:t>
      </w:r>
    </w:p>
    <w:p w:rsidR="00427703" w:rsidRPr="00427703" w:rsidRDefault="00427703" w:rsidP="00427703">
      <w:pPr>
        <w:numPr>
          <w:ilvl w:val="0"/>
          <w:numId w:val="3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вичерпний перелік, кінцевий строк і місце подання документів для участі в конкурсі;</w:t>
      </w:r>
    </w:p>
    <w:p w:rsidR="00427703" w:rsidRPr="00427703" w:rsidRDefault="00427703" w:rsidP="00427703">
      <w:pPr>
        <w:numPr>
          <w:ilvl w:val="0"/>
          <w:numId w:val="3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дату та місце початку конкурсного відбору, етапи його проведення та тривалість;</w:t>
      </w:r>
    </w:p>
    <w:p w:rsidR="00427703" w:rsidRPr="00427703" w:rsidRDefault="00427703" w:rsidP="00427703">
      <w:pPr>
        <w:numPr>
          <w:ilvl w:val="0"/>
          <w:numId w:val="3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427703" w:rsidRPr="00427703" w:rsidRDefault="00427703" w:rsidP="00427703">
      <w:pPr>
        <w:numPr>
          <w:ilvl w:val="0"/>
          <w:numId w:val="3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rsidR="00427703" w:rsidRPr="00427703" w:rsidRDefault="00427703" w:rsidP="00427703">
      <w:pPr>
        <w:numPr>
          <w:ilvl w:val="0"/>
          <w:numId w:val="3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427703" w:rsidRPr="00427703" w:rsidRDefault="00427703" w:rsidP="00427703">
      <w:pPr>
        <w:numPr>
          <w:ilvl w:val="0"/>
          <w:numId w:val="3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 складу конкурсної комісії не може бути включена особа, яка:</w:t>
      </w:r>
    </w:p>
    <w:p w:rsidR="00427703" w:rsidRPr="00427703" w:rsidRDefault="00427703" w:rsidP="00427703">
      <w:pPr>
        <w:numPr>
          <w:ilvl w:val="0"/>
          <w:numId w:val="3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визнана в установленому законом порядку недієздатною або цивільна дієздатність якої обмежена;</w:t>
      </w:r>
    </w:p>
    <w:p w:rsidR="00427703" w:rsidRPr="00427703" w:rsidRDefault="00427703" w:rsidP="00427703">
      <w:pPr>
        <w:numPr>
          <w:ilvl w:val="0"/>
          <w:numId w:val="3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427703" w:rsidRPr="00427703" w:rsidRDefault="00427703" w:rsidP="00427703">
      <w:pPr>
        <w:numPr>
          <w:ilvl w:val="0"/>
          <w:numId w:val="3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відповідно до Закону України "Про запобігання корупції" є близькою особою учасника конкурсу або особою, яка може мати конфлікт інтересів.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Члени конкурсної комісії зобов’язані:</w:t>
      </w:r>
    </w:p>
    <w:p w:rsidR="00427703" w:rsidRPr="00427703" w:rsidRDefault="00427703" w:rsidP="00427703">
      <w:pPr>
        <w:numPr>
          <w:ilvl w:val="0"/>
          <w:numId w:val="4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брати участь у роботі конкурсної комісії та голосувати з питань порядку денного;</w:t>
      </w:r>
    </w:p>
    <w:p w:rsidR="00427703" w:rsidRPr="00427703" w:rsidRDefault="00427703" w:rsidP="00427703">
      <w:pPr>
        <w:numPr>
          <w:ilvl w:val="0"/>
          <w:numId w:val="4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Рішення конкурсної комісії оформляється протоколом, який підписується всіма присутніми членами конкурсної комісії та оприлюднюється на офіційному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засновника протягом наступного робочого дня з дня проведення засідання конкурсної комісії.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Для участі в конкурсі подаються такі документи:</w:t>
      </w:r>
    </w:p>
    <w:p w:rsidR="00427703" w:rsidRPr="00427703" w:rsidRDefault="00427703" w:rsidP="00427703">
      <w:pPr>
        <w:numPr>
          <w:ilvl w:val="0"/>
          <w:numId w:val="4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заява про участь у конкурсі з наданням згоди на обробку персональних даних відповідно до Закону України "Про захист персональних даних";</w:t>
      </w:r>
    </w:p>
    <w:p w:rsidR="00427703" w:rsidRPr="00427703" w:rsidRDefault="00427703" w:rsidP="00427703">
      <w:pPr>
        <w:numPr>
          <w:ilvl w:val="0"/>
          <w:numId w:val="4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автобіографія та/або резюме (за вибором учасника конкурсу);</w:t>
      </w:r>
    </w:p>
    <w:p w:rsidR="00427703" w:rsidRPr="00427703" w:rsidRDefault="00427703" w:rsidP="00427703">
      <w:pPr>
        <w:numPr>
          <w:ilvl w:val="0"/>
          <w:numId w:val="4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копія паспорта громадянина України;</w:t>
      </w:r>
    </w:p>
    <w:p w:rsidR="00427703" w:rsidRPr="00427703" w:rsidRDefault="00427703" w:rsidP="00427703">
      <w:pPr>
        <w:numPr>
          <w:ilvl w:val="0"/>
          <w:numId w:val="4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копія документа про вищу освіту (з додатком, що є його невід’ємною частиною) не нижче освітнього ступеня магістра (спеціаліста);</w:t>
      </w:r>
    </w:p>
    <w:p w:rsidR="00427703" w:rsidRPr="00427703" w:rsidRDefault="00427703" w:rsidP="00427703">
      <w:pPr>
        <w:numPr>
          <w:ilvl w:val="0"/>
          <w:numId w:val="4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документ, що підтверджує вільне володіння державною мовою;</w:t>
      </w:r>
    </w:p>
    <w:p w:rsidR="00427703" w:rsidRPr="00427703" w:rsidRDefault="00427703" w:rsidP="00427703">
      <w:pPr>
        <w:numPr>
          <w:ilvl w:val="0"/>
          <w:numId w:val="4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427703" w:rsidRPr="00427703" w:rsidRDefault="00427703" w:rsidP="00427703">
      <w:pPr>
        <w:numPr>
          <w:ilvl w:val="0"/>
          <w:numId w:val="4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довідка про відсутність судимості;</w:t>
      </w:r>
    </w:p>
    <w:p w:rsidR="00427703" w:rsidRPr="00427703" w:rsidRDefault="00427703" w:rsidP="00427703">
      <w:pPr>
        <w:numPr>
          <w:ilvl w:val="0"/>
          <w:numId w:val="4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довідка про проходження попереднього (періодичного) психіатричного огляду;</w:t>
      </w:r>
    </w:p>
    <w:p w:rsidR="00427703" w:rsidRPr="00427703" w:rsidRDefault="00427703" w:rsidP="00427703">
      <w:pPr>
        <w:numPr>
          <w:ilvl w:val="0"/>
          <w:numId w:val="4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мотиваційний лист, складений у довільній формі.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Особа може надати інші документи, що підтверджують її професійні та/або моральні якості.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Уповноважена особа приймає документи за описом, копію якого надає особі, яка їх подає.</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6. Протягом п’яти робочих днів з дня завершення строку подання документів для участі в конкурсі конкурсна комісія:</w:t>
      </w:r>
    </w:p>
    <w:p w:rsidR="00427703" w:rsidRPr="00427703" w:rsidRDefault="00427703" w:rsidP="00427703">
      <w:pPr>
        <w:numPr>
          <w:ilvl w:val="0"/>
          <w:numId w:val="4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перевіряє подані документи щодо відповідності установленим вимогам;</w:t>
      </w:r>
    </w:p>
    <w:p w:rsidR="00427703" w:rsidRPr="00427703" w:rsidRDefault="00427703" w:rsidP="00427703">
      <w:pPr>
        <w:numPr>
          <w:ilvl w:val="0"/>
          <w:numId w:val="4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приймає рішення про допущення та/або недопущення до участі у конкурсі;</w:t>
      </w:r>
    </w:p>
    <w:p w:rsidR="00427703" w:rsidRPr="00427703" w:rsidRDefault="00427703" w:rsidP="00427703">
      <w:pPr>
        <w:numPr>
          <w:ilvl w:val="0"/>
          <w:numId w:val="4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оприлюднює на офіційному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засновника перелік осіб, допущених до участі у конкурсному відборі (далі - кандидати).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 участі у конкурсі не можуть бути допущені особи, які:</w:t>
      </w:r>
    </w:p>
    <w:p w:rsidR="00427703" w:rsidRPr="00427703" w:rsidRDefault="00427703" w:rsidP="00427703">
      <w:pPr>
        <w:numPr>
          <w:ilvl w:val="0"/>
          <w:numId w:val="4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не можуть обіймати посаду керівника закладу загальної середньої освіти відповідно до цього Закону;</w:t>
      </w:r>
    </w:p>
    <w:p w:rsidR="00427703" w:rsidRPr="00427703" w:rsidRDefault="00427703" w:rsidP="00427703">
      <w:pPr>
        <w:numPr>
          <w:ilvl w:val="0"/>
          <w:numId w:val="4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подали не всі документи, визначені цим Законом, для участі в конкурсі;</w:t>
      </w:r>
    </w:p>
    <w:p w:rsidR="00427703" w:rsidRPr="00427703" w:rsidRDefault="00427703" w:rsidP="00427703">
      <w:pPr>
        <w:numPr>
          <w:ilvl w:val="0"/>
          <w:numId w:val="4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подали документи після завершення строку їх подання.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Конкурсний відбір переможця конкурсу здійснюється за результатами:</w:t>
      </w:r>
    </w:p>
    <w:p w:rsidR="00427703" w:rsidRPr="00427703" w:rsidRDefault="00427703" w:rsidP="00427703">
      <w:pPr>
        <w:numPr>
          <w:ilvl w:val="0"/>
          <w:numId w:val="44"/>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перевірки знання законодавства у сфері загальної середньої освіти, зокрема цього Закону, </w:t>
      </w:r>
      <w:hyperlink r:id="rId30"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та інших нормативно-правових актів у сфері загальної середньої освіти;</w:t>
      </w:r>
    </w:p>
    <w:p w:rsidR="00427703" w:rsidRPr="00427703" w:rsidRDefault="00427703" w:rsidP="00427703">
      <w:pPr>
        <w:numPr>
          <w:ilvl w:val="0"/>
          <w:numId w:val="4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перевірки професійних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xml:space="preserve"> шляхом письмового виконання ситуаційного завдання;</w:t>
      </w:r>
    </w:p>
    <w:p w:rsidR="00427703" w:rsidRPr="00427703" w:rsidRDefault="00427703" w:rsidP="00427703">
      <w:pPr>
        <w:numPr>
          <w:ilvl w:val="0"/>
          <w:numId w:val="4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Засновник зобов’язаний забезпечити </w:t>
      </w:r>
      <w:proofErr w:type="spellStart"/>
      <w:r w:rsidRPr="00427703">
        <w:rPr>
          <w:rFonts w:ascii="Arial" w:eastAsia="Times New Roman" w:hAnsi="Arial" w:cs="Arial"/>
          <w:color w:val="000000"/>
          <w:sz w:val="21"/>
          <w:szCs w:val="21"/>
          <w:lang w:eastAsia="uk-UA"/>
        </w:rPr>
        <w:t>відеофіксацію</w:t>
      </w:r>
      <w:proofErr w:type="spellEnd"/>
      <w:r w:rsidRPr="00427703">
        <w:rPr>
          <w:rFonts w:ascii="Arial" w:eastAsia="Times New Roman" w:hAnsi="Arial" w:cs="Arial"/>
          <w:color w:val="000000"/>
          <w:sz w:val="21"/>
          <w:szCs w:val="21"/>
          <w:lang w:eastAsia="uk-UA"/>
        </w:rPr>
        <w:t xml:space="preserve"> та (за можливості) </w:t>
      </w:r>
      <w:proofErr w:type="spellStart"/>
      <w:r w:rsidRPr="00427703">
        <w:rPr>
          <w:rFonts w:ascii="Arial" w:eastAsia="Times New Roman" w:hAnsi="Arial" w:cs="Arial"/>
          <w:color w:val="000000"/>
          <w:sz w:val="21"/>
          <w:szCs w:val="21"/>
          <w:lang w:eastAsia="uk-UA"/>
        </w:rPr>
        <w:t>відеотрансляцію</w:t>
      </w:r>
      <w:proofErr w:type="spellEnd"/>
      <w:r w:rsidRPr="00427703">
        <w:rPr>
          <w:rFonts w:ascii="Arial" w:eastAsia="Times New Roman" w:hAnsi="Arial" w:cs="Arial"/>
          <w:color w:val="000000"/>
          <w:sz w:val="21"/>
          <w:szCs w:val="21"/>
          <w:lang w:eastAsia="uk-UA"/>
        </w:rPr>
        <w:t xml:space="preserve"> конкурсного відбору з подальшим оприлюдненням на своєму офіційному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відеозапису протягом одного робочого дня з дня його проведення.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засновника.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 результатами конкурсних випробувань конкурсна комісія визначає переможця конкурсу або визнає конкурс таким, що не відбувся.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Загальна тривалість конкурсу не може перевищувати двох місяців з дня його оголошення.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10. Конкурсна комісія визнає конкурс таким, що не відбувся, якщо:</w:t>
      </w:r>
    </w:p>
    <w:p w:rsidR="00427703" w:rsidRPr="00427703" w:rsidRDefault="00427703" w:rsidP="00427703">
      <w:pPr>
        <w:numPr>
          <w:ilvl w:val="0"/>
          <w:numId w:val="4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відсутні заяви про участь у конкурсі;</w:t>
      </w:r>
    </w:p>
    <w:p w:rsidR="00427703" w:rsidRPr="00427703" w:rsidRDefault="00427703" w:rsidP="00427703">
      <w:pPr>
        <w:numPr>
          <w:ilvl w:val="0"/>
          <w:numId w:val="4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 участі в конкурсі не допущено жодного кандидата;</w:t>
      </w:r>
    </w:p>
    <w:p w:rsidR="00427703" w:rsidRPr="00427703" w:rsidRDefault="00427703" w:rsidP="00427703">
      <w:pPr>
        <w:numPr>
          <w:ilvl w:val="0"/>
          <w:numId w:val="4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жоден із кандидатів не визначений переможцем конкурсу.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разі визнання конкурсу таким, що не відбувся, проводиться повторний конкурс.</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427703" w:rsidRPr="00427703" w:rsidRDefault="00427703" w:rsidP="00427703">
      <w:pPr>
        <w:numPr>
          <w:ilvl w:val="0"/>
          <w:numId w:val="4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порушення вимог цього Закону щодо мови освітнього процесу;</w:t>
      </w:r>
    </w:p>
    <w:p w:rsidR="00427703" w:rsidRPr="00427703" w:rsidRDefault="00427703" w:rsidP="00427703">
      <w:pPr>
        <w:numPr>
          <w:ilvl w:val="0"/>
          <w:numId w:val="46"/>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порушення вимог статей 30 і 31 </w:t>
      </w:r>
      <w:hyperlink r:id="rId31"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numPr>
          <w:ilvl w:val="0"/>
          <w:numId w:val="4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порушення прав учнів чи працівників, встановлене рішенням суду, яке набрало законної сили;</w:t>
      </w:r>
    </w:p>
    <w:p w:rsidR="00427703" w:rsidRPr="00427703" w:rsidRDefault="00427703" w:rsidP="00427703">
      <w:pPr>
        <w:numPr>
          <w:ilvl w:val="0"/>
          <w:numId w:val="4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систематичне неналежне виконання інших обов’язків керівника, визначених цим Законом;</w:t>
      </w:r>
    </w:p>
    <w:p w:rsidR="00427703" w:rsidRPr="00427703" w:rsidRDefault="00427703" w:rsidP="00427703">
      <w:pPr>
        <w:numPr>
          <w:ilvl w:val="0"/>
          <w:numId w:val="46"/>
        </w:numPr>
        <w:spacing w:before="30" w:after="150" w:line="270" w:lineRule="atLeast"/>
        <w:ind w:left="285"/>
        <w:jc w:val="both"/>
        <w:rPr>
          <w:rFonts w:ascii="Arial" w:eastAsia="Times New Roman" w:hAnsi="Arial" w:cs="Arial"/>
          <w:color w:val="000000"/>
          <w:sz w:val="21"/>
          <w:szCs w:val="21"/>
          <w:lang w:eastAsia="uk-UA"/>
        </w:rPr>
      </w:pPr>
      <w:proofErr w:type="spellStart"/>
      <w:r w:rsidRPr="00427703">
        <w:rPr>
          <w:rFonts w:ascii="Arial" w:eastAsia="Times New Roman" w:hAnsi="Arial" w:cs="Arial"/>
          <w:color w:val="000000"/>
          <w:sz w:val="21"/>
          <w:szCs w:val="21"/>
          <w:lang w:eastAsia="uk-UA"/>
        </w:rPr>
        <w:t>неусунення</w:t>
      </w:r>
      <w:proofErr w:type="spellEnd"/>
      <w:r w:rsidRPr="00427703">
        <w:rPr>
          <w:rFonts w:ascii="Arial" w:eastAsia="Times New Roman" w:hAnsi="Arial" w:cs="Arial"/>
          <w:color w:val="000000"/>
          <w:sz w:val="21"/>
          <w:szCs w:val="21"/>
          <w:lang w:eastAsia="uk-UA"/>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40. </w:t>
      </w:r>
      <w:r w:rsidRPr="00427703">
        <w:rPr>
          <w:rFonts w:ascii="Arial" w:eastAsia="Times New Roman" w:hAnsi="Arial" w:cs="Arial"/>
          <w:color w:val="000000"/>
          <w:sz w:val="21"/>
          <w:szCs w:val="21"/>
          <w:lang w:eastAsia="uk-UA"/>
        </w:rPr>
        <w:t>Педагогічна рада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w:t>
      </w:r>
      <w:proofErr w:type="spellStart"/>
      <w:r w:rsidRPr="00427703">
        <w:rPr>
          <w:rFonts w:ascii="Arial" w:eastAsia="Times New Roman" w:hAnsi="Arial" w:cs="Arial"/>
          <w:color w:val="000000"/>
          <w:sz w:val="21"/>
          <w:szCs w:val="21"/>
          <w:lang w:eastAsia="uk-UA"/>
        </w:rPr>
        <w:t>передвищої</w:t>
      </w:r>
      <w:proofErr w:type="spellEnd"/>
      <w:r w:rsidRPr="00427703">
        <w:rPr>
          <w:rFonts w:ascii="Arial" w:eastAsia="Times New Roman" w:hAnsi="Arial" w:cs="Arial"/>
          <w:color w:val="000000"/>
          <w:sz w:val="21"/>
          <w:szCs w:val="21"/>
          <w:lang w:eastAsia="uk-UA"/>
        </w:rPr>
        <w:t>, вищої освіти (у разі його створення).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 xml:space="preserve">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w:t>
      </w:r>
      <w:proofErr w:type="spellStart"/>
      <w:r w:rsidRPr="00427703">
        <w:rPr>
          <w:rFonts w:ascii="Arial" w:eastAsia="Times New Roman" w:hAnsi="Arial" w:cs="Arial"/>
          <w:color w:val="000000"/>
          <w:sz w:val="21"/>
          <w:szCs w:val="21"/>
          <w:lang w:eastAsia="uk-UA"/>
        </w:rPr>
        <w:t>передвищої</w:t>
      </w:r>
      <w:proofErr w:type="spellEnd"/>
      <w:r w:rsidRPr="00427703">
        <w:rPr>
          <w:rFonts w:ascii="Arial" w:eastAsia="Times New Roman" w:hAnsi="Arial" w:cs="Arial"/>
          <w:color w:val="000000"/>
          <w:sz w:val="21"/>
          <w:szCs w:val="21"/>
          <w:lang w:eastAsia="uk-UA"/>
        </w:rPr>
        <w:t>, вищої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професійної (професійно-технічної), фахової </w:t>
      </w:r>
      <w:proofErr w:type="spellStart"/>
      <w:r w:rsidRPr="00427703">
        <w:rPr>
          <w:rFonts w:ascii="Arial" w:eastAsia="Times New Roman" w:hAnsi="Arial" w:cs="Arial"/>
          <w:color w:val="000000"/>
          <w:sz w:val="21"/>
          <w:szCs w:val="21"/>
          <w:lang w:eastAsia="uk-UA"/>
        </w:rPr>
        <w:t>передвищої</w:t>
      </w:r>
      <w:proofErr w:type="spellEnd"/>
      <w:r w:rsidRPr="00427703">
        <w:rPr>
          <w:rFonts w:ascii="Arial" w:eastAsia="Times New Roman" w:hAnsi="Arial" w:cs="Arial"/>
          <w:color w:val="000000"/>
          <w:sz w:val="21"/>
          <w:szCs w:val="21"/>
          <w:lang w:eastAsia="uk-UA"/>
        </w:rPr>
        <w:t xml:space="preserve"> чи вищої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Педагогічна рада:</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схвалює стратегію розвитку закладу освіти та річний план роботи;</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схвалює освітню (освітні) програму (програми), зміни до неї (них) та оцінює результати її (їх) виконання;</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схвалює правила внутрішнього розпорядку, положення про внутрішню систему забезпечення якості освіти;</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приймає рішення щодо вдосконалення і методичного забезпечення освітнього процесу;</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427703" w:rsidRPr="00427703" w:rsidRDefault="00427703" w:rsidP="00427703">
      <w:pPr>
        <w:numPr>
          <w:ilvl w:val="0"/>
          <w:numId w:val="4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розглядає інші питання, віднесені законом та/або статутом закладу освіти до її повноважень.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41. </w:t>
      </w:r>
      <w:r w:rsidRPr="00427703">
        <w:rPr>
          <w:rFonts w:ascii="Arial" w:eastAsia="Times New Roman" w:hAnsi="Arial" w:cs="Arial"/>
          <w:color w:val="000000"/>
          <w:sz w:val="21"/>
          <w:szCs w:val="21"/>
          <w:lang w:eastAsia="uk-UA"/>
        </w:rPr>
        <w:t>Піклувальна рада закладу (закладів)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w:t>
      </w:r>
      <w:r w:rsidRPr="00427703">
        <w:rPr>
          <w:rFonts w:ascii="Arial" w:eastAsia="Times New Roman" w:hAnsi="Arial" w:cs="Arial"/>
          <w:color w:val="000000"/>
          <w:sz w:val="21"/>
          <w:szCs w:val="21"/>
          <w:lang w:eastAsia="uk-UA"/>
        </w:rPr>
        <w:lastRenderedPageBreak/>
        <w:t>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Піклувальна рада:</w:t>
      </w:r>
    </w:p>
    <w:p w:rsidR="00427703" w:rsidRPr="00427703" w:rsidRDefault="00427703" w:rsidP="00427703">
      <w:pPr>
        <w:numPr>
          <w:ilvl w:val="0"/>
          <w:numId w:val="4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аналізує та оцінює діяльність закладу загальної середньої освіти і його керівника;</w:t>
      </w:r>
    </w:p>
    <w:p w:rsidR="00427703" w:rsidRPr="00427703" w:rsidRDefault="00427703" w:rsidP="00427703">
      <w:pPr>
        <w:numPr>
          <w:ilvl w:val="0"/>
          <w:numId w:val="4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розробляє пропозиції до стратегії та перспективного плану розвитку закладу загальної середньої освіти та аналізує стан їх виконання;</w:t>
      </w:r>
    </w:p>
    <w:p w:rsidR="00427703" w:rsidRPr="00427703" w:rsidRDefault="00427703" w:rsidP="00427703">
      <w:pPr>
        <w:numPr>
          <w:ilvl w:val="0"/>
          <w:numId w:val="4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сприяє залученню додаткових джерел фінансування, що не заборонені законом;</w:t>
      </w:r>
    </w:p>
    <w:p w:rsidR="00427703" w:rsidRPr="00427703" w:rsidRDefault="00427703" w:rsidP="00427703">
      <w:pPr>
        <w:numPr>
          <w:ilvl w:val="0"/>
          <w:numId w:val="4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427703" w:rsidRPr="00427703" w:rsidRDefault="00427703" w:rsidP="00427703">
      <w:pPr>
        <w:numPr>
          <w:ilvl w:val="0"/>
          <w:numId w:val="4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427703" w:rsidRPr="00427703" w:rsidRDefault="00427703" w:rsidP="00427703">
      <w:pPr>
        <w:numPr>
          <w:ilvl w:val="0"/>
          <w:numId w:val="4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427703" w:rsidRPr="00427703" w:rsidRDefault="00427703" w:rsidP="00427703">
      <w:pPr>
        <w:numPr>
          <w:ilvl w:val="0"/>
          <w:numId w:val="4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здійснює інші повноваження, визначені установчими документами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 складу піклувальної ради не можуть входити учні та працівники закладу (закладів) освіти, для якого (яких) вона утворюється.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Піклувальна рада діє на підставі положення, затвердженого засновником закладу (закладів) загальної середньої освіти.</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Розділ VI</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ЗАБЕЗПЕЧЕННЯ ЯКОСТІ ПОВНОЇ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42. </w:t>
      </w:r>
      <w:r w:rsidRPr="00427703">
        <w:rPr>
          <w:rFonts w:ascii="Arial" w:eastAsia="Times New Roman" w:hAnsi="Arial" w:cs="Arial"/>
          <w:color w:val="000000"/>
          <w:sz w:val="21"/>
          <w:szCs w:val="21"/>
          <w:lang w:eastAsia="uk-UA"/>
        </w:rPr>
        <w:t>Система забезпечення якості повної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Система забезпечення якості у сфері загальної середньої освіти формується відповідно до </w:t>
      </w:r>
      <w:hyperlink r:id="rId32"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з урахуванням особливостей, визначених цим Законом, та включає такі складові:</w:t>
      </w:r>
    </w:p>
    <w:p w:rsidR="00427703" w:rsidRPr="00427703" w:rsidRDefault="00427703" w:rsidP="00427703">
      <w:pPr>
        <w:numPr>
          <w:ilvl w:val="0"/>
          <w:numId w:val="4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систему забезпечення якості в закладах освіти (внутрішня система забезпечення якості освіти);</w:t>
      </w:r>
    </w:p>
    <w:p w:rsidR="00427703" w:rsidRPr="00427703" w:rsidRDefault="00427703" w:rsidP="00427703">
      <w:pPr>
        <w:numPr>
          <w:ilvl w:val="0"/>
          <w:numId w:val="4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систему зовнішнього забезпечення якості освіти;</w:t>
      </w:r>
    </w:p>
    <w:p w:rsidR="00427703" w:rsidRPr="00427703" w:rsidRDefault="00427703" w:rsidP="00427703">
      <w:pPr>
        <w:numPr>
          <w:ilvl w:val="0"/>
          <w:numId w:val="4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систему забезпечення якості в діяльності органів управління та установ, що здійснюють зовнішнє забезпечення якості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427703">
        <w:rPr>
          <w:rFonts w:ascii="Arial" w:eastAsia="Times New Roman" w:hAnsi="Arial" w:cs="Arial"/>
          <w:color w:val="000000"/>
          <w:sz w:val="21"/>
          <w:szCs w:val="21"/>
          <w:lang w:eastAsia="uk-UA"/>
        </w:rPr>
        <w:t>вебсайтах</w:t>
      </w:r>
      <w:proofErr w:type="spellEnd"/>
      <w:r w:rsidRPr="00427703">
        <w:rPr>
          <w:rFonts w:ascii="Arial" w:eastAsia="Times New Roman" w:hAnsi="Arial" w:cs="Arial"/>
          <w:color w:val="000000"/>
          <w:sz w:val="21"/>
          <w:szCs w:val="21"/>
          <w:lang w:eastAsia="uk-UA"/>
        </w:rPr>
        <w:t>.</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33"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та цим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43. </w:t>
      </w:r>
      <w:r w:rsidRPr="00427703">
        <w:rPr>
          <w:rFonts w:ascii="Arial" w:eastAsia="Times New Roman" w:hAnsi="Arial" w:cs="Arial"/>
          <w:color w:val="000000"/>
          <w:sz w:val="21"/>
          <w:szCs w:val="21"/>
          <w:lang w:eastAsia="uk-UA"/>
        </w:rPr>
        <w:t>Забезпечення академічної доброчесності у сфері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Кожен учасник освітнього процесу зобов’язаний дотримуватися академічної доброчесності.</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Система та механізми забезпечення академічної доброчесності в закладах освіти формуються відповідно до </w:t>
      </w:r>
      <w:hyperlink r:id="rId34"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з урахуванням особливостей, визначених цим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5"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а також такі форми обману, як:</w:t>
      </w:r>
    </w:p>
    <w:p w:rsidR="00427703" w:rsidRPr="00427703" w:rsidRDefault="00427703" w:rsidP="00427703">
      <w:pPr>
        <w:numPr>
          <w:ilvl w:val="0"/>
          <w:numId w:val="5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427703" w:rsidRPr="00427703" w:rsidRDefault="00427703" w:rsidP="00427703">
      <w:pPr>
        <w:numPr>
          <w:ilvl w:val="0"/>
          <w:numId w:val="5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використання учнем під час контрольних заходів непередбачених допоміжних матеріалів та/або технічних засобів;</w:t>
      </w:r>
    </w:p>
    <w:p w:rsidR="00427703" w:rsidRPr="00427703" w:rsidRDefault="00427703" w:rsidP="00427703">
      <w:pPr>
        <w:numPr>
          <w:ilvl w:val="0"/>
          <w:numId w:val="5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проходження процедури оцінювання результатів навчання замість інших осіб;</w:t>
      </w:r>
    </w:p>
    <w:p w:rsidR="00427703" w:rsidRPr="00427703" w:rsidRDefault="00427703" w:rsidP="00427703">
      <w:pPr>
        <w:numPr>
          <w:ilvl w:val="0"/>
          <w:numId w:val="5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необ’єктивне оцінювання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xml:space="preserve"> педагогічних працівників під час атестації чи сертифікації.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Педагогічні працівники, стосовно яких встановлено факт порушення академічної доброчесності: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не можуть отримувати будь-які види заохочення (премії, інші заохочувальні виплати, нагороди тощо) протягом одного року;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можуть бути позбавлені педагогічного звання.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Факт порушення академічної доброчесності враховується під час:</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вирішення питання про притягнення педагогічного працівника до дисциплінарної відповідальності;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конкурсного відбору на посаду керівника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7. За порушення академічної доброчесності до учня може бути застосовано такі види академічної відповідальності: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зауваження;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повторне проходження підсумкового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повторне проходження державної підсумкової атестації;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повторне проходження відповідного освітнього компонента освітньої програми;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10. Види академічної відповідальності, що можуть бути застосовані до учнів та педагогічних працівників, повинні бути </w:t>
      </w:r>
      <w:proofErr w:type="spellStart"/>
      <w:r w:rsidRPr="00427703">
        <w:rPr>
          <w:rFonts w:ascii="Arial" w:eastAsia="Times New Roman" w:hAnsi="Arial" w:cs="Arial"/>
          <w:color w:val="000000"/>
          <w:sz w:val="21"/>
          <w:szCs w:val="21"/>
          <w:lang w:eastAsia="uk-UA"/>
        </w:rPr>
        <w:t>співмірними</w:t>
      </w:r>
      <w:proofErr w:type="spellEnd"/>
      <w:r w:rsidRPr="00427703">
        <w:rPr>
          <w:rFonts w:ascii="Arial" w:eastAsia="Times New Roman" w:hAnsi="Arial" w:cs="Arial"/>
          <w:color w:val="000000"/>
          <w:sz w:val="21"/>
          <w:szCs w:val="21"/>
          <w:lang w:eastAsia="uk-UA"/>
        </w:rPr>
        <w:t xml:space="preserve"> із вчиненими порушеннями. За одне порушення може бути застосовано лише один із видів академічної відповідальності.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44. </w:t>
      </w:r>
      <w:r w:rsidRPr="00427703">
        <w:rPr>
          <w:rFonts w:ascii="Arial" w:eastAsia="Times New Roman" w:hAnsi="Arial" w:cs="Arial"/>
          <w:color w:val="000000"/>
          <w:sz w:val="21"/>
          <w:szCs w:val="21"/>
          <w:lang w:eastAsia="uk-UA"/>
        </w:rPr>
        <w:t>Державні стандарти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w:t>
      </w:r>
      <w:proofErr w:type="spellStart"/>
      <w:r w:rsidRPr="00427703">
        <w:rPr>
          <w:rFonts w:ascii="Arial" w:eastAsia="Times New Roman" w:hAnsi="Arial" w:cs="Arial"/>
          <w:color w:val="000000"/>
          <w:sz w:val="21"/>
          <w:szCs w:val="21"/>
          <w:lang w:eastAsia="uk-UA"/>
        </w:rPr>
        <w:t>компетентностях</w:t>
      </w:r>
      <w:proofErr w:type="spellEnd"/>
      <w:r w:rsidRPr="00427703">
        <w:rPr>
          <w:rFonts w:ascii="Arial" w:eastAsia="Times New Roman" w:hAnsi="Arial" w:cs="Arial"/>
          <w:color w:val="000000"/>
          <w:sz w:val="21"/>
          <w:szCs w:val="21"/>
          <w:lang w:eastAsia="uk-UA"/>
        </w:rPr>
        <w:t xml:space="preserve"> і спільних для них уміннях, визначених статтею 12 </w:t>
      </w:r>
      <w:hyperlink r:id="rId36"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Державні стандарти повинні передбачати вільне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w:t>
      </w:r>
      <w:proofErr w:type="spellStart"/>
      <w:r w:rsidRPr="00427703">
        <w:rPr>
          <w:rFonts w:ascii="Arial" w:eastAsia="Times New Roman" w:hAnsi="Arial" w:cs="Arial"/>
          <w:color w:val="000000"/>
          <w:sz w:val="21"/>
          <w:szCs w:val="21"/>
          <w:lang w:eastAsia="uk-UA"/>
        </w:rPr>
        <w:t>мовної</w:t>
      </w:r>
      <w:proofErr w:type="spellEnd"/>
      <w:r w:rsidRPr="00427703">
        <w:rPr>
          <w:rFonts w:ascii="Arial" w:eastAsia="Times New Roman" w:hAnsi="Arial" w:cs="Arial"/>
          <w:color w:val="000000"/>
          <w:sz w:val="21"/>
          <w:szCs w:val="21"/>
          <w:lang w:eastAsia="uk-UA"/>
        </w:rPr>
        <w:t xml:space="preserve"> групи.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Державні стандарти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Заклад освіти зобов’язаний створити умови для виконання учнями вимог відповідних державних стандартів.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45. </w:t>
      </w:r>
      <w:r w:rsidRPr="00427703">
        <w:rPr>
          <w:rFonts w:ascii="Arial" w:eastAsia="Times New Roman" w:hAnsi="Arial" w:cs="Arial"/>
          <w:color w:val="000000"/>
          <w:sz w:val="21"/>
          <w:szCs w:val="21"/>
          <w:lang w:eastAsia="uk-UA"/>
        </w:rPr>
        <w:t>Ліцензування освітньої діяльності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цим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Органами ліцензування у сфері загальної середньої освіти є органи виконавчої влади, визначені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 ліцензійних умов не можуть бути включені вимоги щодо:</w:t>
      </w:r>
    </w:p>
    <w:p w:rsidR="00427703" w:rsidRPr="00427703" w:rsidRDefault="00427703" w:rsidP="00427703">
      <w:pPr>
        <w:numPr>
          <w:ilvl w:val="0"/>
          <w:numId w:val="5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визначення ліцензованого обсягу;</w:t>
      </w:r>
    </w:p>
    <w:p w:rsidR="00427703" w:rsidRPr="00427703" w:rsidRDefault="00427703" w:rsidP="00427703">
      <w:pPr>
        <w:numPr>
          <w:ilvl w:val="0"/>
          <w:numId w:val="5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спеціалізованої освіти, що здобувається в рамках повної загальної середньої освіти;</w:t>
      </w:r>
    </w:p>
    <w:p w:rsidR="00427703" w:rsidRPr="00427703" w:rsidRDefault="00427703" w:rsidP="00427703">
      <w:pPr>
        <w:numPr>
          <w:ilvl w:val="0"/>
          <w:numId w:val="5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якості освіти та освітньої діяльності.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Ліцензію може бути анульовано з підстав і в порядку, визначених Законом України "Про ліцензування видів господарської діяльності".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6. Ліцензії підлягають переоформленню у разі зміни найменувань закладів освіти та/або їх реорганізації шляхом злиття чи приєднання.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46. </w:t>
      </w:r>
      <w:r w:rsidRPr="00427703">
        <w:rPr>
          <w:rFonts w:ascii="Arial" w:eastAsia="Times New Roman" w:hAnsi="Arial" w:cs="Arial"/>
          <w:color w:val="000000"/>
          <w:sz w:val="21"/>
          <w:szCs w:val="21"/>
          <w:lang w:eastAsia="uk-UA"/>
        </w:rPr>
        <w:t>Інституційний аудит</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427703" w:rsidRPr="00427703" w:rsidRDefault="00427703" w:rsidP="00427703">
      <w:pPr>
        <w:numPr>
          <w:ilvl w:val="0"/>
          <w:numId w:val="5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підвищення якості освітньої діяльності та вдосконалення внутрішньої системи забезпечення якості освіти;</w:t>
      </w:r>
    </w:p>
    <w:p w:rsidR="00427703" w:rsidRPr="00427703" w:rsidRDefault="00427703" w:rsidP="00427703">
      <w:pPr>
        <w:numPr>
          <w:ilvl w:val="0"/>
          <w:numId w:val="5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приведення освітнього та управлінського процесів у відповідність із вимогами законодавства, зокрема ліцензійними умовами.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За результатами проведення інституційного аудиту засновнику та закладу освіти надаються:</w:t>
      </w:r>
    </w:p>
    <w:p w:rsidR="00427703" w:rsidRPr="00427703" w:rsidRDefault="00427703" w:rsidP="00427703">
      <w:pPr>
        <w:numPr>
          <w:ilvl w:val="0"/>
          <w:numId w:val="5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висновок про якість освітньої та управлінської діяльності закладу освіти, внутрішню систему забезпечення якості освіти;</w:t>
      </w:r>
    </w:p>
    <w:p w:rsidR="00427703" w:rsidRPr="00427703" w:rsidRDefault="00427703" w:rsidP="00427703">
      <w:pPr>
        <w:numPr>
          <w:ilvl w:val="0"/>
          <w:numId w:val="5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w:t>
      </w:r>
      <w:r w:rsidRPr="00427703">
        <w:rPr>
          <w:rFonts w:ascii="Arial" w:eastAsia="Times New Roman" w:hAnsi="Arial" w:cs="Arial"/>
          <w:color w:val="000000"/>
          <w:sz w:val="21"/>
          <w:szCs w:val="21"/>
          <w:lang w:eastAsia="uk-UA"/>
        </w:rPr>
        <w:lastRenderedPageBreak/>
        <w:t xml:space="preserve">на </w:t>
      </w:r>
      <w:proofErr w:type="spellStart"/>
      <w:r w:rsidRPr="00427703">
        <w:rPr>
          <w:rFonts w:ascii="Arial" w:eastAsia="Times New Roman" w:hAnsi="Arial" w:cs="Arial"/>
          <w:color w:val="000000"/>
          <w:sz w:val="21"/>
          <w:szCs w:val="21"/>
          <w:lang w:eastAsia="uk-UA"/>
        </w:rPr>
        <w:t>вебсайтах</w:t>
      </w:r>
      <w:proofErr w:type="spellEnd"/>
      <w:r w:rsidRPr="00427703">
        <w:rPr>
          <w:rFonts w:ascii="Arial" w:eastAsia="Times New Roman" w:hAnsi="Arial" w:cs="Arial"/>
          <w:color w:val="000000"/>
          <w:sz w:val="21"/>
          <w:szCs w:val="21"/>
          <w:lang w:eastAsia="uk-UA"/>
        </w:rPr>
        <w:t xml:space="preserve">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47. </w:t>
      </w:r>
      <w:r w:rsidRPr="00427703">
        <w:rPr>
          <w:rFonts w:ascii="Arial" w:eastAsia="Times New Roman" w:hAnsi="Arial" w:cs="Arial"/>
          <w:color w:val="000000"/>
          <w:sz w:val="21"/>
          <w:szCs w:val="21"/>
          <w:lang w:eastAsia="uk-UA"/>
        </w:rPr>
        <w:t>Зовнішнє незалежне оцінювання</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37"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з урахуванням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Відкритість зовнішнього незалежного оцінювання забезпечується шляхом:</w:t>
      </w:r>
    </w:p>
    <w:p w:rsidR="00427703" w:rsidRPr="00427703" w:rsidRDefault="00427703" w:rsidP="00427703">
      <w:pPr>
        <w:numPr>
          <w:ilvl w:val="0"/>
          <w:numId w:val="5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здійснення державного контролю та громадського спостереження за його проведенням;</w:t>
      </w:r>
    </w:p>
    <w:p w:rsidR="00427703" w:rsidRPr="00427703" w:rsidRDefault="00427703" w:rsidP="00427703">
      <w:pPr>
        <w:numPr>
          <w:ilvl w:val="0"/>
          <w:numId w:val="5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w:t>
      </w:r>
      <w:proofErr w:type="spellStart"/>
      <w:r w:rsidRPr="00427703">
        <w:rPr>
          <w:rFonts w:ascii="Arial" w:eastAsia="Times New Roman" w:hAnsi="Arial" w:cs="Arial"/>
          <w:color w:val="000000"/>
          <w:sz w:val="21"/>
          <w:szCs w:val="21"/>
          <w:lang w:eastAsia="uk-UA"/>
        </w:rPr>
        <w:t>мовного</w:t>
      </w:r>
      <w:proofErr w:type="spellEnd"/>
      <w:r w:rsidRPr="00427703">
        <w:rPr>
          <w:rFonts w:ascii="Arial" w:eastAsia="Times New Roman" w:hAnsi="Arial" w:cs="Arial"/>
          <w:color w:val="000000"/>
          <w:sz w:val="21"/>
          <w:szCs w:val="21"/>
          <w:lang w:eastAsia="uk-UA"/>
        </w:rPr>
        <w:t xml:space="preserve"> компонента).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Для забезпечення організованого проведення зовнішнього незалежного оцінювання центральний орган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1) затверджує:</w:t>
      </w:r>
    </w:p>
    <w:p w:rsidR="00427703" w:rsidRPr="00427703" w:rsidRDefault="00427703" w:rsidP="00427703">
      <w:pPr>
        <w:numPr>
          <w:ilvl w:val="0"/>
          <w:numId w:val="5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перелік програм зовнішнього незалежного оцінювання;</w:t>
      </w:r>
    </w:p>
    <w:p w:rsidR="00427703" w:rsidRPr="00427703" w:rsidRDefault="00427703" w:rsidP="00427703">
      <w:pPr>
        <w:numPr>
          <w:ilvl w:val="0"/>
          <w:numId w:val="5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перелік навчальних предметів, з яких проводиться зовнішнє незалежне оцінювання результатів навчання, здобутих на певному освітньому рівні;</w:t>
      </w:r>
    </w:p>
    <w:p w:rsidR="00427703" w:rsidRPr="00427703" w:rsidRDefault="00427703" w:rsidP="00427703">
      <w:pPr>
        <w:numPr>
          <w:ilvl w:val="0"/>
          <w:numId w:val="5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про колегіальні робочі органи з підготовки та проведення зовнішнього незалежного оцінювання;</w:t>
      </w:r>
    </w:p>
    <w:p w:rsidR="00427703" w:rsidRPr="00427703" w:rsidRDefault="00427703" w:rsidP="00427703">
      <w:pPr>
        <w:numPr>
          <w:ilvl w:val="0"/>
          <w:numId w:val="5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порядок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rsidR="00427703" w:rsidRPr="00427703" w:rsidRDefault="00427703" w:rsidP="00427703">
      <w:pPr>
        <w:numPr>
          <w:ilvl w:val="0"/>
          <w:numId w:val="5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rsidR="00427703" w:rsidRPr="00427703" w:rsidRDefault="00427703" w:rsidP="00427703">
      <w:pPr>
        <w:numPr>
          <w:ilvl w:val="0"/>
          <w:numId w:val="5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форми документів, що засвідчують факт проходження зовнішнього незалежного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встановлює:</w:t>
      </w:r>
    </w:p>
    <w:p w:rsidR="00427703" w:rsidRPr="00427703" w:rsidRDefault="00427703" w:rsidP="00427703">
      <w:pPr>
        <w:numPr>
          <w:ilvl w:val="0"/>
          <w:numId w:val="5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rsidR="00427703" w:rsidRPr="00427703" w:rsidRDefault="00427703" w:rsidP="00427703">
      <w:pPr>
        <w:numPr>
          <w:ilvl w:val="0"/>
          <w:numId w:val="5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строки організації та проведення зовнішнього незалежного оцінювання;</w:t>
      </w:r>
    </w:p>
    <w:p w:rsidR="00427703" w:rsidRPr="00427703" w:rsidRDefault="00427703" w:rsidP="00427703">
      <w:pPr>
        <w:numPr>
          <w:ilvl w:val="0"/>
          <w:numId w:val="5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рівні складності завдань робіт зовнішнього незалежного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48. </w:t>
      </w:r>
      <w:r w:rsidRPr="00427703">
        <w:rPr>
          <w:rFonts w:ascii="Arial" w:eastAsia="Times New Roman" w:hAnsi="Arial" w:cs="Arial"/>
          <w:color w:val="000000"/>
          <w:sz w:val="21"/>
          <w:szCs w:val="21"/>
          <w:lang w:eastAsia="uk-UA"/>
        </w:rPr>
        <w:t>Атестація педагогічних працівників</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Атестація педагогічних працівників здійснюється відповідно до </w:t>
      </w:r>
      <w:hyperlink r:id="rId38" w:history="1">
        <w:r w:rsidRPr="00427703">
          <w:rPr>
            <w:rFonts w:ascii="Arial" w:eastAsia="Times New Roman" w:hAnsi="Arial" w:cs="Arial"/>
            <w:color w:val="8C8282"/>
            <w:sz w:val="21"/>
            <w:szCs w:val="21"/>
            <w:bdr w:val="none" w:sz="0" w:space="0" w:color="auto" w:frame="1"/>
            <w:lang w:eastAsia="uk-UA"/>
          </w:rPr>
          <w:t xml:space="preserve">Закону </w:t>
        </w:r>
        <w:proofErr w:type="spellStart"/>
        <w:r w:rsidRPr="00427703">
          <w:rPr>
            <w:rFonts w:ascii="Arial" w:eastAsia="Times New Roman" w:hAnsi="Arial" w:cs="Arial"/>
            <w:color w:val="8C8282"/>
            <w:sz w:val="21"/>
            <w:szCs w:val="21"/>
            <w:bdr w:val="none" w:sz="0" w:space="0" w:color="auto" w:frame="1"/>
            <w:lang w:eastAsia="uk-UA"/>
          </w:rPr>
          <w:t>України</w:t>
        </w:r>
      </w:hyperlink>
      <w:r w:rsidRPr="00427703">
        <w:rPr>
          <w:rFonts w:ascii="Arial" w:eastAsia="Times New Roman" w:hAnsi="Arial" w:cs="Arial"/>
          <w:color w:val="000000"/>
          <w:sz w:val="21"/>
          <w:szCs w:val="21"/>
          <w:lang w:eastAsia="uk-UA"/>
        </w:rPr>
        <w:t>"Про</w:t>
      </w:r>
      <w:proofErr w:type="spellEnd"/>
      <w:r w:rsidRPr="00427703">
        <w:rPr>
          <w:rFonts w:ascii="Arial" w:eastAsia="Times New Roman" w:hAnsi="Arial" w:cs="Arial"/>
          <w:color w:val="000000"/>
          <w:sz w:val="21"/>
          <w:szCs w:val="21"/>
          <w:lang w:eastAsia="uk-UA"/>
        </w:rPr>
        <w:t xml:space="preserve"> освіту" з урахуванням цього Закону та в порядку, затвердженому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Атестація педагогічних працівників закладів спеціалізованої освіти, які забезпечують здобуття фахових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xml:space="preserve">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49. </w:t>
      </w:r>
      <w:r w:rsidRPr="00427703">
        <w:rPr>
          <w:rFonts w:ascii="Arial" w:eastAsia="Times New Roman" w:hAnsi="Arial" w:cs="Arial"/>
          <w:color w:val="000000"/>
          <w:sz w:val="21"/>
          <w:szCs w:val="21"/>
          <w:lang w:eastAsia="uk-UA"/>
        </w:rPr>
        <w:t>Сертифікація педагогічних працівників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 xml:space="preserve">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427703">
        <w:rPr>
          <w:rFonts w:ascii="Arial" w:eastAsia="Times New Roman" w:hAnsi="Arial" w:cs="Arial"/>
          <w:color w:val="000000"/>
          <w:sz w:val="21"/>
          <w:szCs w:val="21"/>
          <w:lang w:eastAsia="uk-UA"/>
        </w:rPr>
        <w:t>компетентнісного</w:t>
      </w:r>
      <w:proofErr w:type="spellEnd"/>
      <w:r w:rsidRPr="00427703">
        <w:rPr>
          <w:rFonts w:ascii="Arial" w:eastAsia="Times New Roman" w:hAnsi="Arial" w:cs="Arial"/>
          <w:color w:val="000000"/>
          <w:sz w:val="21"/>
          <w:szCs w:val="21"/>
          <w:lang w:eastAsia="uk-UA"/>
        </w:rPr>
        <w:t xml:space="preserve"> навчання і новими освітніми технологіями та сприяють їх поширенню.</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Засади сертифікації педагогічних працівників визначаються </w:t>
      </w:r>
      <w:hyperlink r:id="rId39"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Сертифікація передбачає:</w:t>
      </w:r>
    </w:p>
    <w:p w:rsidR="00427703" w:rsidRPr="00427703" w:rsidRDefault="00427703" w:rsidP="00427703">
      <w:pPr>
        <w:numPr>
          <w:ilvl w:val="0"/>
          <w:numId w:val="5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експертне оцінювання професійних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xml:space="preserve"> учасників сертифікації шляхом вивчення практичного досвіду їхньої роботи;</w:t>
      </w:r>
    </w:p>
    <w:p w:rsidR="00427703" w:rsidRPr="00427703" w:rsidRDefault="00427703" w:rsidP="00427703">
      <w:pPr>
        <w:numPr>
          <w:ilvl w:val="0"/>
          <w:numId w:val="57"/>
        </w:numPr>
        <w:spacing w:before="30" w:after="150" w:line="270" w:lineRule="atLeast"/>
        <w:ind w:left="285"/>
        <w:jc w:val="both"/>
        <w:rPr>
          <w:rFonts w:ascii="Arial" w:eastAsia="Times New Roman" w:hAnsi="Arial" w:cs="Arial"/>
          <w:color w:val="000000"/>
          <w:sz w:val="21"/>
          <w:szCs w:val="21"/>
          <w:lang w:eastAsia="uk-UA"/>
        </w:rPr>
      </w:pPr>
      <w:proofErr w:type="spellStart"/>
      <w:r w:rsidRPr="00427703">
        <w:rPr>
          <w:rFonts w:ascii="Arial" w:eastAsia="Times New Roman" w:hAnsi="Arial" w:cs="Arial"/>
          <w:color w:val="000000"/>
          <w:sz w:val="21"/>
          <w:szCs w:val="21"/>
          <w:lang w:eastAsia="uk-UA"/>
        </w:rPr>
        <w:t>самооцінювання</w:t>
      </w:r>
      <w:proofErr w:type="spellEnd"/>
      <w:r w:rsidRPr="00427703">
        <w:rPr>
          <w:rFonts w:ascii="Arial" w:eastAsia="Times New Roman" w:hAnsi="Arial" w:cs="Arial"/>
          <w:color w:val="000000"/>
          <w:sz w:val="21"/>
          <w:szCs w:val="21"/>
          <w:lang w:eastAsia="uk-UA"/>
        </w:rPr>
        <w:t xml:space="preserve"> учасником сертифікації власної педагогічної майстерності;</w:t>
      </w:r>
    </w:p>
    <w:p w:rsidR="00427703" w:rsidRPr="00427703" w:rsidRDefault="00427703" w:rsidP="00427703">
      <w:pPr>
        <w:numPr>
          <w:ilvl w:val="0"/>
          <w:numId w:val="5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оцінювання фахових знань та умінь учасників сертифікації шляхом їх незалежного тестування.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Педагогічні працівники, які отримали сертифікат:</w:t>
      </w:r>
    </w:p>
    <w:p w:rsidR="00427703" w:rsidRPr="00427703" w:rsidRDefault="00427703" w:rsidP="00427703">
      <w:pPr>
        <w:numPr>
          <w:ilvl w:val="0"/>
          <w:numId w:val="5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отримують щомісячну доплату в розмірі 20 відсотків посадового окладу (ставки заробітної плати) </w:t>
      </w:r>
      <w:proofErr w:type="spellStart"/>
      <w:r w:rsidRPr="00427703">
        <w:rPr>
          <w:rFonts w:ascii="Arial" w:eastAsia="Times New Roman" w:hAnsi="Arial" w:cs="Arial"/>
          <w:color w:val="000000"/>
          <w:sz w:val="21"/>
          <w:szCs w:val="21"/>
          <w:lang w:eastAsia="uk-UA"/>
        </w:rPr>
        <w:t>пропорційно</w:t>
      </w:r>
      <w:proofErr w:type="spellEnd"/>
      <w:r w:rsidRPr="00427703">
        <w:rPr>
          <w:rFonts w:ascii="Arial" w:eastAsia="Times New Roman" w:hAnsi="Arial" w:cs="Arial"/>
          <w:color w:val="000000"/>
          <w:sz w:val="21"/>
          <w:szCs w:val="21"/>
          <w:lang w:eastAsia="uk-UA"/>
        </w:rPr>
        <w:t xml:space="preserve">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427703" w:rsidRPr="00427703" w:rsidRDefault="00427703" w:rsidP="00427703">
      <w:pPr>
        <w:numPr>
          <w:ilvl w:val="0"/>
          <w:numId w:val="5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впроваджують і поширюють методики </w:t>
      </w:r>
      <w:proofErr w:type="spellStart"/>
      <w:r w:rsidRPr="00427703">
        <w:rPr>
          <w:rFonts w:ascii="Arial" w:eastAsia="Times New Roman" w:hAnsi="Arial" w:cs="Arial"/>
          <w:color w:val="000000"/>
          <w:sz w:val="21"/>
          <w:szCs w:val="21"/>
          <w:lang w:eastAsia="uk-UA"/>
        </w:rPr>
        <w:t>компетентнісного</w:t>
      </w:r>
      <w:proofErr w:type="spellEnd"/>
      <w:r w:rsidRPr="00427703">
        <w:rPr>
          <w:rFonts w:ascii="Arial" w:eastAsia="Times New Roman" w:hAnsi="Arial" w:cs="Arial"/>
          <w:color w:val="000000"/>
          <w:sz w:val="21"/>
          <w:szCs w:val="21"/>
          <w:lang w:eastAsia="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427703">
        <w:rPr>
          <w:rFonts w:ascii="Arial" w:eastAsia="Times New Roman" w:hAnsi="Arial" w:cs="Arial"/>
          <w:color w:val="000000"/>
          <w:sz w:val="21"/>
          <w:szCs w:val="21"/>
          <w:lang w:eastAsia="uk-UA"/>
        </w:rPr>
        <w:t>супервізію</w:t>
      </w:r>
      <w:proofErr w:type="spellEnd"/>
      <w:r w:rsidRPr="00427703">
        <w:rPr>
          <w:rFonts w:ascii="Arial" w:eastAsia="Times New Roman" w:hAnsi="Arial" w:cs="Arial"/>
          <w:color w:val="000000"/>
          <w:sz w:val="21"/>
          <w:szCs w:val="21"/>
          <w:lang w:eastAsia="uk-UA"/>
        </w:rPr>
        <w:t>);</w:t>
      </w:r>
    </w:p>
    <w:p w:rsidR="00427703" w:rsidRPr="00427703" w:rsidRDefault="00427703" w:rsidP="00427703">
      <w:pPr>
        <w:numPr>
          <w:ilvl w:val="0"/>
          <w:numId w:val="5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50. </w:t>
      </w:r>
      <w:r w:rsidRPr="00427703">
        <w:rPr>
          <w:rFonts w:ascii="Arial" w:eastAsia="Times New Roman" w:hAnsi="Arial" w:cs="Arial"/>
          <w:color w:val="000000"/>
          <w:sz w:val="21"/>
          <w:szCs w:val="21"/>
          <w:lang w:eastAsia="uk-UA"/>
        </w:rPr>
        <w:t>Громадська акредитація закладу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Громадська акредитація закладу загальної середньої освіти проводиться за ініціативою його керівника відповідно до вимог </w:t>
      </w:r>
      <w:hyperlink r:id="rId40"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за рахунок коштів засновника, інших джерел, не заборонених законодавством, та з урахуванням особливостей, визначених цим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5. Інформація про проведення та результати громадської акредитації закладу загальної середньої освіти оприлюднюється на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51. </w:t>
      </w:r>
      <w:r w:rsidRPr="00427703">
        <w:rPr>
          <w:rFonts w:ascii="Arial" w:eastAsia="Times New Roman" w:hAnsi="Arial" w:cs="Arial"/>
          <w:color w:val="000000"/>
          <w:sz w:val="21"/>
          <w:szCs w:val="21"/>
          <w:lang w:eastAsia="uk-UA"/>
        </w:rPr>
        <w:t>Підвищення кваліфікації педагогічних працівників</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1. Кожен педагогічний працівник зобов’язаний щороку підвищувати свою кваліфікацію відповідно до </w:t>
      </w:r>
      <w:hyperlink r:id="rId41"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з урахуванням особливостей, визначених цим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52.</w:t>
      </w:r>
      <w:r w:rsidRPr="00427703">
        <w:rPr>
          <w:rFonts w:ascii="Arial" w:eastAsia="Times New Roman" w:hAnsi="Arial" w:cs="Arial"/>
          <w:color w:val="000000"/>
          <w:sz w:val="21"/>
          <w:szCs w:val="21"/>
          <w:lang w:eastAsia="uk-UA"/>
        </w:rPr>
        <w:t> Ресурсне (інформаційне, науково-методичне, матеріально-технічне) забезпечення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статті 30 </w:t>
      </w:r>
      <w:hyperlink r:id="rId42"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Наукове і методичне забезпечення системи загальної середньої освіти здійснюється відповідно до статті 75 </w:t>
      </w:r>
      <w:hyperlink r:id="rId43"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з урахуванням особливостей, визначених цим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Положення про центр професійного розвитку педагогічних працівників затверджує Кабінет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Розділ VII</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УПРАВЛІННЯ У СФЕРІ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53. </w:t>
      </w:r>
      <w:r w:rsidRPr="00427703">
        <w:rPr>
          <w:rFonts w:ascii="Arial" w:eastAsia="Times New Roman" w:hAnsi="Arial" w:cs="Arial"/>
          <w:color w:val="000000"/>
          <w:sz w:val="21"/>
          <w:szCs w:val="21"/>
          <w:lang w:eastAsia="uk-UA"/>
        </w:rPr>
        <w:t>Органи управління у сфері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До органів управління у сфері загальної середньої освіти належать:</w:t>
      </w:r>
    </w:p>
    <w:p w:rsidR="00427703" w:rsidRPr="00427703" w:rsidRDefault="00427703" w:rsidP="00427703">
      <w:pPr>
        <w:numPr>
          <w:ilvl w:val="0"/>
          <w:numId w:val="5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Кабінет Міністрів України;</w:t>
      </w:r>
    </w:p>
    <w:p w:rsidR="00427703" w:rsidRPr="00427703" w:rsidRDefault="00427703" w:rsidP="00427703">
      <w:pPr>
        <w:numPr>
          <w:ilvl w:val="0"/>
          <w:numId w:val="5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центральний орган виконавчої влади у сфері освіти і науки;</w:t>
      </w:r>
    </w:p>
    <w:p w:rsidR="00427703" w:rsidRPr="00427703" w:rsidRDefault="00427703" w:rsidP="00427703">
      <w:pPr>
        <w:numPr>
          <w:ilvl w:val="0"/>
          <w:numId w:val="5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центральний орган виконавчої влади із забезпечення якості освіти;</w:t>
      </w:r>
    </w:p>
    <w:p w:rsidR="00427703" w:rsidRPr="00427703" w:rsidRDefault="00427703" w:rsidP="00427703">
      <w:pPr>
        <w:numPr>
          <w:ilvl w:val="0"/>
          <w:numId w:val="5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центральні органи виконавчої влади, у сфері управління яких перебувають заклади освіти;</w:t>
      </w:r>
    </w:p>
    <w:p w:rsidR="00427703" w:rsidRPr="00427703" w:rsidRDefault="00427703" w:rsidP="00427703">
      <w:pPr>
        <w:numPr>
          <w:ilvl w:val="0"/>
          <w:numId w:val="5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Верховна Рада Автономної Республіки Крим;</w:t>
      </w:r>
    </w:p>
    <w:p w:rsidR="00427703" w:rsidRPr="00427703" w:rsidRDefault="00427703" w:rsidP="00427703">
      <w:pPr>
        <w:numPr>
          <w:ilvl w:val="0"/>
          <w:numId w:val="5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Рада міністрів Автономної Республіки Крим;</w:t>
      </w:r>
    </w:p>
    <w:p w:rsidR="00427703" w:rsidRPr="00427703" w:rsidRDefault="00427703" w:rsidP="00427703">
      <w:pPr>
        <w:numPr>
          <w:ilvl w:val="0"/>
          <w:numId w:val="5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місцеві державні адміністрації;</w:t>
      </w:r>
    </w:p>
    <w:p w:rsidR="00427703" w:rsidRPr="00427703" w:rsidRDefault="00427703" w:rsidP="00427703">
      <w:pPr>
        <w:numPr>
          <w:ilvl w:val="0"/>
          <w:numId w:val="5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органи місцевого самоврядування.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Основними завданнями органів управління у сфері загальної середньої освіти є:</w:t>
      </w:r>
    </w:p>
    <w:p w:rsidR="00427703" w:rsidRPr="00427703" w:rsidRDefault="00427703" w:rsidP="00427703">
      <w:pPr>
        <w:numPr>
          <w:ilvl w:val="0"/>
          <w:numId w:val="6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забезпечення безоплатного здобуття особами повної загальної середньої освіти;</w:t>
      </w:r>
    </w:p>
    <w:p w:rsidR="00427703" w:rsidRPr="00427703" w:rsidRDefault="00427703" w:rsidP="00427703">
      <w:pPr>
        <w:numPr>
          <w:ilvl w:val="0"/>
          <w:numId w:val="6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rsidR="00427703" w:rsidRPr="00427703" w:rsidRDefault="00427703" w:rsidP="00427703">
      <w:pPr>
        <w:numPr>
          <w:ilvl w:val="0"/>
          <w:numId w:val="6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rsidR="00427703" w:rsidRPr="00427703" w:rsidRDefault="00427703" w:rsidP="00427703">
      <w:pPr>
        <w:numPr>
          <w:ilvl w:val="0"/>
          <w:numId w:val="6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забезпечення якості повної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54. </w:t>
      </w:r>
      <w:r w:rsidRPr="00427703">
        <w:rPr>
          <w:rFonts w:ascii="Arial" w:eastAsia="Times New Roman" w:hAnsi="Arial" w:cs="Arial"/>
          <w:color w:val="000000"/>
          <w:sz w:val="21"/>
          <w:szCs w:val="21"/>
          <w:lang w:eastAsia="uk-UA"/>
        </w:rPr>
        <w:t>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У сфері загальної середньої освіти Кабінет Міністрів України здійснює повноваження, передбачені цим Законом та </w:t>
      </w:r>
      <w:hyperlink r:id="rId44"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а також іншими законодавчими актами.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Центральний орган виконавчої влади у сфері освіти і науки: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здійснює в межах своїх повноважень нормативно-правове регулювання відносин у системі повної загальної середньої освіти;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здійснює повноваження головного розпорядника бюджетних коштів для закладів освіти, що перебувають у сфері його управління;</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типові освітні програми;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забезпечує створення та функціонування (адміністрування) державних інформаційних систем у сфері освіти;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організовує науково-методичне та інформаційне забезпечення системи повної загальної середньої освіти;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координує підготовку та підвищення кваліфікації педагогічних працівників, які забезпечують здобуття повної загальної середньої освіти;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порядок заохочення та відзначення учнів, педагогічних та інших працівників системи освіти відомчими заохочувальними відзнаками;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координує діяльність структурних підрозділів з питань освіти місцевих органів виконавчої влади та органів місцевого самоврядування;</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затверджує порядок надання професійної підтримки та допомоги педагогічним працівникам (здійснення </w:t>
      </w:r>
      <w:proofErr w:type="spellStart"/>
      <w:r w:rsidRPr="00427703">
        <w:rPr>
          <w:rFonts w:ascii="Arial" w:eastAsia="Times New Roman" w:hAnsi="Arial" w:cs="Arial"/>
          <w:color w:val="000000"/>
          <w:sz w:val="21"/>
          <w:szCs w:val="21"/>
          <w:lang w:eastAsia="uk-UA"/>
        </w:rPr>
        <w:t>супервізії</w:t>
      </w:r>
      <w:proofErr w:type="spellEnd"/>
      <w:r w:rsidRPr="00427703">
        <w:rPr>
          <w:rFonts w:ascii="Arial" w:eastAsia="Times New Roman" w:hAnsi="Arial" w:cs="Arial"/>
          <w:color w:val="000000"/>
          <w:sz w:val="21"/>
          <w:szCs w:val="21"/>
          <w:lang w:eastAsia="uk-UA"/>
        </w:rPr>
        <w:t>);</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здійснює заходи з популяризації та вивчення української мови та культури за кордоном;</w:t>
      </w:r>
    </w:p>
    <w:p w:rsidR="00427703" w:rsidRPr="00427703" w:rsidRDefault="00427703" w:rsidP="00427703">
      <w:pPr>
        <w:numPr>
          <w:ilvl w:val="0"/>
          <w:numId w:val="6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rsidR="00427703" w:rsidRPr="00427703" w:rsidRDefault="00427703" w:rsidP="00427703">
      <w:pPr>
        <w:numPr>
          <w:ilvl w:val="0"/>
          <w:numId w:val="61"/>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здійснює інші повноваження, передбачені цим Законом, </w:t>
      </w:r>
      <w:hyperlink r:id="rId45" w:history="1">
        <w:r w:rsidRPr="00427703">
          <w:rPr>
            <w:rFonts w:ascii="Arial" w:eastAsia="Times New Roman" w:hAnsi="Arial" w:cs="Arial"/>
            <w:color w:val="8C8282"/>
            <w:sz w:val="21"/>
            <w:szCs w:val="21"/>
            <w:bdr w:val="none" w:sz="0" w:space="0" w:color="auto" w:frame="1"/>
            <w:lang w:eastAsia="uk-UA"/>
          </w:rPr>
          <w:t xml:space="preserve">Законом </w:t>
        </w:r>
        <w:proofErr w:type="spellStart"/>
        <w:r w:rsidRPr="00427703">
          <w:rPr>
            <w:rFonts w:ascii="Arial" w:eastAsia="Times New Roman" w:hAnsi="Arial" w:cs="Arial"/>
            <w:color w:val="8C8282"/>
            <w:sz w:val="21"/>
            <w:szCs w:val="21"/>
            <w:bdr w:val="none" w:sz="0" w:space="0" w:color="auto" w:frame="1"/>
            <w:lang w:eastAsia="uk-UA"/>
          </w:rPr>
          <w:t>України</w:t>
        </w:r>
      </w:hyperlink>
      <w:r w:rsidRPr="00427703">
        <w:rPr>
          <w:rFonts w:ascii="Arial" w:eastAsia="Times New Roman" w:hAnsi="Arial" w:cs="Arial"/>
          <w:color w:val="000000"/>
          <w:sz w:val="21"/>
          <w:szCs w:val="21"/>
          <w:lang w:eastAsia="uk-UA"/>
        </w:rPr>
        <w:t>"Про</w:t>
      </w:r>
      <w:proofErr w:type="spellEnd"/>
      <w:r w:rsidRPr="00427703">
        <w:rPr>
          <w:rFonts w:ascii="Arial" w:eastAsia="Times New Roman" w:hAnsi="Arial" w:cs="Arial"/>
          <w:color w:val="000000"/>
          <w:sz w:val="21"/>
          <w:szCs w:val="21"/>
          <w:lang w:eastAsia="uk-UA"/>
        </w:rPr>
        <w:t xml:space="preserve"> освіту" та іншими законодавчими актами.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Інші центральні органи виконавчої влади, у сфері управління яких перебувають заклади освіти:</w:t>
      </w:r>
    </w:p>
    <w:p w:rsidR="00427703" w:rsidRPr="00427703" w:rsidRDefault="00427703" w:rsidP="00427703">
      <w:pPr>
        <w:numPr>
          <w:ilvl w:val="0"/>
          <w:numId w:val="6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беруть участь у реалізації державної політики у сфері загальної середньої освіти;</w:t>
      </w:r>
    </w:p>
    <w:p w:rsidR="00427703" w:rsidRPr="00427703" w:rsidRDefault="00427703" w:rsidP="00427703">
      <w:pPr>
        <w:numPr>
          <w:ilvl w:val="0"/>
          <w:numId w:val="6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rsidR="00427703" w:rsidRPr="00427703" w:rsidRDefault="00427703" w:rsidP="00427703">
      <w:pPr>
        <w:numPr>
          <w:ilvl w:val="0"/>
          <w:numId w:val="6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rsidR="00427703" w:rsidRPr="00427703" w:rsidRDefault="00427703" w:rsidP="00427703">
      <w:pPr>
        <w:numPr>
          <w:ilvl w:val="0"/>
          <w:numId w:val="62"/>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здійснюють інші повноваження, передбачені цим Законом, </w:t>
      </w:r>
      <w:hyperlink r:id="rId46"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та іншими законодавчими актами.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55. </w:t>
      </w:r>
      <w:r w:rsidRPr="00427703">
        <w:rPr>
          <w:rFonts w:ascii="Arial" w:eastAsia="Times New Roman" w:hAnsi="Arial" w:cs="Arial"/>
          <w:color w:val="000000"/>
          <w:sz w:val="21"/>
          <w:szCs w:val="21"/>
          <w:lang w:eastAsia="uk-UA"/>
        </w:rPr>
        <w:t>Повноваження центрального органу виконавчої влади із забезпечення якості освіти та його територіальних органів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Центральний орган виконавчої влади із забезпечення якості освіти та його територіальні органи:</w:t>
      </w:r>
    </w:p>
    <w:p w:rsidR="00427703" w:rsidRPr="00427703" w:rsidRDefault="00427703" w:rsidP="00427703">
      <w:pPr>
        <w:numPr>
          <w:ilvl w:val="0"/>
          <w:numId w:val="6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проводять інституційний аудит закладів освіти;</w:t>
      </w:r>
    </w:p>
    <w:p w:rsidR="00427703" w:rsidRPr="00427703" w:rsidRDefault="00427703" w:rsidP="00427703">
      <w:pPr>
        <w:numPr>
          <w:ilvl w:val="0"/>
          <w:numId w:val="6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надають рекомендації закладам освіти щодо організації та функціонування внутрішньої системи забезпечення якості освіти;</w:t>
      </w:r>
    </w:p>
    <w:p w:rsidR="00427703" w:rsidRPr="00427703" w:rsidRDefault="00427703" w:rsidP="00427703">
      <w:pPr>
        <w:numPr>
          <w:ilvl w:val="0"/>
          <w:numId w:val="6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випадках, визначених цим Законом, затверджують освітні програми за результатами їх експертизи;</w:t>
      </w:r>
    </w:p>
    <w:p w:rsidR="00427703" w:rsidRPr="00427703" w:rsidRDefault="00427703" w:rsidP="00427703">
      <w:pPr>
        <w:numPr>
          <w:ilvl w:val="0"/>
          <w:numId w:val="6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rsidR="00427703" w:rsidRPr="00427703" w:rsidRDefault="00427703" w:rsidP="00427703">
      <w:pPr>
        <w:numPr>
          <w:ilvl w:val="0"/>
          <w:numId w:val="6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беруть участь у сертифікації педагогічних працівників;</w:t>
      </w:r>
    </w:p>
    <w:p w:rsidR="00427703" w:rsidRPr="00427703" w:rsidRDefault="00427703" w:rsidP="00427703">
      <w:pPr>
        <w:numPr>
          <w:ilvl w:val="0"/>
          <w:numId w:val="63"/>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межах повноважень, передбачених </w:t>
      </w:r>
      <w:hyperlink r:id="rId47"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та цим Законом, здійснюють державний нагляд (контроль) за дотриманням законодавства закладами освіти;</w:t>
      </w:r>
    </w:p>
    <w:p w:rsidR="00427703" w:rsidRPr="00427703" w:rsidRDefault="00427703" w:rsidP="00427703">
      <w:pPr>
        <w:numPr>
          <w:ilvl w:val="0"/>
          <w:numId w:val="6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427703" w:rsidRPr="00427703" w:rsidRDefault="00427703" w:rsidP="00427703">
      <w:pPr>
        <w:numPr>
          <w:ilvl w:val="0"/>
          <w:numId w:val="6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rsidR="00427703" w:rsidRPr="00427703" w:rsidRDefault="00427703" w:rsidP="00427703">
      <w:pPr>
        <w:numPr>
          <w:ilvl w:val="0"/>
          <w:numId w:val="6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складають у випадках, передбачених законом, протоколи про адміністративні правопорушення;</w:t>
      </w:r>
    </w:p>
    <w:p w:rsidR="00427703" w:rsidRPr="00427703" w:rsidRDefault="00427703" w:rsidP="00427703">
      <w:pPr>
        <w:numPr>
          <w:ilvl w:val="0"/>
          <w:numId w:val="6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здійснюють інші повноваження, передбачені законом.</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56. </w:t>
      </w:r>
      <w:r w:rsidRPr="00427703">
        <w:rPr>
          <w:rFonts w:ascii="Arial" w:eastAsia="Times New Roman" w:hAnsi="Arial" w:cs="Arial"/>
          <w:color w:val="000000"/>
          <w:sz w:val="21"/>
          <w:szCs w:val="21"/>
          <w:lang w:eastAsia="uk-UA"/>
        </w:rPr>
        <w:t>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та </w:t>
      </w:r>
      <w:hyperlink r:id="rId48"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а також інші повноваження відповідно до </w:t>
      </w:r>
      <w:hyperlink r:id="rId49" w:history="1">
        <w:r w:rsidRPr="00427703">
          <w:rPr>
            <w:rFonts w:ascii="Arial" w:eastAsia="Times New Roman" w:hAnsi="Arial" w:cs="Arial"/>
            <w:color w:val="8C8282"/>
            <w:sz w:val="21"/>
            <w:szCs w:val="21"/>
            <w:bdr w:val="none" w:sz="0" w:space="0" w:color="auto" w:frame="1"/>
            <w:lang w:eastAsia="uk-UA"/>
          </w:rPr>
          <w:t>Конституції</w:t>
        </w:r>
      </w:hyperlink>
      <w:r w:rsidRPr="00427703">
        <w:rPr>
          <w:rFonts w:ascii="Arial" w:eastAsia="Times New Roman" w:hAnsi="Arial" w:cs="Arial"/>
          <w:color w:val="000000"/>
          <w:sz w:val="21"/>
          <w:szCs w:val="21"/>
          <w:lang w:eastAsia="uk-UA"/>
        </w:rPr>
        <w:t> України, Конституції Автономної Республіки Крим, законів України "Про місцеві державні адміністрації", "Про місцеве самоврядування в Україні" та інших законодавчих актів.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Місцеві державні адміністрації:</w:t>
      </w:r>
    </w:p>
    <w:p w:rsidR="00427703" w:rsidRPr="00427703" w:rsidRDefault="00427703" w:rsidP="00427703">
      <w:pPr>
        <w:numPr>
          <w:ilvl w:val="0"/>
          <w:numId w:val="64"/>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та </w:t>
      </w:r>
      <w:hyperlink r:id="rId50"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w:t>
      </w:r>
    </w:p>
    <w:p w:rsidR="00427703" w:rsidRPr="00427703" w:rsidRDefault="00427703" w:rsidP="00427703">
      <w:pPr>
        <w:numPr>
          <w:ilvl w:val="0"/>
          <w:numId w:val="64"/>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w:t>
      </w:r>
      <w:hyperlink r:id="rId51"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p>
    <w:p w:rsidR="00427703" w:rsidRPr="00427703" w:rsidRDefault="00427703" w:rsidP="00427703">
      <w:pPr>
        <w:numPr>
          <w:ilvl w:val="0"/>
          <w:numId w:val="6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rsidR="00427703" w:rsidRPr="00427703" w:rsidRDefault="00427703" w:rsidP="00427703">
      <w:pPr>
        <w:numPr>
          <w:ilvl w:val="0"/>
          <w:numId w:val="6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можуть ініціювати проведення позапланових заходів державного нагляду (контролю);</w:t>
      </w:r>
    </w:p>
    <w:p w:rsidR="00427703" w:rsidRPr="00427703" w:rsidRDefault="00427703" w:rsidP="00427703">
      <w:pPr>
        <w:numPr>
          <w:ilvl w:val="0"/>
          <w:numId w:val="6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rsidR="00427703" w:rsidRPr="00427703" w:rsidRDefault="00427703" w:rsidP="00427703">
      <w:pPr>
        <w:numPr>
          <w:ilvl w:val="0"/>
          <w:numId w:val="64"/>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здійснюють інші повноваження відповідно до </w:t>
      </w:r>
      <w:hyperlink r:id="rId52" w:history="1">
        <w:r w:rsidRPr="00427703">
          <w:rPr>
            <w:rFonts w:ascii="Arial" w:eastAsia="Times New Roman" w:hAnsi="Arial" w:cs="Arial"/>
            <w:color w:val="8C8282"/>
            <w:sz w:val="21"/>
            <w:szCs w:val="21"/>
            <w:bdr w:val="none" w:sz="0" w:space="0" w:color="auto" w:frame="1"/>
            <w:lang w:eastAsia="uk-UA"/>
          </w:rPr>
          <w:t>Конституції</w:t>
        </w:r>
      </w:hyperlink>
      <w:r w:rsidRPr="00427703">
        <w:rPr>
          <w:rFonts w:ascii="Arial" w:eastAsia="Times New Roman" w:hAnsi="Arial" w:cs="Arial"/>
          <w:color w:val="000000"/>
          <w:sz w:val="21"/>
          <w:szCs w:val="21"/>
          <w:lang w:eastAsia="uk-UA"/>
        </w:rPr>
        <w:t> України, законів України "Про місцеві державні адміністрації", "Про місцеве самоврядування в Україні" та інших законодавчих актів.</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57. </w:t>
      </w:r>
      <w:r w:rsidRPr="00427703">
        <w:rPr>
          <w:rFonts w:ascii="Arial" w:eastAsia="Times New Roman" w:hAnsi="Arial" w:cs="Arial"/>
          <w:color w:val="000000"/>
          <w:sz w:val="21"/>
          <w:szCs w:val="21"/>
          <w:lang w:eastAsia="uk-UA"/>
        </w:rPr>
        <w:t>Державний нагляд (контроль) у сфері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53"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та цим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2. Формами заходів державного нагляду (контролю) у сфері загальної середньої освіти є:</w:t>
      </w:r>
    </w:p>
    <w:p w:rsidR="00427703" w:rsidRPr="00427703" w:rsidRDefault="00427703" w:rsidP="00427703">
      <w:pPr>
        <w:numPr>
          <w:ilvl w:val="0"/>
          <w:numId w:val="6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плановий (позаплановий) інституційний аудит;</w:t>
      </w:r>
    </w:p>
    <w:p w:rsidR="00427703" w:rsidRPr="00427703" w:rsidRDefault="00427703" w:rsidP="00427703">
      <w:pPr>
        <w:numPr>
          <w:ilvl w:val="0"/>
          <w:numId w:val="6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позапланова перевірка.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Розділ VIII</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ЕКОНОМІЧНІ ВІДНОСИНИ У СФЕРІ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58. </w:t>
      </w:r>
      <w:r w:rsidRPr="00427703">
        <w:rPr>
          <w:rFonts w:ascii="Arial" w:eastAsia="Times New Roman" w:hAnsi="Arial" w:cs="Arial"/>
          <w:color w:val="000000"/>
          <w:sz w:val="21"/>
          <w:szCs w:val="21"/>
          <w:lang w:eastAsia="uk-UA"/>
        </w:rPr>
        <w:t>Фінансування системи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Освітня субвенція спрямовується на оплату праці педагогічних працівників з нарахуваннями.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59.</w:t>
      </w:r>
      <w:r w:rsidRPr="00427703">
        <w:rPr>
          <w:rFonts w:ascii="Arial" w:eastAsia="Times New Roman" w:hAnsi="Arial" w:cs="Arial"/>
          <w:color w:val="000000"/>
          <w:sz w:val="21"/>
          <w:szCs w:val="21"/>
          <w:lang w:eastAsia="uk-UA"/>
        </w:rPr>
        <w:t> Фінансово-господарська діяльність закладів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Заклади загальної середньої освіти провадять фінансово-господарську діяльність відповідно до Бюджетного кодексу України, цього Закону, </w:t>
      </w:r>
      <w:hyperlink r:id="rId54"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та інших нормативно-правових актів.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427703" w:rsidRPr="00427703" w:rsidRDefault="00427703" w:rsidP="00427703">
      <w:pPr>
        <w:numPr>
          <w:ilvl w:val="0"/>
          <w:numId w:val="6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формування структури закладу загальної середньої освіти та його штатного розпису;</w:t>
      </w:r>
    </w:p>
    <w:p w:rsidR="00427703" w:rsidRPr="00427703" w:rsidRDefault="00427703" w:rsidP="00427703">
      <w:pPr>
        <w:numPr>
          <w:ilvl w:val="0"/>
          <w:numId w:val="6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427703" w:rsidRPr="00427703" w:rsidRDefault="00427703" w:rsidP="00427703">
      <w:pPr>
        <w:numPr>
          <w:ilvl w:val="0"/>
          <w:numId w:val="6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оплату поточних ремонтних робіт приміщень і споруд закладів загальної середньої освіти;</w:t>
      </w:r>
    </w:p>
    <w:p w:rsidR="00427703" w:rsidRPr="00427703" w:rsidRDefault="00427703" w:rsidP="00427703">
      <w:pPr>
        <w:numPr>
          <w:ilvl w:val="0"/>
          <w:numId w:val="6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оплату підвищення кваліфікації педагогічних та інших працівників;</w:t>
      </w:r>
    </w:p>
    <w:p w:rsidR="00427703" w:rsidRPr="00427703" w:rsidRDefault="00427703" w:rsidP="00427703">
      <w:pPr>
        <w:numPr>
          <w:ilvl w:val="0"/>
          <w:numId w:val="6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укладення відповідно до законодавства цивільно-правових угод (господарських договорів) для забезпечення діяльності закладу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Фінансування закладів загальної середньої освіти здійснюється з державного та місцевих бюджетів відповідно до Бюджетного кодексу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Іншими джерелами фінансування закладів загальної середньої освіти можуть бути:</w:t>
      </w:r>
    </w:p>
    <w:p w:rsidR="00427703" w:rsidRPr="00427703" w:rsidRDefault="00427703" w:rsidP="00427703">
      <w:pPr>
        <w:numPr>
          <w:ilvl w:val="0"/>
          <w:numId w:val="6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доходи від надання платних освітніх та інших послуг;</w:t>
      </w:r>
    </w:p>
    <w:p w:rsidR="00427703" w:rsidRPr="00427703" w:rsidRDefault="00427703" w:rsidP="00427703">
      <w:pPr>
        <w:numPr>
          <w:ilvl w:val="0"/>
          <w:numId w:val="6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благодійна допомога відповідно до законодавства про благодійну діяльність та благодійні організації;</w:t>
      </w:r>
    </w:p>
    <w:p w:rsidR="00427703" w:rsidRPr="00427703" w:rsidRDefault="00427703" w:rsidP="00427703">
      <w:pPr>
        <w:numPr>
          <w:ilvl w:val="0"/>
          <w:numId w:val="6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гранти;</w:t>
      </w:r>
    </w:p>
    <w:p w:rsidR="00427703" w:rsidRPr="00427703" w:rsidRDefault="00427703" w:rsidP="00427703">
      <w:pPr>
        <w:numPr>
          <w:ilvl w:val="0"/>
          <w:numId w:val="6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інші джерела фінансування, не заборонені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Отримані із зазначених джерел кошти використовуються закладами загальної середньої освіти відповідно до затвердженого кошторису.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Одержання закладом загальної середньої освіти власних надходжень не є підставою для зменшення обсягу його бюджетного фінансування.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w:t>
      </w:r>
      <w:proofErr w:type="spellStart"/>
      <w:r w:rsidRPr="00427703">
        <w:rPr>
          <w:rFonts w:ascii="Arial" w:eastAsia="Times New Roman" w:hAnsi="Arial" w:cs="Arial"/>
          <w:color w:val="000000"/>
          <w:sz w:val="21"/>
          <w:szCs w:val="21"/>
          <w:lang w:eastAsia="uk-UA"/>
        </w:rPr>
        <w:t>компетентностей</w:t>
      </w:r>
      <w:proofErr w:type="spellEnd"/>
      <w:r w:rsidRPr="00427703">
        <w:rPr>
          <w:rFonts w:ascii="Arial" w:eastAsia="Times New Roman" w:hAnsi="Arial" w:cs="Arial"/>
          <w:color w:val="000000"/>
          <w:sz w:val="21"/>
          <w:szCs w:val="21"/>
          <w:lang w:eastAsia="uk-UA"/>
        </w:rPr>
        <w:t>), визначених державними стандартами.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60. </w:t>
      </w:r>
      <w:r w:rsidRPr="00427703">
        <w:rPr>
          <w:rFonts w:ascii="Arial" w:eastAsia="Times New Roman" w:hAnsi="Arial" w:cs="Arial"/>
          <w:color w:val="000000"/>
          <w:sz w:val="21"/>
          <w:szCs w:val="21"/>
          <w:lang w:eastAsia="uk-UA"/>
        </w:rPr>
        <w:t>Штатні розписи закладів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61. </w:t>
      </w:r>
      <w:r w:rsidRPr="00427703">
        <w:rPr>
          <w:rFonts w:ascii="Arial" w:eastAsia="Times New Roman" w:hAnsi="Arial" w:cs="Arial"/>
          <w:color w:val="000000"/>
          <w:sz w:val="21"/>
          <w:szCs w:val="21"/>
          <w:lang w:eastAsia="uk-UA"/>
        </w:rPr>
        <w:t>Майно закладів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Правові засади володіння, користування і розпорядження майном закладів загальної середньої освіти визначаються </w:t>
      </w:r>
      <w:hyperlink r:id="rId55"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цим Законом та іншими актами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Державні, комунальні заклади загальної середньої освіти та/або державна, комунальна частка майна корпоративного закладу загальної середньої освіти не можуть бути приватизовані або в будь-який інший спосіб передані у приватну власність.</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62. </w:t>
      </w:r>
      <w:r w:rsidRPr="00427703">
        <w:rPr>
          <w:rFonts w:ascii="Arial" w:eastAsia="Times New Roman" w:hAnsi="Arial" w:cs="Arial"/>
          <w:color w:val="000000"/>
          <w:sz w:val="21"/>
          <w:szCs w:val="21"/>
          <w:lang w:eastAsia="uk-UA"/>
        </w:rPr>
        <w:t>Державно-приватне партнерство у сфері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Правовими засадами державно-приватного партнерства у сфері освіти і науки є </w:t>
      </w:r>
      <w:hyperlink r:id="rId56" w:history="1">
        <w:r w:rsidRPr="00427703">
          <w:rPr>
            <w:rFonts w:ascii="Arial" w:eastAsia="Times New Roman" w:hAnsi="Arial" w:cs="Arial"/>
            <w:color w:val="8C8282"/>
            <w:sz w:val="21"/>
            <w:szCs w:val="21"/>
            <w:bdr w:val="none" w:sz="0" w:space="0" w:color="auto" w:frame="1"/>
            <w:lang w:eastAsia="uk-UA"/>
          </w:rPr>
          <w:t>Конституція</w:t>
        </w:r>
      </w:hyperlink>
      <w:r w:rsidRPr="00427703">
        <w:rPr>
          <w:rFonts w:ascii="Arial" w:eastAsia="Times New Roman" w:hAnsi="Arial" w:cs="Arial"/>
          <w:color w:val="000000"/>
          <w:sz w:val="21"/>
          <w:szCs w:val="21"/>
          <w:lang w:eastAsia="uk-UA"/>
        </w:rPr>
        <w:t> України, Цивільний кодекс України, Господарський кодекс України, Закон України "Про державно-приватне партнерство", цей Закон, </w:t>
      </w:r>
      <w:hyperlink r:id="rId57" w:history="1">
        <w:r w:rsidRPr="00427703">
          <w:rPr>
            <w:rFonts w:ascii="Arial" w:eastAsia="Times New Roman" w:hAnsi="Arial" w:cs="Arial"/>
            <w:color w:val="8C8282"/>
            <w:sz w:val="21"/>
            <w:szCs w:val="21"/>
            <w:bdr w:val="none" w:sz="0" w:space="0" w:color="auto" w:frame="1"/>
            <w:lang w:eastAsia="uk-UA"/>
          </w:rPr>
          <w:t>Закон України "Про освіту"</w:t>
        </w:r>
      </w:hyperlink>
      <w:r w:rsidRPr="00427703">
        <w:rPr>
          <w:rFonts w:ascii="Arial" w:eastAsia="Times New Roman" w:hAnsi="Arial" w:cs="Arial"/>
          <w:color w:val="000000"/>
          <w:sz w:val="21"/>
          <w:szCs w:val="21"/>
          <w:lang w:eastAsia="uk-UA"/>
        </w:rPr>
        <w:t>, інші закони України, а також міжнародні договори України, укладені в установленому законом порядку.</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Розділ IX</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МІЖНАРОДНЕ СПІВРОБІТНИЦТВО</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63.</w:t>
      </w:r>
      <w:r w:rsidRPr="00427703">
        <w:rPr>
          <w:rFonts w:ascii="Arial" w:eastAsia="Times New Roman" w:hAnsi="Arial" w:cs="Arial"/>
          <w:color w:val="000000"/>
          <w:sz w:val="21"/>
          <w:szCs w:val="21"/>
          <w:lang w:eastAsia="uk-UA"/>
        </w:rPr>
        <w:t> Міжнародне співробітництво у системі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hyperlink r:id="rId58"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Держава сприяє міжнародному співробітництву в системі загальної середньої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64.</w:t>
      </w:r>
      <w:r w:rsidRPr="00427703">
        <w:rPr>
          <w:rFonts w:ascii="Arial" w:eastAsia="Times New Roman" w:hAnsi="Arial" w:cs="Arial"/>
          <w:color w:val="000000"/>
          <w:sz w:val="21"/>
          <w:szCs w:val="21"/>
          <w:lang w:eastAsia="uk-UA"/>
        </w:rPr>
        <w:t> Участь у міжнародних дослідженнях якості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3. Результати міжнародних порівняльних досліджень у сфері загальної середньої освіти оприлюднюються на офіційному </w:t>
      </w:r>
      <w:proofErr w:type="spellStart"/>
      <w:r w:rsidRPr="00427703">
        <w:rPr>
          <w:rFonts w:ascii="Arial" w:eastAsia="Times New Roman" w:hAnsi="Arial" w:cs="Arial"/>
          <w:color w:val="000000"/>
          <w:sz w:val="21"/>
          <w:szCs w:val="21"/>
          <w:lang w:eastAsia="uk-UA"/>
        </w:rPr>
        <w:t>вебсайті</w:t>
      </w:r>
      <w:proofErr w:type="spellEnd"/>
      <w:r w:rsidRPr="00427703">
        <w:rPr>
          <w:rFonts w:ascii="Arial" w:eastAsia="Times New Roman" w:hAnsi="Arial" w:cs="Arial"/>
          <w:color w:val="000000"/>
          <w:sz w:val="21"/>
          <w:szCs w:val="21"/>
          <w:lang w:eastAsia="uk-UA"/>
        </w:rPr>
        <w:t xml:space="preserve">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65. </w:t>
      </w:r>
      <w:r w:rsidRPr="00427703">
        <w:rPr>
          <w:rFonts w:ascii="Arial" w:eastAsia="Times New Roman" w:hAnsi="Arial" w:cs="Arial"/>
          <w:color w:val="000000"/>
          <w:sz w:val="21"/>
          <w:szCs w:val="21"/>
          <w:lang w:eastAsia="uk-UA"/>
        </w:rPr>
        <w:t>Міжнародна академічна мобільність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w:t>
      </w:r>
      <w:r w:rsidRPr="00427703">
        <w:rPr>
          <w:rFonts w:ascii="Arial" w:eastAsia="Times New Roman" w:hAnsi="Arial" w:cs="Arial"/>
          <w:color w:val="000000"/>
          <w:sz w:val="21"/>
          <w:szCs w:val="21"/>
          <w:lang w:eastAsia="uk-UA"/>
        </w:rPr>
        <w:lastRenderedPageBreak/>
        <w:t>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427703" w:rsidRPr="00427703" w:rsidRDefault="00427703" w:rsidP="00427703">
      <w:pPr>
        <w:spacing w:after="0" w:line="270" w:lineRule="atLeast"/>
        <w:jc w:val="center"/>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Розділ X</w:t>
      </w:r>
      <w:r w:rsidRPr="00427703">
        <w:rPr>
          <w:rFonts w:ascii="Arial" w:eastAsia="Times New Roman" w:hAnsi="Arial" w:cs="Arial"/>
          <w:color w:val="000000"/>
          <w:sz w:val="21"/>
          <w:szCs w:val="21"/>
          <w:lang w:eastAsia="uk-UA"/>
        </w:rPr>
        <w:br/>
      </w:r>
      <w:r w:rsidRPr="00427703">
        <w:rPr>
          <w:rFonts w:ascii="Arial" w:eastAsia="Times New Roman" w:hAnsi="Arial" w:cs="Arial"/>
          <w:b/>
          <w:bCs/>
          <w:color w:val="000000"/>
          <w:sz w:val="21"/>
          <w:szCs w:val="21"/>
          <w:bdr w:val="none" w:sz="0" w:space="0" w:color="auto" w:frame="1"/>
          <w:lang w:eastAsia="uk-UA"/>
        </w:rPr>
        <w:t>ПРИКІНЦЕВІ ТА ПЕРЕХІДНІ ПОЛОЖЕННЯ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Цей Закон набирає чинності з дня, наступного за днем його опублікування, крім:</w:t>
      </w:r>
    </w:p>
    <w:p w:rsidR="00427703" w:rsidRPr="00427703" w:rsidRDefault="00427703" w:rsidP="00427703">
      <w:pPr>
        <w:numPr>
          <w:ilvl w:val="0"/>
          <w:numId w:val="6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абзацу другого частини другої статті 12, який набирає чинності з 1 вересня 2024 року;</w:t>
      </w:r>
    </w:p>
    <w:p w:rsidR="00427703" w:rsidRPr="00427703" w:rsidRDefault="00427703" w:rsidP="00427703">
      <w:pPr>
        <w:numPr>
          <w:ilvl w:val="0"/>
          <w:numId w:val="6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абзацу першого частини четвертої статті 18, який набирає чинності з 1 січня 2021 року;</w:t>
      </w:r>
    </w:p>
    <w:p w:rsidR="00427703" w:rsidRPr="00427703" w:rsidRDefault="00427703" w:rsidP="00427703">
      <w:pPr>
        <w:numPr>
          <w:ilvl w:val="0"/>
          <w:numId w:val="6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частини сьомої статті 24, яка набирає чинності з 1 січня 2021 року;</w:t>
      </w:r>
    </w:p>
    <w:p w:rsidR="00427703" w:rsidRPr="00427703" w:rsidRDefault="00427703" w:rsidP="00427703">
      <w:pPr>
        <w:numPr>
          <w:ilvl w:val="0"/>
          <w:numId w:val="6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абзацу восьмого частини першої статті 32, абзаців п’ятого і шостого частини першої статті 35, які набирають чинності з 1 вересня 2024 року;</w:t>
      </w:r>
    </w:p>
    <w:p w:rsidR="00427703" w:rsidRPr="00427703" w:rsidRDefault="00427703" w:rsidP="00427703">
      <w:pPr>
        <w:numPr>
          <w:ilvl w:val="0"/>
          <w:numId w:val="6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абзацу другого частини шостої статті 49, який набирає чинності з 1 січня 2020 року.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Визнати такими, що втратили чинність:</w:t>
      </w:r>
    </w:p>
    <w:p w:rsidR="00427703" w:rsidRPr="00427703" w:rsidRDefault="00427703" w:rsidP="00427703">
      <w:pPr>
        <w:numPr>
          <w:ilvl w:val="0"/>
          <w:numId w:val="6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Закон України "Про загальну середню освіту" (Відомості Верховної Ради України, 1999 р., № 28, ст. 230 із наступними змінами);</w:t>
      </w:r>
    </w:p>
    <w:p w:rsidR="00427703" w:rsidRPr="00427703" w:rsidRDefault="00427703" w:rsidP="00427703">
      <w:pPr>
        <w:numPr>
          <w:ilvl w:val="0"/>
          <w:numId w:val="69"/>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 п’ятий пункту 1 та підпункт 17 пункту 3 розділу XII "Прикінцеві та перехідні положення" </w:t>
      </w:r>
      <w:hyperlink r:id="rId59"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(Відомості Верховної Ради України, 2017 р., № 38-39, ст. 380).</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Установити, що: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пунктом 9 частини першої статті 36 Кодексу законів про працю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пунктом 9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статті 39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пунктом 9 частини першої статті 36 Кодексу законів про працю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w:t>
      </w:r>
      <w:r w:rsidRPr="00427703">
        <w:rPr>
          <w:rFonts w:ascii="Arial" w:eastAsia="Times New Roman" w:hAnsi="Arial" w:cs="Arial"/>
          <w:color w:val="000000"/>
          <w:sz w:val="21"/>
          <w:szCs w:val="21"/>
          <w:lang w:eastAsia="uk-UA"/>
        </w:rPr>
        <w:lastRenderedPageBreak/>
        <w:t>трудового договору педагогічні працівники, яким виплачується пенсія за віком, звільняються згідно з пунктом 9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абзацу третього частини другої статті 22 цього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особи, місцем проживання яких є тимчасово окупована територія України (Автономна Республіка Крим та місто Севастополь), тимчасово окуповані території у Донецькій та Луганській областях, райони здійснення заходів із забезпечення заходів національної безпеки і оборони, відсічі і стримування збройної агресії Російської Федерації у Донецькій та Луганській областях, територія населених пунктів на лінії зіткнення, мають право пройти державну підсумкову атестацію та отримати документ про повну загальну середню освіту в порядку, встановленому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 дня набрання чинності цим Законом положення абзацу третього частини дванадцятої статті 39 цього Закону застосовується до посад, що стали вакантними в установленому законодавством про працю порядку;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з 2020 року санаторні школи (санаторні школи-інтернати) припиняють набір учнів до 1-9 класів. Засновники санаторних шкіл (санаторних шкіл-інтернатів) протягом одного року з дня набрання чинності цим Законом мають змінити тип таких закладів освіти на ліцеї з обов’язковим збереженням у їх складі пансіонів. З 1 вересня 2024 року такі ліцеї забезпечують здобуття виключно профільної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Закону України "Про основні засади державного нагляду (контролю) у сфері господарської діяльності";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11) до набрання чинності абзацом другим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4. </w:t>
      </w:r>
      <w:proofErr w:type="spellStart"/>
      <w:r w:rsidRPr="00427703">
        <w:rPr>
          <w:rFonts w:ascii="Arial" w:eastAsia="Times New Roman" w:hAnsi="Arial" w:cs="Arial"/>
          <w:color w:val="000000"/>
          <w:sz w:val="21"/>
          <w:szCs w:val="21"/>
          <w:lang w:eastAsia="uk-UA"/>
        </w:rPr>
        <w:t>Внести</w:t>
      </w:r>
      <w:proofErr w:type="spellEnd"/>
      <w:r w:rsidRPr="00427703">
        <w:rPr>
          <w:rFonts w:ascii="Arial" w:eastAsia="Times New Roman" w:hAnsi="Arial" w:cs="Arial"/>
          <w:color w:val="000000"/>
          <w:sz w:val="21"/>
          <w:szCs w:val="21"/>
          <w:lang w:eastAsia="uk-UA"/>
        </w:rPr>
        <w:t xml:space="preserve"> зміни до таких законодавчих актів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у Кодексі України про адміністративні правопорушення (Відомості Верховної Ради УРСР, 1984 р., додаток до № 51, ст. 1122):</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доповнити статтями 188</w:t>
      </w:r>
      <w:r w:rsidRPr="00427703">
        <w:rPr>
          <w:rFonts w:ascii="Arial" w:eastAsia="Times New Roman" w:hAnsi="Arial" w:cs="Arial"/>
          <w:b/>
          <w:bCs/>
          <w:color w:val="000000"/>
          <w:sz w:val="21"/>
          <w:szCs w:val="21"/>
          <w:bdr w:val="none" w:sz="0" w:space="0" w:color="auto" w:frame="1"/>
          <w:vertAlign w:val="superscript"/>
          <w:lang w:eastAsia="uk-UA"/>
        </w:rPr>
        <w:t>-54</w:t>
      </w:r>
      <w:r w:rsidRPr="00427703">
        <w:rPr>
          <w:rFonts w:ascii="Arial" w:eastAsia="Times New Roman" w:hAnsi="Arial" w:cs="Arial"/>
          <w:color w:val="000000"/>
          <w:sz w:val="21"/>
          <w:szCs w:val="21"/>
          <w:lang w:eastAsia="uk-UA"/>
        </w:rPr>
        <w:t> і 188</w:t>
      </w:r>
      <w:r w:rsidRPr="00427703">
        <w:rPr>
          <w:rFonts w:ascii="Arial" w:eastAsia="Times New Roman" w:hAnsi="Arial" w:cs="Arial"/>
          <w:b/>
          <w:bCs/>
          <w:color w:val="000000"/>
          <w:sz w:val="21"/>
          <w:szCs w:val="21"/>
          <w:bdr w:val="none" w:sz="0" w:space="0" w:color="auto" w:frame="1"/>
          <w:vertAlign w:val="superscript"/>
          <w:lang w:eastAsia="uk-UA"/>
        </w:rPr>
        <w:t>-55</w:t>
      </w:r>
      <w:r w:rsidRPr="00427703">
        <w:rPr>
          <w:rFonts w:ascii="Arial" w:eastAsia="Times New Roman" w:hAnsi="Arial" w:cs="Arial"/>
          <w:color w:val="000000"/>
          <w:sz w:val="21"/>
          <w:szCs w:val="21"/>
          <w:lang w:eastAsia="uk-UA"/>
        </w:rPr>
        <w:t> такого змісту:</w:t>
      </w:r>
    </w:p>
    <w:p w:rsidR="00427703" w:rsidRPr="00427703" w:rsidRDefault="00427703" w:rsidP="00427703">
      <w:pPr>
        <w:numPr>
          <w:ilvl w:val="0"/>
          <w:numId w:val="70"/>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w:t>
      </w:r>
      <w:r w:rsidRPr="00427703">
        <w:rPr>
          <w:rFonts w:ascii="Arial" w:eastAsia="Times New Roman" w:hAnsi="Arial" w:cs="Arial"/>
          <w:b/>
          <w:bCs/>
          <w:color w:val="000000"/>
          <w:sz w:val="21"/>
          <w:szCs w:val="21"/>
          <w:bdr w:val="none" w:sz="0" w:space="0" w:color="auto" w:frame="1"/>
          <w:lang w:eastAsia="uk-UA"/>
        </w:rPr>
        <w:t>Стаття 188</w:t>
      </w:r>
      <w:r w:rsidRPr="00427703">
        <w:rPr>
          <w:rFonts w:ascii="Arial" w:eastAsia="Times New Roman" w:hAnsi="Arial" w:cs="Arial"/>
          <w:b/>
          <w:bCs/>
          <w:color w:val="000000"/>
          <w:sz w:val="21"/>
          <w:szCs w:val="21"/>
          <w:bdr w:val="none" w:sz="0" w:space="0" w:color="auto" w:frame="1"/>
          <w:vertAlign w:val="superscript"/>
          <w:lang w:eastAsia="uk-UA"/>
        </w:rPr>
        <w:t>-54</w:t>
      </w:r>
      <w:r w:rsidRPr="00427703">
        <w:rPr>
          <w:rFonts w:ascii="Arial" w:eastAsia="Times New Roman" w:hAnsi="Arial" w:cs="Arial"/>
          <w:b/>
          <w:bCs/>
          <w:color w:val="000000"/>
          <w:sz w:val="21"/>
          <w:szCs w:val="21"/>
          <w:bdr w:val="none" w:sz="0" w:space="0" w:color="auto" w:frame="1"/>
          <w:lang w:eastAsia="uk-UA"/>
        </w:rPr>
        <w:t>. Порушення вимог законодавства у сфері забезпечення якості освіти</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тягне за собою попередження або накладення штрафу на посадових осіб від п’ятдесяти до ста неоподатковуваних мінімумів доходів громадян.</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Дії, передбачені частиною першою або другою цієї статті, вчинені повторно протягом року після накладення адміністративного стягнення, -</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тягнуть за собою накладення штрафу від ста до ста п’ятдесяти неоподатковуваних мінімумів доходів громадян.</w:t>
      </w:r>
    </w:p>
    <w:p w:rsidR="00427703" w:rsidRPr="00427703" w:rsidRDefault="00427703" w:rsidP="00427703">
      <w:pPr>
        <w:numPr>
          <w:ilvl w:val="0"/>
          <w:numId w:val="70"/>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188</w:t>
      </w:r>
      <w:r w:rsidRPr="00427703">
        <w:rPr>
          <w:rFonts w:ascii="Arial" w:eastAsia="Times New Roman" w:hAnsi="Arial" w:cs="Arial"/>
          <w:b/>
          <w:bCs/>
          <w:color w:val="000000"/>
          <w:sz w:val="21"/>
          <w:szCs w:val="21"/>
          <w:bdr w:val="none" w:sz="0" w:space="0" w:color="auto" w:frame="1"/>
          <w:vertAlign w:val="superscript"/>
          <w:lang w:eastAsia="uk-UA"/>
        </w:rPr>
        <w:t>-55</w:t>
      </w:r>
      <w:r w:rsidRPr="00427703">
        <w:rPr>
          <w:rFonts w:ascii="Arial" w:eastAsia="Times New Roman" w:hAnsi="Arial" w:cs="Arial"/>
          <w:color w:val="000000"/>
          <w:sz w:val="21"/>
          <w:szCs w:val="21"/>
          <w:lang w:eastAsia="uk-UA"/>
        </w:rPr>
        <w:t>. </w:t>
      </w:r>
      <w:r w:rsidRPr="00427703">
        <w:rPr>
          <w:rFonts w:ascii="Arial" w:eastAsia="Times New Roman" w:hAnsi="Arial" w:cs="Arial"/>
          <w:b/>
          <w:bCs/>
          <w:color w:val="000000"/>
          <w:sz w:val="21"/>
          <w:szCs w:val="21"/>
          <w:bdr w:val="none" w:sz="0" w:space="0" w:color="auto" w:frame="1"/>
          <w:lang w:eastAsia="uk-UA"/>
        </w:rPr>
        <w:t>Невиконання законних вимог освітнього омбудсмена</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тягнуть за собою накладення штрафу на посадових осіб від п’ятдесяти до двохсот неоподатковуваних мінімумів доходів громадян.</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Ті самі дії, вчинені повторно протягом року після накладення адміністративного стягнення, -</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тягнуть за собою накладення штрафу на посадових осіб від двохсот до чотирьохсот неоподатковуваних мінімумів доходів громадян";</w:t>
      </w:r>
    </w:p>
    <w:p w:rsidR="00427703" w:rsidRPr="00427703" w:rsidRDefault="00427703" w:rsidP="00427703">
      <w:pPr>
        <w:numPr>
          <w:ilvl w:val="0"/>
          <w:numId w:val="70"/>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статтю 221 після цифр "188</w:t>
      </w:r>
      <w:r w:rsidRPr="00427703">
        <w:rPr>
          <w:rFonts w:ascii="Arial" w:eastAsia="Times New Roman" w:hAnsi="Arial" w:cs="Arial"/>
          <w:b/>
          <w:bCs/>
          <w:color w:val="000000"/>
          <w:sz w:val="21"/>
          <w:szCs w:val="21"/>
          <w:bdr w:val="none" w:sz="0" w:space="0" w:color="auto" w:frame="1"/>
          <w:vertAlign w:val="superscript"/>
          <w:lang w:eastAsia="uk-UA"/>
        </w:rPr>
        <w:t>-50</w:t>
      </w:r>
      <w:r w:rsidRPr="00427703">
        <w:rPr>
          <w:rFonts w:ascii="Arial" w:eastAsia="Times New Roman" w:hAnsi="Arial" w:cs="Arial"/>
          <w:color w:val="000000"/>
          <w:sz w:val="21"/>
          <w:szCs w:val="21"/>
          <w:lang w:eastAsia="uk-UA"/>
        </w:rPr>
        <w:t>" доповнити цифрами "188</w:t>
      </w:r>
      <w:r w:rsidRPr="00427703">
        <w:rPr>
          <w:rFonts w:ascii="Arial" w:eastAsia="Times New Roman" w:hAnsi="Arial" w:cs="Arial"/>
          <w:b/>
          <w:bCs/>
          <w:color w:val="000000"/>
          <w:sz w:val="21"/>
          <w:szCs w:val="21"/>
          <w:bdr w:val="none" w:sz="0" w:space="0" w:color="auto" w:frame="1"/>
          <w:vertAlign w:val="superscript"/>
          <w:lang w:eastAsia="uk-UA"/>
        </w:rPr>
        <w:t>-54</w:t>
      </w:r>
      <w:r w:rsidRPr="00427703">
        <w:rPr>
          <w:rFonts w:ascii="Arial" w:eastAsia="Times New Roman" w:hAnsi="Arial" w:cs="Arial"/>
          <w:color w:val="000000"/>
          <w:sz w:val="21"/>
          <w:szCs w:val="21"/>
          <w:lang w:eastAsia="uk-UA"/>
        </w:rPr>
        <w:t>, 188</w:t>
      </w:r>
      <w:r w:rsidRPr="00427703">
        <w:rPr>
          <w:rFonts w:ascii="Arial" w:eastAsia="Times New Roman" w:hAnsi="Arial" w:cs="Arial"/>
          <w:b/>
          <w:bCs/>
          <w:color w:val="000000"/>
          <w:sz w:val="21"/>
          <w:szCs w:val="21"/>
          <w:bdr w:val="none" w:sz="0" w:space="0" w:color="auto" w:frame="1"/>
          <w:vertAlign w:val="superscript"/>
          <w:lang w:eastAsia="uk-UA"/>
        </w:rPr>
        <w:t>-55</w:t>
      </w:r>
      <w:r w:rsidRPr="00427703">
        <w:rPr>
          <w:rFonts w:ascii="Arial" w:eastAsia="Times New Roman" w:hAnsi="Arial" w:cs="Arial"/>
          <w:color w:val="000000"/>
          <w:sz w:val="21"/>
          <w:szCs w:val="21"/>
          <w:lang w:eastAsia="uk-UA"/>
        </w:rPr>
        <w:t>";</w:t>
      </w:r>
    </w:p>
    <w:p w:rsidR="00427703" w:rsidRPr="00427703" w:rsidRDefault="00427703" w:rsidP="00427703">
      <w:pPr>
        <w:numPr>
          <w:ilvl w:val="0"/>
          <w:numId w:val="7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першій статті 255:</w:t>
      </w:r>
    </w:p>
    <w:p w:rsidR="00427703" w:rsidRPr="00427703" w:rsidRDefault="00427703" w:rsidP="00427703">
      <w:pPr>
        <w:numPr>
          <w:ilvl w:val="0"/>
          <w:numId w:val="70"/>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пункт 1 після абзацу "Комісії з питань осіб, зниклих безвісти за особливих обставин (стаття 188</w:t>
      </w:r>
      <w:r w:rsidRPr="00427703">
        <w:rPr>
          <w:rFonts w:ascii="Arial" w:eastAsia="Times New Roman" w:hAnsi="Arial" w:cs="Arial"/>
          <w:b/>
          <w:bCs/>
          <w:color w:val="000000"/>
          <w:sz w:val="21"/>
          <w:szCs w:val="21"/>
          <w:bdr w:val="none" w:sz="0" w:space="0" w:color="auto" w:frame="1"/>
          <w:vertAlign w:val="superscript"/>
          <w:lang w:eastAsia="uk-UA"/>
        </w:rPr>
        <w:t>-51</w:t>
      </w:r>
      <w:r w:rsidRPr="00427703">
        <w:rPr>
          <w:rFonts w:ascii="Arial" w:eastAsia="Times New Roman" w:hAnsi="Arial" w:cs="Arial"/>
          <w:color w:val="000000"/>
          <w:sz w:val="21"/>
          <w:szCs w:val="21"/>
          <w:lang w:eastAsia="uk-UA"/>
        </w:rPr>
        <w:t>)" доповнити абзацом такого змісту:</w:t>
      </w:r>
    </w:p>
    <w:p w:rsidR="00427703" w:rsidRPr="00427703" w:rsidRDefault="00427703" w:rsidP="00427703">
      <w:pPr>
        <w:numPr>
          <w:ilvl w:val="0"/>
          <w:numId w:val="70"/>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"центрального органу виконавчої влади із забезпечення якості освіти та його територіальних органів (стаття 188</w:t>
      </w:r>
      <w:r w:rsidRPr="00427703">
        <w:rPr>
          <w:rFonts w:ascii="Arial" w:eastAsia="Times New Roman" w:hAnsi="Arial" w:cs="Arial"/>
          <w:b/>
          <w:bCs/>
          <w:color w:val="000000"/>
          <w:sz w:val="21"/>
          <w:szCs w:val="21"/>
          <w:bdr w:val="none" w:sz="0" w:space="0" w:color="auto" w:frame="1"/>
          <w:vertAlign w:val="superscript"/>
          <w:lang w:eastAsia="uk-UA"/>
        </w:rPr>
        <w:t>-54</w:t>
      </w:r>
      <w:r w:rsidRPr="00427703">
        <w:rPr>
          <w:rFonts w:ascii="Arial" w:eastAsia="Times New Roman" w:hAnsi="Arial" w:cs="Arial"/>
          <w:color w:val="000000"/>
          <w:sz w:val="21"/>
          <w:szCs w:val="21"/>
          <w:lang w:eastAsia="uk-UA"/>
        </w:rPr>
        <w:t>)";</w:t>
      </w:r>
    </w:p>
    <w:p w:rsidR="00427703" w:rsidRPr="00427703" w:rsidRDefault="00427703" w:rsidP="00427703">
      <w:pPr>
        <w:numPr>
          <w:ilvl w:val="0"/>
          <w:numId w:val="70"/>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доповнити пунктом 8</w:t>
      </w:r>
      <w:r w:rsidRPr="00427703">
        <w:rPr>
          <w:rFonts w:ascii="Arial" w:eastAsia="Times New Roman" w:hAnsi="Arial" w:cs="Arial"/>
          <w:b/>
          <w:bCs/>
          <w:color w:val="000000"/>
          <w:sz w:val="21"/>
          <w:szCs w:val="21"/>
          <w:bdr w:val="none" w:sz="0" w:space="0" w:color="auto" w:frame="1"/>
          <w:vertAlign w:val="superscript"/>
          <w:lang w:eastAsia="uk-UA"/>
        </w:rPr>
        <w:t>-2</w:t>
      </w:r>
      <w:r w:rsidRPr="00427703">
        <w:rPr>
          <w:rFonts w:ascii="Arial" w:eastAsia="Times New Roman" w:hAnsi="Arial" w:cs="Arial"/>
          <w:color w:val="000000"/>
          <w:sz w:val="21"/>
          <w:szCs w:val="21"/>
          <w:lang w:eastAsia="uk-UA"/>
        </w:rPr>
        <w:t>такого змісту:</w:t>
      </w:r>
    </w:p>
    <w:p w:rsidR="00427703" w:rsidRPr="00427703" w:rsidRDefault="00427703" w:rsidP="00427703">
      <w:pPr>
        <w:numPr>
          <w:ilvl w:val="0"/>
          <w:numId w:val="70"/>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w:t>
      </w:r>
      <w:r w:rsidRPr="00427703">
        <w:rPr>
          <w:rFonts w:ascii="Arial" w:eastAsia="Times New Roman" w:hAnsi="Arial" w:cs="Arial"/>
          <w:b/>
          <w:bCs/>
          <w:color w:val="000000"/>
          <w:sz w:val="21"/>
          <w:szCs w:val="21"/>
          <w:bdr w:val="none" w:sz="0" w:space="0" w:color="auto" w:frame="1"/>
          <w:vertAlign w:val="superscript"/>
          <w:lang w:eastAsia="uk-UA"/>
        </w:rPr>
        <w:t>-2</w:t>
      </w:r>
      <w:r w:rsidRPr="00427703">
        <w:rPr>
          <w:rFonts w:ascii="Arial" w:eastAsia="Times New Roman" w:hAnsi="Arial" w:cs="Arial"/>
          <w:color w:val="000000"/>
          <w:sz w:val="21"/>
          <w:szCs w:val="21"/>
          <w:lang w:eastAsia="uk-UA"/>
        </w:rPr>
        <w:t>) освітній омбудсмен або уповноважені особи служби освітнього омбудсмена (стаття 188</w:t>
      </w:r>
      <w:r w:rsidRPr="00427703">
        <w:rPr>
          <w:rFonts w:ascii="Arial" w:eastAsia="Times New Roman" w:hAnsi="Arial" w:cs="Arial"/>
          <w:b/>
          <w:bCs/>
          <w:color w:val="000000"/>
          <w:sz w:val="21"/>
          <w:szCs w:val="21"/>
          <w:bdr w:val="none" w:sz="0" w:space="0" w:color="auto" w:frame="1"/>
          <w:vertAlign w:val="superscript"/>
          <w:lang w:eastAsia="uk-UA"/>
        </w:rPr>
        <w:t>-55</w:t>
      </w:r>
      <w:r w:rsidRPr="00427703">
        <w:rPr>
          <w:rFonts w:ascii="Arial" w:eastAsia="Times New Roman" w:hAnsi="Arial" w:cs="Arial"/>
          <w:color w:val="000000"/>
          <w:sz w:val="21"/>
          <w:szCs w:val="21"/>
          <w:lang w:eastAsia="uk-UA"/>
        </w:rPr>
        <w:t>)";</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пункт 2 частини першої статті 164 Сімейного кодексу України (Відомості Верховної Ради України, 2002 р., № 21-22, ст. 135) викласти в такій редакції:</w:t>
      </w:r>
    </w:p>
    <w:p w:rsidR="00427703" w:rsidRPr="00427703" w:rsidRDefault="00427703" w:rsidP="00427703">
      <w:pPr>
        <w:numPr>
          <w:ilvl w:val="0"/>
          <w:numId w:val="7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ухиляються від виконання своїх обов’язків щодо виховання дитини та/або забезпечення здобуття нею повної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у Законі України "Про місцеве самоврядування в Україні" (Відомості Верховної Ради України, 1997 р., № 24, ст. 170; 2000 р., № 46, ст. 393; 2009 р., № 19, ст. 260; 2013 р., № 23, ст. 218, № 52, ст. 729):</w:t>
      </w:r>
    </w:p>
    <w:p w:rsidR="00427703" w:rsidRPr="00427703" w:rsidRDefault="00427703" w:rsidP="00427703">
      <w:pPr>
        <w:numPr>
          <w:ilvl w:val="0"/>
          <w:numId w:val="7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підпункти 1 і 8 пункту "б" статті 32 викласти в такій редакції:</w:t>
      </w:r>
    </w:p>
    <w:p w:rsidR="00427703" w:rsidRPr="00427703" w:rsidRDefault="00427703" w:rsidP="00427703">
      <w:pPr>
        <w:numPr>
          <w:ilvl w:val="0"/>
          <w:numId w:val="7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427703" w:rsidRPr="00427703" w:rsidRDefault="00427703" w:rsidP="00427703">
      <w:pPr>
        <w:numPr>
          <w:ilvl w:val="0"/>
          <w:numId w:val="7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427703" w:rsidRPr="00427703" w:rsidRDefault="00427703" w:rsidP="00427703">
      <w:pPr>
        <w:numPr>
          <w:ilvl w:val="0"/>
          <w:numId w:val="7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пункті 10 частини четвертої статті 42 слова "крім керівників дошкільних, загальноосвітніх та позашкільних навчальних закладів" виключити;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пункт 3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rsidR="00427703" w:rsidRPr="00427703" w:rsidRDefault="00427703" w:rsidP="00427703">
      <w:pPr>
        <w:numPr>
          <w:ilvl w:val="0"/>
          <w:numId w:val="7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статтю 16 </w:t>
      </w:r>
      <w:hyperlink r:id="rId60" w:history="1">
        <w:r w:rsidRPr="00427703">
          <w:rPr>
            <w:rFonts w:ascii="Arial" w:eastAsia="Times New Roman" w:hAnsi="Arial" w:cs="Arial"/>
            <w:color w:val="8C8282"/>
            <w:sz w:val="21"/>
            <w:szCs w:val="21"/>
            <w:bdr w:val="none" w:sz="0" w:space="0" w:color="auto" w:frame="1"/>
            <w:lang w:eastAsia="uk-UA"/>
          </w:rPr>
          <w:t>Закону України "Про позашкільну освіту"</w:t>
        </w:r>
      </w:hyperlink>
      <w:r w:rsidRPr="00427703">
        <w:rPr>
          <w:rFonts w:ascii="Arial" w:eastAsia="Times New Roman" w:hAnsi="Arial" w:cs="Arial"/>
          <w:color w:val="000000"/>
          <w:sz w:val="21"/>
          <w:szCs w:val="21"/>
          <w:lang w:eastAsia="uk-UA"/>
        </w:rPr>
        <w:t> (Відомості Верховної Ради України, 2000 р., № 46, ст. 393; 2017 р., № 38-39, ст. 380) доповнити частиною дев’ятою такого змісту:</w:t>
      </w:r>
    </w:p>
    <w:p w:rsidR="00427703" w:rsidRPr="00427703" w:rsidRDefault="00427703" w:rsidP="00427703">
      <w:pPr>
        <w:numPr>
          <w:ilvl w:val="0"/>
          <w:numId w:val="7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rsidR="00427703" w:rsidRPr="00427703" w:rsidRDefault="00427703" w:rsidP="00427703">
      <w:pPr>
        <w:numPr>
          <w:ilvl w:val="0"/>
          <w:numId w:val="74"/>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у Законі України "</w:t>
      </w:r>
      <w:hyperlink r:id="rId61" w:history="1">
        <w:r w:rsidRPr="00427703">
          <w:rPr>
            <w:rFonts w:ascii="Arial" w:eastAsia="Times New Roman" w:hAnsi="Arial" w:cs="Arial"/>
            <w:color w:val="8C8282"/>
            <w:sz w:val="21"/>
            <w:szCs w:val="21"/>
            <w:bdr w:val="none" w:sz="0" w:space="0" w:color="auto" w:frame="1"/>
            <w:lang w:eastAsia="uk-UA"/>
          </w:rPr>
          <w:t>Про дошкільну освіту</w:t>
        </w:r>
      </w:hyperlink>
      <w:r w:rsidRPr="00427703">
        <w:rPr>
          <w:rFonts w:ascii="Arial" w:eastAsia="Times New Roman" w:hAnsi="Arial" w:cs="Arial"/>
          <w:color w:val="000000"/>
          <w:sz w:val="21"/>
          <w:szCs w:val="21"/>
          <w:lang w:eastAsia="uk-UA"/>
        </w:rPr>
        <w:t>" (Відомості Верховної Ради України, 2001 р., № 49, ст. 259 із наступними змінами):</w:t>
      </w:r>
    </w:p>
    <w:p w:rsidR="00427703" w:rsidRPr="00427703" w:rsidRDefault="00427703" w:rsidP="00427703">
      <w:pPr>
        <w:numPr>
          <w:ilvl w:val="0"/>
          <w:numId w:val="7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другу статті 12 виключити;</w:t>
      </w:r>
    </w:p>
    <w:p w:rsidR="00427703" w:rsidRPr="00427703" w:rsidRDefault="00427703" w:rsidP="00427703">
      <w:pPr>
        <w:numPr>
          <w:ilvl w:val="0"/>
          <w:numId w:val="7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другу статті 13 викласти в такій редакції:</w:t>
      </w:r>
    </w:p>
    <w:p w:rsidR="00427703" w:rsidRPr="00427703" w:rsidRDefault="00427703" w:rsidP="00427703">
      <w:pPr>
        <w:numPr>
          <w:ilvl w:val="0"/>
          <w:numId w:val="74"/>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Установчі документи розробляються відповідно до </w:t>
      </w:r>
      <w:hyperlink r:id="rId62" w:history="1">
        <w:r w:rsidRPr="00427703">
          <w:rPr>
            <w:rFonts w:ascii="Arial" w:eastAsia="Times New Roman" w:hAnsi="Arial" w:cs="Arial"/>
            <w:color w:val="8C8282"/>
            <w:sz w:val="21"/>
            <w:szCs w:val="21"/>
            <w:bdr w:val="none" w:sz="0" w:space="0" w:color="auto" w:frame="1"/>
            <w:lang w:eastAsia="uk-UA"/>
          </w:rPr>
          <w:t>Конституції</w:t>
        </w:r>
      </w:hyperlink>
      <w:r w:rsidRPr="00427703">
        <w:rPr>
          <w:rFonts w:ascii="Arial" w:eastAsia="Times New Roman" w:hAnsi="Arial" w:cs="Arial"/>
          <w:color w:val="000000"/>
          <w:sz w:val="21"/>
          <w:szCs w:val="21"/>
          <w:lang w:eastAsia="uk-UA"/>
        </w:rPr>
        <w:t> України, </w:t>
      </w:r>
      <w:hyperlink r:id="rId63" w:history="1">
        <w:r w:rsidRPr="00427703">
          <w:rPr>
            <w:rFonts w:ascii="Arial" w:eastAsia="Times New Roman" w:hAnsi="Arial" w:cs="Arial"/>
            <w:color w:val="8C8282"/>
            <w:sz w:val="21"/>
            <w:szCs w:val="21"/>
            <w:bdr w:val="none" w:sz="0" w:space="0" w:color="auto" w:frame="1"/>
            <w:lang w:eastAsia="uk-UA"/>
          </w:rPr>
          <w:t>Закону України "Про освіту"</w:t>
        </w:r>
      </w:hyperlink>
      <w:r w:rsidRPr="00427703">
        <w:rPr>
          <w:rFonts w:ascii="Arial" w:eastAsia="Times New Roman" w:hAnsi="Arial" w:cs="Arial"/>
          <w:color w:val="000000"/>
          <w:sz w:val="21"/>
          <w:szCs w:val="21"/>
          <w:lang w:eastAsia="uk-UA"/>
        </w:rPr>
        <w:t>, цього Закону, Положення про заклад дошкільної освіти, що затверджується Кабінетом Міністрів України";</w:t>
      </w:r>
    </w:p>
    <w:p w:rsidR="00427703" w:rsidRPr="00427703" w:rsidRDefault="00427703" w:rsidP="00427703">
      <w:pPr>
        <w:numPr>
          <w:ilvl w:val="0"/>
          <w:numId w:val="7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 перший частини третьої статті 14 викласти в такій редакції:</w:t>
      </w:r>
    </w:p>
    <w:p w:rsidR="00427703" w:rsidRPr="00427703" w:rsidRDefault="00427703" w:rsidP="00427703">
      <w:pPr>
        <w:numPr>
          <w:ilvl w:val="0"/>
          <w:numId w:val="7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p w:rsidR="00427703" w:rsidRPr="00427703" w:rsidRDefault="00427703" w:rsidP="00427703">
      <w:pPr>
        <w:numPr>
          <w:ilvl w:val="0"/>
          <w:numId w:val="7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другу статті 31 викласти в такій редакції:</w:t>
      </w:r>
    </w:p>
    <w:p w:rsidR="00427703" w:rsidRPr="00427703" w:rsidRDefault="00427703" w:rsidP="00427703">
      <w:pPr>
        <w:numPr>
          <w:ilvl w:val="0"/>
          <w:numId w:val="7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статтю 2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hyperlink r:id="rId64" w:history="1">
        <w:r w:rsidRPr="00427703">
          <w:rPr>
            <w:rFonts w:ascii="Arial" w:eastAsia="Times New Roman" w:hAnsi="Arial" w:cs="Arial"/>
            <w:color w:val="8C8282"/>
            <w:sz w:val="21"/>
            <w:szCs w:val="21"/>
            <w:bdr w:val="none" w:sz="0" w:space="0" w:color="auto" w:frame="1"/>
            <w:lang w:eastAsia="uk-UA"/>
          </w:rPr>
          <w:t>Законом України "Про освіту"</w:t>
        </w:r>
      </w:hyperlink>
      <w:r w:rsidRPr="00427703">
        <w:rPr>
          <w:rFonts w:ascii="Arial" w:eastAsia="Times New Roman" w:hAnsi="Arial" w:cs="Arial"/>
          <w:color w:val="000000"/>
          <w:sz w:val="21"/>
          <w:szCs w:val="21"/>
          <w:lang w:eastAsia="uk-UA"/>
        </w:rPr>
        <w:t>, виключно вимог статті 3, частин першої, 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8) статті 8 і 45 </w:t>
      </w:r>
      <w:hyperlink r:id="rId65" w:history="1">
        <w:r w:rsidRPr="00427703">
          <w:rPr>
            <w:rFonts w:ascii="Arial" w:eastAsia="Times New Roman" w:hAnsi="Arial" w:cs="Arial"/>
            <w:color w:val="8C8282"/>
            <w:sz w:val="21"/>
            <w:szCs w:val="21"/>
            <w:bdr w:val="none" w:sz="0" w:space="0" w:color="auto" w:frame="1"/>
            <w:lang w:eastAsia="uk-UA"/>
          </w:rPr>
          <w:t>Закону України "Про вищу освіту"</w:t>
        </w:r>
      </w:hyperlink>
      <w:r w:rsidRPr="00427703">
        <w:rPr>
          <w:rFonts w:ascii="Arial" w:eastAsia="Times New Roman" w:hAnsi="Arial" w:cs="Arial"/>
          <w:color w:val="000000"/>
          <w:sz w:val="21"/>
          <w:szCs w:val="21"/>
          <w:lang w:eastAsia="uk-UA"/>
        </w:rPr>
        <w:t> (Відомості Верховної Ради України, 2014 р., № 37-38, ст. 2004; 2015 р., № 25, ст. 192; 2017 р., № 38-39, ст. 380) викласти в такій редакції:</w:t>
      </w:r>
    </w:p>
    <w:p w:rsidR="00427703" w:rsidRPr="00427703" w:rsidRDefault="00427703" w:rsidP="00427703">
      <w:pPr>
        <w:numPr>
          <w:ilvl w:val="0"/>
          <w:numId w:val="75"/>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w:t>
      </w:r>
      <w:r w:rsidRPr="00427703">
        <w:rPr>
          <w:rFonts w:ascii="Arial" w:eastAsia="Times New Roman" w:hAnsi="Arial" w:cs="Arial"/>
          <w:b/>
          <w:bCs/>
          <w:color w:val="000000"/>
          <w:sz w:val="21"/>
          <w:szCs w:val="21"/>
          <w:bdr w:val="none" w:sz="0" w:space="0" w:color="auto" w:frame="1"/>
          <w:lang w:eastAsia="uk-UA"/>
        </w:rPr>
        <w:t>Стаття 8</w:t>
      </w:r>
      <w:r w:rsidRPr="00427703">
        <w:rPr>
          <w:rFonts w:ascii="Arial" w:eastAsia="Times New Roman" w:hAnsi="Arial" w:cs="Arial"/>
          <w:color w:val="000000"/>
          <w:sz w:val="21"/>
          <w:szCs w:val="21"/>
          <w:lang w:eastAsia="uk-UA"/>
        </w:rPr>
        <w:t>. Єдина державна електронна база з питань освіти</w:t>
      </w:r>
    </w:p>
    <w:p w:rsidR="00427703" w:rsidRPr="00427703" w:rsidRDefault="00427703" w:rsidP="00427703">
      <w:pPr>
        <w:numPr>
          <w:ilvl w:val="0"/>
          <w:numId w:val="7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Засади функціонування Єдиної державної електронної бази з питань освіти визначаються законодавством";</w:t>
      </w:r>
    </w:p>
    <w:p w:rsidR="00427703" w:rsidRPr="00427703" w:rsidRDefault="00427703" w:rsidP="00427703">
      <w:pPr>
        <w:numPr>
          <w:ilvl w:val="0"/>
          <w:numId w:val="75"/>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w:t>
      </w:r>
      <w:r w:rsidRPr="00427703">
        <w:rPr>
          <w:rFonts w:ascii="Arial" w:eastAsia="Times New Roman" w:hAnsi="Arial" w:cs="Arial"/>
          <w:b/>
          <w:bCs/>
          <w:color w:val="000000"/>
          <w:sz w:val="21"/>
          <w:szCs w:val="21"/>
          <w:bdr w:val="none" w:sz="0" w:space="0" w:color="auto" w:frame="1"/>
          <w:lang w:eastAsia="uk-UA"/>
        </w:rPr>
        <w:t>Стаття 45</w:t>
      </w:r>
      <w:r w:rsidRPr="00427703">
        <w:rPr>
          <w:rFonts w:ascii="Arial" w:eastAsia="Times New Roman" w:hAnsi="Arial" w:cs="Arial"/>
          <w:color w:val="000000"/>
          <w:sz w:val="21"/>
          <w:szCs w:val="21"/>
          <w:lang w:eastAsia="uk-UA"/>
        </w:rPr>
        <w:t>. Зовнішнє незалежне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Зовнішнє незалежне оцінювання результатів навчання, здобутих на основі профільної середньої освіти та фахової </w:t>
      </w:r>
      <w:proofErr w:type="spellStart"/>
      <w:r w:rsidRPr="00427703">
        <w:rPr>
          <w:rFonts w:ascii="Arial" w:eastAsia="Times New Roman" w:hAnsi="Arial" w:cs="Arial"/>
          <w:color w:val="000000"/>
          <w:sz w:val="21"/>
          <w:szCs w:val="21"/>
          <w:lang w:eastAsia="uk-UA"/>
        </w:rPr>
        <w:t>передвищої</w:t>
      </w:r>
      <w:proofErr w:type="spellEnd"/>
      <w:r w:rsidRPr="00427703">
        <w:rPr>
          <w:rFonts w:ascii="Arial" w:eastAsia="Times New Roman" w:hAnsi="Arial" w:cs="Arial"/>
          <w:color w:val="000000"/>
          <w:sz w:val="21"/>
          <w:szCs w:val="21"/>
          <w:lang w:eastAsia="uk-UA"/>
        </w:rPr>
        <w:t xml:space="preserve">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9. Не є інформацією з обмеженим доступом: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статистична інформація про результати зовнішнього незалежного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427703" w:rsidRPr="00427703" w:rsidRDefault="00427703" w:rsidP="00427703">
      <w:pPr>
        <w:spacing w:after="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9) у </w:t>
      </w:r>
      <w:hyperlink r:id="rId66" w:history="1">
        <w:r w:rsidRPr="00427703">
          <w:rPr>
            <w:rFonts w:ascii="Arial" w:eastAsia="Times New Roman" w:hAnsi="Arial" w:cs="Arial"/>
            <w:color w:val="8C8282"/>
            <w:sz w:val="21"/>
            <w:szCs w:val="21"/>
            <w:bdr w:val="none" w:sz="0" w:space="0" w:color="auto" w:frame="1"/>
            <w:lang w:eastAsia="uk-UA"/>
          </w:rPr>
          <w:t>Законі України "Про освіту"</w:t>
        </w:r>
      </w:hyperlink>
      <w:r w:rsidRPr="00427703">
        <w:rPr>
          <w:rFonts w:ascii="Arial" w:eastAsia="Times New Roman" w:hAnsi="Arial" w:cs="Arial"/>
          <w:color w:val="000000"/>
          <w:sz w:val="21"/>
          <w:szCs w:val="21"/>
          <w:lang w:eastAsia="uk-UA"/>
        </w:rPr>
        <w:t> (Відомості Верховної Ради України, 2017 р., № 38-39, ст. 380; 2019 р., № 5, ст. 33):</w:t>
      </w:r>
    </w:p>
    <w:p w:rsidR="00427703" w:rsidRPr="00427703" w:rsidRDefault="00427703" w:rsidP="00427703">
      <w:pPr>
        <w:numPr>
          <w:ilvl w:val="0"/>
          <w:numId w:val="7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першій статті 1:</w:t>
      </w:r>
    </w:p>
    <w:p w:rsidR="00427703" w:rsidRPr="00427703" w:rsidRDefault="00427703" w:rsidP="00427703">
      <w:pPr>
        <w:numPr>
          <w:ilvl w:val="0"/>
          <w:numId w:val="76"/>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доповнити пунктами 15</w:t>
      </w:r>
      <w:r w:rsidRPr="00427703">
        <w:rPr>
          <w:rFonts w:ascii="Arial" w:eastAsia="Times New Roman" w:hAnsi="Arial" w:cs="Arial"/>
          <w:b/>
          <w:bCs/>
          <w:color w:val="000000"/>
          <w:sz w:val="21"/>
          <w:szCs w:val="21"/>
          <w:bdr w:val="none" w:sz="0" w:space="0" w:color="auto" w:frame="1"/>
          <w:vertAlign w:val="superscript"/>
          <w:lang w:eastAsia="uk-UA"/>
        </w:rPr>
        <w:t>-1</w:t>
      </w:r>
      <w:r w:rsidRPr="00427703">
        <w:rPr>
          <w:rFonts w:ascii="Arial" w:eastAsia="Times New Roman" w:hAnsi="Arial" w:cs="Arial"/>
          <w:color w:val="000000"/>
          <w:sz w:val="21"/>
          <w:szCs w:val="21"/>
          <w:lang w:eastAsia="uk-UA"/>
        </w:rPr>
        <w:t>, 21</w:t>
      </w:r>
      <w:r w:rsidRPr="00427703">
        <w:rPr>
          <w:rFonts w:ascii="Arial" w:eastAsia="Times New Roman" w:hAnsi="Arial" w:cs="Arial"/>
          <w:b/>
          <w:bCs/>
          <w:color w:val="000000"/>
          <w:sz w:val="21"/>
          <w:szCs w:val="21"/>
          <w:bdr w:val="none" w:sz="0" w:space="0" w:color="auto" w:frame="1"/>
          <w:vertAlign w:val="superscript"/>
          <w:lang w:eastAsia="uk-UA"/>
        </w:rPr>
        <w:t>-1</w:t>
      </w:r>
      <w:r w:rsidRPr="00427703">
        <w:rPr>
          <w:rFonts w:ascii="Arial" w:eastAsia="Times New Roman" w:hAnsi="Arial" w:cs="Arial"/>
          <w:color w:val="000000"/>
          <w:sz w:val="21"/>
          <w:szCs w:val="21"/>
          <w:lang w:eastAsia="uk-UA"/>
        </w:rPr>
        <w:t>і 21</w:t>
      </w:r>
      <w:r w:rsidRPr="00427703">
        <w:rPr>
          <w:rFonts w:ascii="Arial" w:eastAsia="Times New Roman" w:hAnsi="Arial" w:cs="Arial"/>
          <w:b/>
          <w:bCs/>
          <w:color w:val="000000"/>
          <w:sz w:val="21"/>
          <w:szCs w:val="21"/>
          <w:bdr w:val="none" w:sz="0" w:space="0" w:color="auto" w:frame="1"/>
          <w:vertAlign w:val="superscript"/>
          <w:lang w:eastAsia="uk-UA"/>
        </w:rPr>
        <w:t>-2</w:t>
      </w:r>
      <w:r w:rsidRPr="00427703">
        <w:rPr>
          <w:rFonts w:ascii="Arial" w:eastAsia="Times New Roman" w:hAnsi="Arial" w:cs="Arial"/>
          <w:color w:val="000000"/>
          <w:sz w:val="21"/>
          <w:szCs w:val="21"/>
          <w:lang w:eastAsia="uk-UA"/>
        </w:rPr>
        <w:t> такого змісту:</w:t>
      </w:r>
    </w:p>
    <w:p w:rsidR="00427703" w:rsidRPr="00427703" w:rsidRDefault="00427703" w:rsidP="00427703">
      <w:pPr>
        <w:numPr>
          <w:ilvl w:val="0"/>
          <w:numId w:val="76"/>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"15</w:t>
      </w:r>
      <w:r w:rsidRPr="00427703">
        <w:rPr>
          <w:rFonts w:ascii="Arial" w:eastAsia="Times New Roman" w:hAnsi="Arial" w:cs="Arial"/>
          <w:b/>
          <w:bCs/>
          <w:color w:val="000000"/>
          <w:sz w:val="21"/>
          <w:szCs w:val="21"/>
          <w:bdr w:val="none" w:sz="0" w:space="0" w:color="auto" w:frame="1"/>
          <w:vertAlign w:val="superscript"/>
          <w:lang w:eastAsia="uk-UA"/>
        </w:rPr>
        <w:t>-1</w:t>
      </w:r>
      <w:r w:rsidRPr="00427703">
        <w:rPr>
          <w:rFonts w:ascii="Arial" w:eastAsia="Times New Roman" w:hAnsi="Arial" w:cs="Arial"/>
          <w:color w:val="000000"/>
          <w:sz w:val="21"/>
          <w:szCs w:val="21"/>
          <w:lang w:eastAsia="uk-UA"/>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427703" w:rsidRPr="00427703" w:rsidRDefault="00427703" w:rsidP="00427703">
      <w:pPr>
        <w:numPr>
          <w:ilvl w:val="0"/>
          <w:numId w:val="76"/>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"21</w:t>
      </w:r>
      <w:r w:rsidRPr="00427703">
        <w:rPr>
          <w:rFonts w:ascii="Arial" w:eastAsia="Times New Roman" w:hAnsi="Arial" w:cs="Arial"/>
          <w:b/>
          <w:bCs/>
          <w:color w:val="000000"/>
          <w:sz w:val="21"/>
          <w:szCs w:val="21"/>
          <w:bdr w:val="none" w:sz="0" w:space="0" w:color="auto" w:frame="1"/>
          <w:vertAlign w:val="superscript"/>
          <w:lang w:eastAsia="uk-UA"/>
        </w:rPr>
        <w:t>-1</w:t>
      </w:r>
      <w:r w:rsidRPr="00427703">
        <w:rPr>
          <w:rFonts w:ascii="Arial" w:eastAsia="Times New Roman" w:hAnsi="Arial" w:cs="Arial"/>
          <w:color w:val="000000"/>
          <w:sz w:val="21"/>
          <w:szCs w:val="21"/>
          <w:lang w:eastAsia="uk-UA"/>
        </w:rPr>
        <w:t xml:space="preserve">)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w:t>
      </w:r>
      <w:proofErr w:type="spellStart"/>
      <w:r w:rsidRPr="00427703">
        <w:rPr>
          <w:rFonts w:ascii="Arial" w:eastAsia="Times New Roman" w:hAnsi="Arial" w:cs="Arial"/>
          <w:color w:val="000000"/>
          <w:sz w:val="21"/>
          <w:szCs w:val="21"/>
          <w:lang w:eastAsia="uk-UA"/>
        </w:rPr>
        <w:t>інклюзивно</w:t>
      </w:r>
      <w:proofErr w:type="spellEnd"/>
      <w:r w:rsidRPr="00427703">
        <w:rPr>
          <w:rFonts w:ascii="Arial" w:eastAsia="Times New Roman" w:hAnsi="Arial" w:cs="Arial"/>
          <w:color w:val="000000"/>
          <w:sz w:val="21"/>
          <w:szCs w:val="21"/>
          <w:lang w:eastAsia="uk-UA"/>
        </w:rPr>
        <w:t>-ресурсних центрів, іншими фахівцями;</w:t>
      </w:r>
    </w:p>
    <w:p w:rsidR="00427703" w:rsidRPr="00427703" w:rsidRDefault="00427703" w:rsidP="00427703">
      <w:pPr>
        <w:numPr>
          <w:ilvl w:val="0"/>
          <w:numId w:val="76"/>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21</w:t>
      </w:r>
      <w:r w:rsidRPr="00427703">
        <w:rPr>
          <w:rFonts w:ascii="Arial" w:eastAsia="Times New Roman" w:hAnsi="Arial" w:cs="Arial"/>
          <w:b/>
          <w:bCs/>
          <w:color w:val="000000"/>
          <w:sz w:val="21"/>
          <w:szCs w:val="21"/>
          <w:bdr w:val="none" w:sz="0" w:space="0" w:color="auto" w:frame="1"/>
          <w:vertAlign w:val="superscript"/>
          <w:lang w:eastAsia="uk-UA"/>
        </w:rPr>
        <w:t>-2</w:t>
      </w:r>
      <w:r w:rsidRPr="00427703">
        <w:rPr>
          <w:rFonts w:ascii="Arial" w:eastAsia="Times New Roman" w:hAnsi="Arial" w:cs="Arial"/>
          <w:color w:val="000000"/>
          <w:sz w:val="21"/>
          <w:szCs w:val="21"/>
          <w:lang w:eastAsia="uk-UA"/>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427703" w:rsidRPr="00427703" w:rsidRDefault="00427703" w:rsidP="00427703">
      <w:pPr>
        <w:numPr>
          <w:ilvl w:val="0"/>
          <w:numId w:val="7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пункті 26 слова "Про загальну середню освіту" замінити словами "Про повну загальну середню освіту";</w:t>
      </w:r>
    </w:p>
    <w:p w:rsidR="00427703" w:rsidRPr="00427703" w:rsidRDefault="00427703" w:rsidP="00427703">
      <w:pPr>
        <w:numPr>
          <w:ilvl w:val="0"/>
          <w:numId w:val="7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 перший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rsidR="00427703" w:rsidRPr="00427703" w:rsidRDefault="00427703" w:rsidP="00427703">
      <w:pPr>
        <w:numPr>
          <w:ilvl w:val="0"/>
          <w:numId w:val="7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 абзаці двадцять п’ятому частини першої статті 6 слово "психічного" замінити словом "психологічного";</w:t>
      </w:r>
    </w:p>
    <w:p w:rsidR="00427703" w:rsidRPr="00427703" w:rsidRDefault="00427703" w:rsidP="00427703">
      <w:pPr>
        <w:numPr>
          <w:ilvl w:val="0"/>
          <w:numId w:val="7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другу статті 13 викласти в такій редакції:</w:t>
      </w:r>
    </w:p>
    <w:p w:rsidR="00427703" w:rsidRPr="00427703" w:rsidRDefault="00427703" w:rsidP="00427703">
      <w:pPr>
        <w:numPr>
          <w:ilvl w:val="0"/>
          <w:numId w:val="7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про опорний заклад освіти затверджується Кабінетом Міністрів України";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статті 19 і 20 викласти в такій редакції:</w:t>
      </w:r>
    </w:p>
    <w:p w:rsidR="00427703" w:rsidRPr="00427703" w:rsidRDefault="00427703" w:rsidP="00427703">
      <w:pPr>
        <w:numPr>
          <w:ilvl w:val="0"/>
          <w:numId w:val="77"/>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w:t>
      </w:r>
      <w:r w:rsidRPr="00427703">
        <w:rPr>
          <w:rFonts w:ascii="Arial" w:eastAsia="Times New Roman" w:hAnsi="Arial" w:cs="Arial"/>
          <w:b/>
          <w:bCs/>
          <w:color w:val="000000"/>
          <w:sz w:val="21"/>
          <w:szCs w:val="21"/>
          <w:bdr w:val="none" w:sz="0" w:space="0" w:color="auto" w:frame="1"/>
          <w:lang w:eastAsia="uk-UA"/>
        </w:rPr>
        <w:t>Стаття 19</w:t>
      </w:r>
      <w:r w:rsidRPr="00427703">
        <w:rPr>
          <w:rFonts w:ascii="Arial" w:eastAsia="Times New Roman" w:hAnsi="Arial" w:cs="Arial"/>
          <w:color w:val="000000"/>
          <w:sz w:val="21"/>
          <w:szCs w:val="21"/>
          <w:lang w:eastAsia="uk-UA"/>
        </w:rPr>
        <w:t>. Освіта осіб з особливими освітніми потребами</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Держава забезпечує підготовку фахівців для роботи з особами з особливими освітніми потребами на всіх рівнях освіти.</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w:t>
      </w:r>
      <w:r w:rsidRPr="00427703">
        <w:rPr>
          <w:rFonts w:ascii="Arial" w:eastAsia="Times New Roman" w:hAnsi="Arial" w:cs="Arial"/>
          <w:color w:val="000000"/>
          <w:sz w:val="21"/>
          <w:szCs w:val="21"/>
          <w:lang w:eastAsia="uk-UA"/>
        </w:rPr>
        <w:lastRenderedPageBreak/>
        <w:t>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427703" w:rsidRPr="00427703" w:rsidRDefault="00427703" w:rsidP="00427703">
      <w:pPr>
        <w:numPr>
          <w:ilvl w:val="0"/>
          <w:numId w:val="77"/>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b/>
          <w:bCs/>
          <w:color w:val="000000"/>
          <w:sz w:val="21"/>
          <w:szCs w:val="21"/>
          <w:bdr w:val="none" w:sz="0" w:space="0" w:color="auto" w:frame="1"/>
          <w:lang w:eastAsia="uk-UA"/>
        </w:rPr>
        <w:t>Стаття 20. </w:t>
      </w:r>
      <w:r w:rsidRPr="00427703">
        <w:rPr>
          <w:rFonts w:ascii="Arial" w:eastAsia="Times New Roman" w:hAnsi="Arial" w:cs="Arial"/>
          <w:color w:val="000000"/>
          <w:sz w:val="21"/>
          <w:szCs w:val="21"/>
          <w:lang w:eastAsia="uk-UA"/>
        </w:rPr>
        <w:t>Інклюзивне навчання</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w:t>
      </w:r>
      <w:proofErr w:type="spellStart"/>
      <w:r w:rsidRPr="00427703">
        <w:rPr>
          <w:rFonts w:ascii="Arial" w:eastAsia="Times New Roman" w:hAnsi="Arial" w:cs="Arial"/>
          <w:color w:val="000000"/>
          <w:sz w:val="21"/>
          <w:szCs w:val="21"/>
          <w:lang w:eastAsia="uk-UA"/>
        </w:rPr>
        <w:t>розвиткових</w:t>
      </w:r>
      <w:proofErr w:type="spellEnd"/>
      <w:r w:rsidRPr="00427703">
        <w:rPr>
          <w:rFonts w:ascii="Arial" w:eastAsia="Times New Roman" w:hAnsi="Arial" w:cs="Arial"/>
          <w:color w:val="000000"/>
          <w:sz w:val="21"/>
          <w:szCs w:val="21"/>
          <w:lang w:eastAsia="uk-UA"/>
        </w:rPr>
        <w:t xml:space="preserve"> послуг, а також допоміжних засобів для навчання.</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 метою проведення комплексної психолого-педагогічної оцінки розвитку дітей, надання психолого-педагогічних та корекційно-</w:t>
      </w:r>
      <w:proofErr w:type="spellStart"/>
      <w:r w:rsidRPr="00427703">
        <w:rPr>
          <w:rFonts w:ascii="Arial" w:eastAsia="Times New Roman" w:hAnsi="Arial" w:cs="Arial"/>
          <w:color w:val="000000"/>
          <w:sz w:val="21"/>
          <w:szCs w:val="21"/>
          <w:lang w:eastAsia="uk-UA"/>
        </w:rPr>
        <w:t>розвиткових</w:t>
      </w:r>
      <w:proofErr w:type="spellEnd"/>
      <w:r w:rsidRPr="00427703">
        <w:rPr>
          <w:rFonts w:ascii="Arial" w:eastAsia="Times New Roman" w:hAnsi="Arial" w:cs="Arial"/>
          <w:color w:val="000000"/>
          <w:sz w:val="21"/>
          <w:szCs w:val="21"/>
          <w:lang w:eastAsia="uk-UA"/>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w:t>
      </w:r>
      <w:proofErr w:type="spellStart"/>
      <w:r w:rsidRPr="00427703">
        <w:rPr>
          <w:rFonts w:ascii="Arial" w:eastAsia="Times New Roman" w:hAnsi="Arial" w:cs="Arial"/>
          <w:color w:val="000000"/>
          <w:sz w:val="21"/>
          <w:szCs w:val="21"/>
          <w:lang w:eastAsia="uk-UA"/>
        </w:rPr>
        <w:t>інклюзивно</w:t>
      </w:r>
      <w:proofErr w:type="spellEnd"/>
      <w:r w:rsidRPr="00427703">
        <w:rPr>
          <w:rFonts w:ascii="Arial" w:eastAsia="Times New Roman" w:hAnsi="Arial" w:cs="Arial"/>
          <w:color w:val="000000"/>
          <w:sz w:val="21"/>
          <w:szCs w:val="21"/>
          <w:lang w:eastAsia="uk-UA"/>
        </w:rPr>
        <w:t>-ресурсні центри.</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Будівлі, споруди і приміщення закладів освіти та </w:t>
      </w:r>
      <w:proofErr w:type="spellStart"/>
      <w:r w:rsidRPr="00427703">
        <w:rPr>
          <w:rFonts w:ascii="Arial" w:eastAsia="Times New Roman" w:hAnsi="Arial" w:cs="Arial"/>
          <w:color w:val="000000"/>
          <w:sz w:val="21"/>
          <w:szCs w:val="21"/>
          <w:lang w:eastAsia="uk-UA"/>
        </w:rPr>
        <w:t>інклюзивно</w:t>
      </w:r>
      <w:proofErr w:type="spellEnd"/>
      <w:r w:rsidRPr="00427703">
        <w:rPr>
          <w:rFonts w:ascii="Arial" w:eastAsia="Times New Roman" w:hAnsi="Arial" w:cs="Arial"/>
          <w:color w:val="000000"/>
          <w:sz w:val="21"/>
          <w:szCs w:val="21"/>
          <w:lang w:eastAsia="uk-UA"/>
        </w:rPr>
        <w:t>-ресурсних центрів повинні відповідати вимогам доступності згідно з державними будівельними нормами і стандартами.</w:t>
      </w:r>
    </w:p>
    <w:p w:rsidR="00427703" w:rsidRPr="00427703" w:rsidRDefault="00427703" w:rsidP="00427703">
      <w:pPr>
        <w:numPr>
          <w:ilvl w:val="0"/>
          <w:numId w:val="7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Проектування, будівництво та реконструкція будівель, споруд, приміщень закладів освіти та </w:t>
      </w:r>
      <w:proofErr w:type="spellStart"/>
      <w:r w:rsidRPr="00427703">
        <w:rPr>
          <w:rFonts w:ascii="Arial" w:eastAsia="Times New Roman" w:hAnsi="Arial" w:cs="Arial"/>
          <w:color w:val="000000"/>
          <w:sz w:val="21"/>
          <w:szCs w:val="21"/>
          <w:lang w:eastAsia="uk-UA"/>
        </w:rPr>
        <w:t>інклюзивно</w:t>
      </w:r>
      <w:proofErr w:type="spellEnd"/>
      <w:r w:rsidRPr="00427703">
        <w:rPr>
          <w:rFonts w:ascii="Arial" w:eastAsia="Times New Roman" w:hAnsi="Arial" w:cs="Arial"/>
          <w:color w:val="000000"/>
          <w:sz w:val="21"/>
          <w:szCs w:val="21"/>
          <w:lang w:eastAsia="uk-UA"/>
        </w:rPr>
        <w:t>-ресурсних центрів здійснюються з урахуванням принципів універсального дизайну та/або розумного пристосування";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статті 21:</w:t>
      </w:r>
    </w:p>
    <w:p w:rsidR="00427703" w:rsidRPr="00427703" w:rsidRDefault="00427703" w:rsidP="00427703">
      <w:pPr>
        <w:numPr>
          <w:ilvl w:val="0"/>
          <w:numId w:val="7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 абзаці сьомому частини другої слова "гуртожитках (інтернатах)" замінити словом "пансіонах";</w:t>
      </w:r>
    </w:p>
    <w:p w:rsidR="00427703" w:rsidRPr="00427703" w:rsidRDefault="00427703" w:rsidP="00427703">
      <w:pPr>
        <w:numPr>
          <w:ilvl w:val="0"/>
          <w:numId w:val="7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 десятий частини четвертої викласти в такій редакції:</w:t>
      </w:r>
    </w:p>
    <w:p w:rsidR="00427703" w:rsidRPr="00427703" w:rsidRDefault="00427703" w:rsidP="00427703">
      <w:pPr>
        <w:numPr>
          <w:ilvl w:val="0"/>
          <w:numId w:val="7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третю статті 22 викласти в такій редакції:</w:t>
      </w:r>
    </w:p>
    <w:p w:rsidR="00427703" w:rsidRPr="00427703" w:rsidRDefault="00427703" w:rsidP="00427703">
      <w:pPr>
        <w:numPr>
          <w:ilvl w:val="0"/>
          <w:numId w:val="7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Заклад освіти залежно від засновника може діяти як державний, комунальний, приватний чи корпоративний.</w:t>
      </w:r>
    </w:p>
    <w:p w:rsidR="00427703" w:rsidRPr="00427703" w:rsidRDefault="00427703" w:rsidP="00427703">
      <w:pPr>
        <w:numPr>
          <w:ilvl w:val="0"/>
          <w:numId w:val="7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Засновником (співзасновником) приватного чи корпоративного закладу освіти не може бути:</w:t>
      </w:r>
    </w:p>
    <w:p w:rsidR="00427703" w:rsidRPr="00427703" w:rsidRDefault="00427703" w:rsidP="00427703">
      <w:pPr>
        <w:numPr>
          <w:ilvl w:val="0"/>
          <w:numId w:val="7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фізична особа, яка є громадянином (підданим) держави, визнаної Верховною Радою України державою-агресором або державою-окупантом;</w:t>
      </w:r>
    </w:p>
    <w:p w:rsidR="00427703" w:rsidRPr="00427703" w:rsidRDefault="00427703" w:rsidP="00427703">
      <w:pPr>
        <w:numPr>
          <w:ilvl w:val="0"/>
          <w:numId w:val="7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427703">
        <w:rPr>
          <w:rFonts w:ascii="Arial" w:eastAsia="Times New Roman" w:hAnsi="Arial" w:cs="Arial"/>
          <w:color w:val="000000"/>
          <w:sz w:val="21"/>
          <w:szCs w:val="21"/>
          <w:lang w:eastAsia="uk-UA"/>
        </w:rPr>
        <w:t>бенефіціарний</w:t>
      </w:r>
      <w:proofErr w:type="spellEnd"/>
      <w:r w:rsidRPr="00427703">
        <w:rPr>
          <w:rFonts w:ascii="Arial" w:eastAsia="Times New Roman" w:hAnsi="Arial" w:cs="Arial"/>
          <w:color w:val="000000"/>
          <w:sz w:val="21"/>
          <w:szCs w:val="21"/>
          <w:lang w:eastAsia="uk-UA"/>
        </w:rPr>
        <w:t xml:space="preserve"> власник (контролер) якої є резидентом держави-агресора або держави-окупанта";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статті 25:</w:t>
      </w:r>
    </w:p>
    <w:p w:rsidR="00427703" w:rsidRPr="00427703" w:rsidRDefault="00427703" w:rsidP="00427703">
      <w:pPr>
        <w:numPr>
          <w:ilvl w:val="0"/>
          <w:numId w:val="8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абзаци перший і другий частини другої викласти в такій редакції:</w:t>
      </w:r>
    </w:p>
    <w:p w:rsidR="00427703" w:rsidRPr="00427703" w:rsidRDefault="00427703" w:rsidP="00427703">
      <w:pPr>
        <w:numPr>
          <w:ilvl w:val="0"/>
          <w:numId w:val="8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Засновник закладу освіти або уповноважений ним орган (особа):</w:t>
      </w:r>
    </w:p>
    <w:p w:rsidR="00427703" w:rsidRPr="00427703" w:rsidRDefault="00427703" w:rsidP="00427703">
      <w:pPr>
        <w:numPr>
          <w:ilvl w:val="0"/>
          <w:numId w:val="8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427703" w:rsidRPr="00427703" w:rsidRDefault="00427703" w:rsidP="00427703">
      <w:pPr>
        <w:numPr>
          <w:ilvl w:val="0"/>
          <w:numId w:val="8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частинах третій і четвертій слова "уповноважена ним особа" замінити словами "уповноважений ним орган (особа)";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третю статті 31 викласти в такій редакції:</w:t>
      </w:r>
    </w:p>
    <w:p w:rsidR="00427703" w:rsidRPr="00427703" w:rsidRDefault="00427703" w:rsidP="00427703">
      <w:pPr>
        <w:numPr>
          <w:ilvl w:val="0"/>
          <w:numId w:val="8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427703" w:rsidRPr="00427703" w:rsidRDefault="00427703" w:rsidP="00427703">
      <w:pPr>
        <w:numPr>
          <w:ilvl w:val="0"/>
          <w:numId w:val="8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427703" w:rsidRPr="00427703" w:rsidRDefault="00427703" w:rsidP="00427703">
      <w:pPr>
        <w:numPr>
          <w:ilvl w:val="0"/>
          <w:numId w:val="8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427703" w:rsidRPr="00427703" w:rsidRDefault="00427703" w:rsidP="00427703">
      <w:pPr>
        <w:numPr>
          <w:ilvl w:val="0"/>
          <w:numId w:val="8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зображення, прізвища, імена та по батькові виборних осіб та осіб, уповноважених на виконання функцій держави або місцевого самоврядування.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четверту статті 42 доповнити абзацами десятим і одинадцятим такого змісту:</w:t>
      </w:r>
    </w:p>
    <w:p w:rsidR="00427703" w:rsidRPr="00427703" w:rsidRDefault="00427703" w:rsidP="00427703">
      <w:pPr>
        <w:numPr>
          <w:ilvl w:val="0"/>
          <w:numId w:val="8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427703" w:rsidRPr="00427703" w:rsidRDefault="00427703" w:rsidP="00427703">
      <w:pPr>
        <w:numPr>
          <w:ilvl w:val="0"/>
          <w:numId w:val="8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статті 43:</w:t>
      </w:r>
    </w:p>
    <w:p w:rsidR="00427703" w:rsidRPr="00427703" w:rsidRDefault="00427703" w:rsidP="00427703">
      <w:pPr>
        <w:numPr>
          <w:ilvl w:val="0"/>
          <w:numId w:val="8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доповнити частиною п’ятою такого змісту:</w:t>
      </w:r>
    </w:p>
    <w:p w:rsidR="00427703" w:rsidRPr="00427703" w:rsidRDefault="00427703" w:rsidP="00427703">
      <w:pPr>
        <w:numPr>
          <w:ilvl w:val="0"/>
          <w:numId w:val="8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427703" w:rsidRPr="00427703" w:rsidRDefault="00427703" w:rsidP="00427703">
      <w:pPr>
        <w:numPr>
          <w:ilvl w:val="0"/>
          <w:numId w:val="8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фізична особа, яка є громадянином (підданим) держави, визнаної Верховною Радою України державою-агресором або державою-окупантом;</w:t>
      </w:r>
    </w:p>
    <w:p w:rsidR="00427703" w:rsidRPr="00427703" w:rsidRDefault="00427703" w:rsidP="00427703">
      <w:pPr>
        <w:numPr>
          <w:ilvl w:val="0"/>
          <w:numId w:val="85"/>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427703">
        <w:rPr>
          <w:rFonts w:ascii="Arial" w:eastAsia="Times New Roman" w:hAnsi="Arial" w:cs="Arial"/>
          <w:color w:val="000000"/>
          <w:sz w:val="21"/>
          <w:szCs w:val="21"/>
          <w:lang w:eastAsia="uk-UA"/>
        </w:rPr>
        <w:t>бенефіціарний</w:t>
      </w:r>
      <w:proofErr w:type="spellEnd"/>
      <w:r w:rsidRPr="00427703">
        <w:rPr>
          <w:rFonts w:ascii="Arial" w:eastAsia="Times New Roman" w:hAnsi="Arial" w:cs="Arial"/>
          <w:color w:val="000000"/>
          <w:sz w:val="21"/>
          <w:szCs w:val="21"/>
          <w:lang w:eastAsia="uk-UA"/>
        </w:rPr>
        <w:t xml:space="preserve"> власник (контролер) якої є резидентом держави-агресора або держави-окупанта";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статті 45:</w:t>
      </w:r>
    </w:p>
    <w:p w:rsidR="00427703" w:rsidRPr="00427703" w:rsidRDefault="00427703" w:rsidP="00427703">
      <w:pPr>
        <w:numPr>
          <w:ilvl w:val="0"/>
          <w:numId w:val="8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rsidR="00427703" w:rsidRPr="00427703" w:rsidRDefault="00427703" w:rsidP="00427703">
      <w:pPr>
        <w:numPr>
          <w:ilvl w:val="0"/>
          <w:numId w:val="8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 абзаці другому частини п’ятої слово "успішно" виключити;</w:t>
      </w:r>
    </w:p>
    <w:p w:rsidR="00427703" w:rsidRPr="00427703" w:rsidRDefault="00427703" w:rsidP="00427703">
      <w:pPr>
        <w:numPr>
          <w:ilvl w:val="0"/>
          <w:numId w:val="8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третій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rsidR="00427703" w:rsidRPr="00427703" w:rsidRDefault="00427703" w:rsidP="00427703">
      <w:pPr>
        <w:numPr>
          <w:ilvl w:val="0"/>
          <w:numId w:val="8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 абзаці дванадцятому частини другої статті 54 слово "психічного" замінити словом "психологічного";</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статті 59:</w:t>
      </w:r>
    </w:p>
    <w:p w:rsidR="00427703" w:rsidRPr="00427703" w:rsidRDefault="00427703" w:rsidP="00427703">
      <w:pPr>
        <w:numPr>
          <w:ilvl w:val="0"/>
          <w:numId w:val="8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третій слово "щорічний" замінити словом "річний";</w:t>
      </w:r>
    </w:p>
    <w:p w:rsidR="00427703" w:rsidRPr="00427703" w:rsidRDefault="00427703" w:rsidP="00427703">
      <w:pPr>
        <w:numPr>
          <w:ilvl w:val="0"/>
          <w:numId w:val="8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шостій слово "Порядок" замінити словом "Порядки", а слово "затверджується" - словом "затверджуються";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першій статті 64:</w:t>
      </w:r>
    </w:p>
    <w:p w:rsidR="00427703" w:rsidRPr="00427703" w:rsidRDefault="00427703" w:rsidP="00427703">
      <w:pPr>
        <w:numPr>
          <w:ilvl w:val="0"/>
          <w:numId w:val="8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 двадцять третій викласти в такій редакції:</w:t>
      </w:r>
    </w:p>
    <w:p w:rsidR="00427703" w:rsidRPr="00427703" w:rsidRDefault="00427703" w:rsidP="00427703">
      <w:pPr>
        <w:numPr>
          <w:ilvl w:val="0"/>
          <w:numId w:val="8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порядки проведення інституційного аудиту та позапланових перевірок закладів освіти";</w:t>
      </w:r>
    </w:p>
    <w:p w:rsidR="00427703" w:rsidRPr="00427703" w:rsidRDefault="00427703" w:rsidP="00427703">
      <w:pPr>
        <w:numPr>
          <w:ilvl w:val="0"/>
          <w:numId w:val="8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після абзацу двадцять п’ятого доповнити трьома новими абзацами такого змісту:</w:t>
      </w:r>
    </w:p>
    <w:p w:rsidR="00427703" w:rsidRPr="00427703" w:rsidRDefault="00427703" w:rsidP="00427703">
      <w:pPr>
        <w:numPr>
          <w:ilvl w:val="0"/>
          <w:numId w:val="8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вимоги до рівня володіння українською мовою як іноземною та порядок проведення сертифікаційного іспиту з української мови;</w:t>
      </w:r>
    </w:p>
    <w:p w:rsidR="00427703" w:rsidRPr="00427703" w:rsidRDefault="00427703" w:rsidP="00427703">
      <w:pPr>
        <w:numPr>
          <w:ilvl w:val="0"/>
          <w:numId w:val="8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427703" w:rsidRPr="00427703" w:rsidRDefault="00427703" w:rsidP="00427703">
      <w:pPr>
        <w:numPr>
          <w:ilvl w:val="0"/>
          <w:numId w:val="8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зв’язку з цим абзаци двадцять шостий - двадцять восьмий вважати відповідно абзацами двадцять дев’ятим - тридцять першим;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статті 66:</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першу викласти в такій редакції:</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Верховна Рада Автономної Республіки Крим, обласні ради, Київська та Севастопольська міські ради:</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w:t>
      </w:r>
      <w:proofErr w:type="spellStart"/>
      <w:r w:rsidRPr="00427703">
        <w:rPr>
          <w:rFonts w:ascii="Arial" w:eastAsia="Times New Roman" w:hAnsi="Arial" w:cs="Arial"/>
          <w:color w:val="000000"/>
          <w:sz w:val="21"/>
          <w:szCs w:val="21"/>
          <w:lang w:eastAsia="uk-UA"/>
        </w:rPr>
        <w:t>маломобільних</w:t>
      </w:r>
      <w:proofErr w:type="spellEnd"/>
      <w:r w:rsidRPr="00427703">
        <w:rPr>
          <w:rFonts w:ascii="Arial" w:eastAsia="Times New Roman" w:hAnsi="Arial" w:cs="Arial"/>
          <w:color w:val="000000"/>
          <w:sz w:val="21"/>
          <w:szCs w:val="21"/>
          <w:lang w:eastAsia="uk-UA"/>
        </w:rPr>
        <w:t xml:space="preserve"> груп населення);</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забезпечують рівні умови для розвитку закладів освіти всіх форм власності;</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сприяють розробленню плану заходів, спрямованих на запобігання та протидію </w:t>
      </w:r>
      <w:proofErr w:type="spellStart"/>
      <w:r w:rsidRPr="00427703">
        <w:rPr>
          <w:rFonts w:ascii="Arial" w:eastAsia="Times New Roman" w:hAnsi="Arial" w:cs="Arial"/>
          <w:color w:val="000000"/>
          <w:sz w:val="21"/>
          <w:szCs w:val="21"/>
          <w:lang w:eastAsia="uk-UA"/>
        </w:rPr>
        <w:t>булінгу</w:t>
      </w:r>
      <w:proofErr w:type="spellEnd"/>
      <w:r w:rsidRPr="00427703">
        <w:rPr>
          <w:rFonts w:ascii="Arial" w:eastAsia="Times New Roman" w:hAnsi="Arial" w:cs="Arial"/>
          <w:color w:val="000000"/>
          <w:sz w:val="21"/>
          <w:szCs w:val="21"/>
          <w:lang w:eastAsia="uk-UA"/>
        </w:rPr>
        <w:t xml:space="preserve"> (цькуванню) у закладах освіти;</w:t>
      </w:r>
    </w:p>
    <w:p w:rsidR="00427703" w:rsidRPr="00427703" w:rsidRDefault="00427703" w:rsidP="00427703">
      <w:pPr>
        <w:numPr>
          <w:ilvl w:val="0"/>
          <w:numId w:val="8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здійснюють інші повноваження у сфері освіти, передбачені законом";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другій:</w:t>
      </w:r>
    </w:p>
    <w:p w:rsidR="00427703" w:rsidRPr="00427703" w:rsidRDefault="00427703" w:rsidP="00427703">
      <w:pPr>
        <w:numPr>
          <w:ilvl w:val="0"/>
          <w:numId w:val="9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 абзаці першому слова "та ради об’єднаних територіальних громад" виключити;</w:t>
      </w:r>
    </w:p>
    <w:p w:rsidR="00427703" w:rsidRPr="00427703" w:rsidRDefault="00427703" w:rsidP="00427703">
      <w:pPr>
        <w:numPr>
          <w:ilvl w:val="0"/>
          <w:numId w:val="9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 четвертий виключити;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 п’ятий викласти в такій редакції:</w:t>
      </w:r>
    </w:p>
    <w:p w:rsidR="00427703" w:rsidRPr="00427703" w:rsidRDefault="00427703" w:rsidP="00427703">
      <w:pPr>
        <w:numPr>
          <w:ilvl w:val="0"/>
          <w:numId w:val="9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427703" w:rsidRPr="00427703" w:rsidRDefault="00427703" w:rsidP="00427703">
      <w:pPr>
        <w:numPr>
          <w:ilvl w:val="0"/>
          <w:numId w:val="9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 третій частини третьої викласти в такій редакції:</w:t>
      </w:r>
    </w:p>
    <w:p w:rsidR="00427703" w:rsidRPr="00427703" w:rsidRDefault="00427703" w:rsidP="00427703">
      <w:pPr>
        <w:numPr>
          <w:ilvl w:val="0"/>
          <w:numId w:val="9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другій статті 67:</w:t>
      </w:r>
    </w:p>
    <w:p w:rsidR="00427703" w:rsidRPr="00427703" w:rsidRDefault="00427703" w:rsidP="00427703">
      <w:pPr>
        <w:numPr>
          <w:ilvl w:val="0"/>
          <w:numId w:val="9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абзац четвертий викласти в такій редакції:</w:t>
      </w:r>
    </w:p>
    <w:p w:rsidR="00427703" w:rsidRPr="00427703" w:rsidRDefault="00427703" w:rsidP="00427703">
      <w:pPr>
        <w:numPr>
          <w:ilvl w:val="0"/>
          <w:numId w:val="9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427703" w:rsidRPr="00427703" w:rsidRDefault="00427703" w:rsidP="00427703">
      <w:pPr>
        <w:numPr>
          <w:ilvl w:val="0"/>
          <w:numId w:val="9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після абзацу дев’ятого доповнити новим абзацом такого змісту:</w:t>
      </w:r>
    </w:p>
    <w:p w:rsidR="00427703" w:rsidRPr="00427703" w:rsidRDefault="00427703" w:rsidP="00427703">
      <w:pPr>
        <w:numPr>
          <w:ilvl w:val="0"/>
          <w:numId w:val="92"/>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"складають у випадках, передбачених законом, протоколи про адміністративні правопорушення".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зв’язку з цим абзац десятий вважати абзацом одинадцятим;</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статті 69:</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четверту викласти в такій редакції:</w:t>
      </w:r>
    </w:p>
    <w:p w:rsidR="00427703" w:rsidRPr="00427703" w:rsidRDefault="00427703" w:rsidP="00427703">
      <w:pPr>
        <w:numPr>
          <w:ilvl w:val="0"/>
          <w:numId w:val="9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427703" w:rsidRPr="00427703" w:rsidRDefault="00427703" w:rsidP="00427703">
      <w:pPr>
        <w:numPr>
          <w:ilvl w:val="0"/>
          <w:numId w:val="9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доповнити частиною п’ятою такого змісту:</w:t>
      </w:r>
    </w:p>
    <w:p w:rsidR="00427703" w:rsidRPr="00427703" w:rsidRDefault="00427703" w:rsidP="00427703">
      <w:pPr>
        <w:numPr>
          <w:ilvl w:val="0"/>
          <w:numId w:val="9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"5. Підставою для проведення позапланової перевірки закладу освіти є:</w:t>
      </w:r>
    </w:p>
    <w:p w:rsidR="00427703" w:rsidRPr="00427703" w:rsidRDefault="00427703" w:rsidP="00427703">
      <w:pPr>
        <w:numPr>
          <w:ilvl w:val="0"/>
          <w:numId w:val="9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427703" w:rsidRPr="00427703" w:rsidRDefault="00427703" w:rsidP="00427703">
      <w:pPr>
        <w:numPr>
          <w:ilvl w:val="0"/>
          <w:numId w:val="9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427703" w:rsidRPr="00427703" w:rsidRDefault="00427703" w:rsidP="00427703">
      <w:pPr>
        <w:numPr>
          <w:ilvl w:val="0"/>
          <w:numId w:val="93"/>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звернення освітнього омбудсмена";</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статті 72:</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частини першу і другу викласти в такій редакції:</w:t>
      </w:r>
    </w:p>
    <w:p w:rsidR="00427703" w:rsidRPr="00427703" w:rsidRDefault="00427703" w:rsidP="00427703">
      <w:pPr>
        <w:numPr>
          <w:ilvl w:val="0"/>
          <w:numId w:val="9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 Освітня статистика включає:</w:t>
      </w:r>
    </w:p>
    <w:p w:rsidR="00427703" w:rsidRPr="00427703" w:rsidRDefault="00427703" w:rsidP="00427703">
      <w:pPr>
        <w:numPr>
          <w:ilvl w:val="0"/>
          <w:numId w:val="9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статистичні дані центрального органу виконавчої влади у сфері статистики про систему освіти і ринок праці;</w:t>
      </w:r>
    </w:p>
    <w:p w:rsidR="00427703" w:rsidRPr="00427703" w:rsidRDefault="00427703" w:rsidP="00427703">
      <w:pPr>
        <w:numPr>
          <w:ilvl w:val="0"/>
          <w:numId w:val="9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427703" w:rsidRPr="00427703" w:rsidRDefault="00427703" w:rsidP="00427703">
      <w:pPr>
        <w:numPr>
          <w:ilvl w:val="0"/>
          <w:numId w:val="9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дані, отримані шляхом оброблення </w:t>
      </w:r>
      <w:proofErr w:type="spellStart"/>
      <w:r w:rsidRPr="00427703">
        <w:rPr>
          <w:rFonts w:ascii="Arial" w:eastAsia="Times New Roman" w:hAnsi="Arial" w:cs="Arial"/>
          <w:color w:val="000000"/>
          <w:sz w:val="21"/>
          <w:szCs w:val="21"/>
          <w:lang w:eastAsia="uk-UA"/>
        </w:rPr>
        <w:t>деперсоніфікованої</w:t>
      </w:r>
      <w:proofErr w:type="spellEnd"/>
      <w:r w:rsidRPr="00427703">
        <w:rPr>
          <w:rFonts w:ascii="Arial" w:eastAsia="Times New Roman" w:hAnsi="Arial" w:cs="Arial"/>
          <w:color w:val="000000"/>
          <w:sz w:val="21"/>
          <w:szCs w:val="21"/>
          <w:lang w:eastAsia="uk-UA"/>
        </w:rPr>
        <w:t xml:space="preserve"> інформації про здобувачів освіти;</w:t>
      </w:r>
    </w:p>
    <w:p w:rsidR="00427703" w:rsidRPr="00427703" w:rsidRDefault="00427703" w:rsidP="00427703">
      <w:pPr>
        <w:numPr>
          <w:ilvl w:val="0"/>
          <w:numId w:val="9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дані, отримані за результатами моніторингових досліджень якості освіти;</w:t>
      </w:r>
    </w:p>
    <w:p w:rsidR="00427703" w:rsidRPr="00427703" w:rsidRDefault="00427703" w:rsidP="00427703">
      <w:pPr>
        <w:numPr>
          <w:ilvl w:val="0"/>
          <w:numId w:val="94"/>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показники, що відображають стан системи освіти.</w:t>
      </w:r>
    </w:p>
    <w:p w:rsidR="00427703" w:rsidRPr="00427703" w:rsidRDefault="00427703" w:rsidP="00427703">
      <w:pPr>
        <w:numPr>
          <w:ilvl w:val="0"/>
          <w:numId w:val="95"/>
        </w:numPr>
        <w:spacing w:after="0" w:line="270" w:lineRule="atLeast"/>
        <w:ind w:left="64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третій слова "</w:t>
      </w:r>
      <w:proofErr w:type="spellStart"/>
      <w:r w:rsidRPr="00427703">
        <w:rPr>
          <w:rFonts w:ascii="Arial" w:eastAsia="Times New Roman" w:hAnsi="Arial" w:cs="Arial"/>
          <w:color w:val="000000"/>
          <w:sz w:val="21"/>
          <w:szCs w:val="21"/>
          <w:lang w:eastAsia="uk-UA"/>
        </w:rPr>
        <w:t>Деперсоналізовані</w:t>
      </w:r>
      <w:proofErr w:type="spellEnd"/>
      <w:r w:rsidRPr="00427703">
        <w:rPr>
          <w:rFonts w:ascii="Arial" w:eastAsia="Times New Roman" w:hAnsi="Arial" w:cs="Arial"/>
          <w:color w:val="000000"/>
          <w:sz w:val="21"/>
          <w:szCs w:val="21"/>
          <w:lang w:eastAsia="uk-UA"/>
        </w:rPr>
        <w:t xml:space="preserve"> статистичні" замінити словом "</w:t>
      </w:r>
      <w:proofErr w:type="spellStart"/>
      <w:r w:rsidRPr="00427703">
        <w:rPr>
          <w:rFonts w:ascii="Arial" w:eastAsia="Times New Roman" w:hAnsi="Arial" w:cs="Arial"/>
          <w:color w:val="000000"/>
          <w:sz w:val="21"/>
          <w:szCs w:val="21"/>
          <w:lang w:eastAsia="uk-UA"/>
        </w:rPr>
        <w:t>Деперсоніфіковані</w:t>
      </w:r>
      <w:proofErr w:type="spellEnd"/>
      <w:r w:rsidRPr="00427703">
        <w:rPr>
          <w:rFonts w:ascii="Arial" w:eastAsia="Times New Roman" w:hAnsi="Arial" w:cs="Arial"/>
          <w:color w:val="000000"/>
          <w:sz w:val="21"/>
          <w:szCs w:val="21"/>
          <w:lang w:eastAsia="uk-UA"/>
        </w:rPr>
        <w:t>";</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частину четверту статті 73 викласти в такій редакції:</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Освітній омбудсмен відповідно до покладених на нього завдань має право:</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розглядати подані учасниками освітнього процесу звернення, перевіряти викладені у них факти;</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аналізувати дотримання законодавства стосовно учасників освітнього процесу, які постраждали від </w:t>
      </w:r>
      <w:proofErr w:type="spellStart"/>
      <w:r w:rsidRPr="00427703">
        <w:rPr>
          <w:rFonts w:ascii="Arial" w:eastAsia="Times New Roman" w:hAnsi="Arial" w:cs="Arial"/>
          <w:color w:val="000000"/>
          <w:sz w:val="21"/>
          <w:szCs w:val="21"/>
          <w:lang w:eastAsia="uk-UA"/>
        </w:rPr>
        <w:t>булінгу</w:t>
      </w:r>
      <w:proofErr w:type="spellEnd"/>
      <w:r w:rsidRPr="00427703">
        <w:rPr>
          <w:rFonts w:ascii="Arial" w:eastAsia="Times New Roman" w:hAnsi="Arial" w:cs="Arial"/>
          <w:color w:val="000000"/>
          <w:sz w:val="21"/>
          <w:szCs w:val="21"/>
          <w:lang w:eastAsia="uk-UA"/>
        </w:rPr>
        <w:t xml:space="preserve"> (цькування), стали його свідками або вчинили </w:t>
      </w:r>
      <w:proofErr w:type="spellStart"/>
      <w:r w:rsidRPr="00427703">
        <w:rPr>
          <w:rFonts w:ascii="Arial" w:eastAsia="Times New Roman" w:hAnsi="Arial" w:cs="Arial"/>
          <w:color w:val="000000"/>
          <w:sz w:val="21"/>
          <w:szCs w:val="21"/>
          <w:lang w:eastAsia="uk-UA"/>
        </w:rPr>
        <w:t>булінг</w:t>
      </w:r>
      <w:proofErr w:type="spellEnd"/>
      <w:r w:rsidRPr="00427703">
        <w:rPr>
          <w:rFonts w:ascii="Arial" w:eastAsia="Times New Roman" w:hAnsi="Arial" w:cs="Arial"/>
          <w:color w:val="000000"/>
          <w:sz w:val="21"/>
          <w:szCs w:val="21"/>
          <w:lang w:eastAsia="uk-UA"/>
        </w:rPr>
        <w:t xml:space="preserve"> (цькування);</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lastRenderedPageBreak/>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надавати консультації учасникам освітнього процесу;</w:t>
      </w:r>
    </w:p>
    <w:p w:rsidR="00427703" w:rsidRPr="00427703" w:rsidRDefault="00427703" w:rsidP="00427703">
      <w:pPr>
        <w:numPr>
          <w:ilvl w:val="0"/>
          <w:numId w:val="96"/>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представляти інтереси особи у суді";</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перше речення частини другої статті 74 викласти в такій редакції:</w:t>
      </w:r>
    </w:p>
    <w:p w:rsidR="00427703" w:rsidRPr="00427703" w:rsidRDefault="00427703" w:rsidP="00427703">
      <w:pPr>
        <w:numPr>
          <w:ilvl w:val="0"/>
          <w:numId w:val="9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rsidR="00427703" w:rsidRPr="00427703" w:rsidRDefault="00427703" w:rsidP="00427703">
      <w:pPr>
        <w:numPr>
          <w:ilvl w:val="0"/>
          <w:numId w:val="9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перше речення абзацу четвертого частини восьмої статті 78 викласти в такій редакції:</w:t>
      </w:r>
    </w:p>
    <w:p w:rsidR="00427703" w:rsidRPr="00427703" w:rsidRDefault="00427703" w:rsidP="00427703">
      <w:pPr>
        <w:numPr>
          <w:ilvl w:val="0"/>
          <w:numId w:val="97"/>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статті 79:</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після частини першої доповнити новою частиною такого змісту:</w:t>
      </w:r>
    </w:p>
    <w:p w:rsidR="00427703" w:rsidRPr="00427703" w:rsidRDefault="00427703" w:rsidP="00427703">
      <w:pPr>
        <w:numPr>
          <w:ilvl w:val="0"/>
          <w:numId w:val="9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"2. Суб’єкти освітньої діяльності не можуть фінансуватися за рахунок коштів:</w:t>
      </w:r>
    </w:p>
    <w:p w:rsidR="00427703" w:rsidRPr="00427703" w:rsidRDefault="00427703" w:rsidP="00427703">
      <w:pPr>
        <w:numPr>
          <w:ilvl w:val="0"/>
          <w:numId w:val="9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фізичної особи, яка є громадянином (підданим) держави, визнаної Верховною Радою України державою-агресором або державою-окупантом;</w:t>
      </w:r>
    </w:p>
    <w:p w:rsidR="00427703" w:rsidRPr="00427703" w:rsidRDefault="00427703" w:rsidP="00427703">
      <w:pPr>
        <w:numPr>
          <w:ilvl w:val="0"/>
          <w:numId w:val="9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w:t>
      </w:r>
      <w:proofErr w:type="spellStart"/>
      <w:r w:rsidRPr="00427703">
        <w:rPr>
          <w:rFonts w:ascii="Arial" w:eastAsia="Times New Roman" w:hAnsi="Arial" w:cs="Arial"/>
          <w:color w:val="000000"/>
          <w:sz w:val="21"/>
          <w:szCs w:val="21"/>
          <w:lang w:eastAsia="uk-UA"/>
        </w:rPr>
        <w:t>бенефіціарний</w:t>
      </w:r>
      <w:proofErr w:type="spellEnd"/>
      <w:r w:rsidRPr="00427703">
        <w:rPr>
          <w:rFonts w:ascii="Arial" w:eastAsia="Times New Roman" w:hAnsi="Arial" w:cs="Arial"/>
          <w:color w:val="000000"/>
          <w:sz w:val="21"/>
          <w:szCs w:val="21"/>
          <w:lang w:eastAsia="uk-UA"/>
        </w:rPr>
        <w:t xml:space="preserve"> власник (контролер) якої є резидентом держави-агресора або держави-окупанта".</w:t>
      </w:r>
    </w:p>
    <w:p w:rsidR="00427703" w:rsidRPr="00427703" w:rsidRDefault="00427703" w:rsidP="00427703">
      <w:pPr>
        <w:numPr>
          <w:ilvl w:val="0"/>
          <w:numId w:val="9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зв’язку з цим частини другу - дев’яту вважати відповідно частинами третьою - десятою;</w:t>
      </w:r>
    </w:p>
    <w:p w:rsidR="00427703" w:rsidRPr="00427703" w:rsidRDefault="00427703" w:rsidP="00427703">
      <w:pPr>
        <w:numPr>
          <w:ilvl w:val="0"/>
          <w:numId w:val="98"/>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четвертій слова "спеціальних засобів корекції психофізичного розвитку" замінити словами "допоміжних засобів для навчання";</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статтю 82 доповнити частиною восьмою такого змісту:</w:t>
      </w:r>
    </w:p>
    <w:p w:rsidR="00427703" w:rsidRPr="00427703" w:rsidRDefault="00427703" w:rsidP="00427703">
      <w:pPr>
        <w:numPr>
          <w:ilvl w:val="0"/>
          <w:numId w:val="9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427703" w:rsidRPr="00427703" w:rsidRDefault="00427703" w:rsidP="00427703">
      <w:pPr>
        <w:numPr>
          <w:ilvl w:val="0"/>
          <w:numId w:val="9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 xml:space="preserve">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w:t>
      </w:r>
      <w:r w:rsidRPr="00427703">
        <w:rPr>
          <w:rFonts w:ascii="Arial" w:eastAsia="Times New Roman" w:hAnsi="Arial" w:cs="Arial"/>
          <w:color w:val="000000"/>
          <w:sz w:val="21"/>
          <w:szCs w:val="21"/>
          <w:lang w:eastAsia="uk-UA"/>
        </w:rPr>
        <w:lastRenderedPageBreak/>
        <w:t>України. За такими працівниками зберігається основне місце роботи, а період такої роботи зараховується до їхнього стажу роботи";</w:t>
      </w:r>
    </w:p>
    <w:p w:rsidR="00427703" w:rsidRPr="00427703" w:rsidRDefault="00427703" w:rsidP="00427703">
      <w:pPr>
        <w:numPr>
          <w:ilvl w:val="0"/>
          <w:numId w:val="9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підпункт 4 пункту 3 розділу XII "Прикінцеві та перехідні положення" викласти в такій редакції:</w:t>
      </w:r>
    </w:p>
    <w:p w:rsidR="00427703" w:rsidRPr="00427703" w:rsidRDefault="00427703" w:rsidP="00427703">
      <w:pPr>
        <w:numPr>
          <w:ilvl w:val="0"/>
          <w:numId w:val="9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427703" w:rsidRPr="00427703" w:rsidRDefault="00427703" w:rsidP="00427703">
      <w:pPr>
        <w:numPr>
          <w:ilvl w:val="0"/>
          <w:numId w:val="99"/>
        </w:numPr>
        <w:spacing w:after="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10) у статті 18 </w:t>
      </w:r>
      <w:hyperlink r:id="rId67" w:history="1">
        <w:r w:rsidRPr="00427703">
          <w:rPr>
            <w:rFonts w:ascii="Arial" w:eastAsia="Times New Roman" w:hAnsi="Arial" w:cs="Arial"/>
            <w:color w:val="8C8282"/>
            <w:sz w:val="21"/>
            <w:szCs w:val="21"/>
            <w:bdr w:val="none" w:sz="0" w:space="0" w:color="auto" w:frame="1"/>
            <w:lang w:eastAsia="uk-UA"/>
          </w:rPr>
          <w:t xml:space="preserve">Закону України "Про фахову </w:t>
        </w:r>
        <w:proofErr w:type="spellStart"/>
        <w:r w:rsidRPr="00427703">
          <w:rPr>
            <w:rFonts w:ascii="Arial" w:eastAsia="Times New Roman" w:hAnsi="Arial" w:cs="Arial"/>
            <w:color w:val="8C8282"/>
            <w:sz w:val="21"/>
            <w:szCs w:val="21"/>
            <w:bdr w:val="none" w:sz="0" w:space="0" w:color="auto" w:frame="1"/>
            <w:lang w:eastAsia="uk-UA"/>
          </w:rPr>
          <w:t>передвищу</w:t>
        </w:r>
        <w:proofErr w:type="spellEnd"/>
        <w:r w:rsidRPr="00427703">
          <w:rPr>
            <w:rFonts w:ascii="Arial" w:eastAsia="Times New Roman" w:hAnsi="Arial" w:cs="Arial"/>
            <w:color w:val="8C8282"/>
            <w:sz w:val="21"/>
            <w:szCs w:val="21"/>
            <w:bdr w:val="none" w:sz="0" w:space="0" w:color="auto" w:frame="1"/>
            <w:lang w:eastAsia="uk-UA"/>
          </w:rPr>
          <w:t xml:space="preserve"> освіту"</w:t>
        </w:r>
      </w:hyperlink>
      <w:r w:rsidRPr="00427703">
        <w:rPr>
          <w:rFonts w:ascii="Arial" w:eastAsia="Times New Roman" w:hAnsi="Arial" w:cs="Arial"/>
          <w:color w:val="000000"/>
          <w:sz w:val="21"/>
          <w:szCs w:val="21"/>
          <w:lang w:eastAsia="uk-UA"/>
        </w:rPr>
        <w:t> (Відомості Верховної Ради України, 2019 р., № 30, ст. 119):</w:t>
      </w:r>
    </w:p>
    <w:p w:rsidR="00427703" w:rsidRPr="00427703" w:rsidRDefault="00427703" w:rsidP="00427703">
      <w:pPr>
        <w:numPr>
          <w:ilvl w:val="0"/>
          <w:numId w:val="99"/>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першій слова "в порядку, визначеному Кабінетом Міністрів України згідно із законом" виключити;</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у частині другій:</w:t>
      </w:r>
    </w:p>
    <w:p w:rsidR="00427703" w:rsidRPr="00427703" w:rsidRDefault="00427703" w:rsidP="00427703">
      <w:pPr>
        <w:numPr>
          <w:ilvl w:val="0"/>
          <w:numId w:val="10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друге речення абзацу четвертого після слів "Для проведення" доповнити словом "виїзної";</w:t>
      </w:r>
    </w:p>
    <w:p w:rsidR="00427703" w:rsidRPr="00427703" w:rsidRDefault="00427703" w:rsidP="00427703">
      <w:pPr>
        <w:numPr>
          <w:ilvl w:val="0"/>
          <w:numId w:val="10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доповнити абзацом п’ятим такого змісту:</w:t>
      </w:r>
    </w:p>
    <w:p w:rsidR="00427703" w:rsidRPr="00427703" w:rsidRDefault="00427703" w:rsidP="00427703">
      <w:pPr>
        <w:numPr>
          <w:ilvl w:val="0"/>
          <w:numId w:val="10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rsidR="00427703" w:rsidRPr="00427703" w:rsidRDefault="00427703" w:rsidP="00427703">
      <w:pPr>
        <w:numPr>
          <w:ilvl w:val="0"/>
          <w:numId w:val="100"/>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rsidR="00427703" w:rsidRPr="00427703" w:rsidRDefault="00427703" w:rsidP="00427703">
      <w:pPr>
        <w:spacing w:after="210" w:line="270" w:lineRule="atLeast"/>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6. Кабінету Міністрів України протягом одного року з дня набрання чинності цим Законом:</w:t>
      </w:r>
    </w:p>
    <w:p w:rsidR="00427703" w:rsidRPr="00427703" w:rsidRDefault="00427703" w:rsidP="00427703">
      <w:pPr>
        <w:numPr>
          <w:ilvl w:val="0"/>
          <w:numId w:val="10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427703" w:rsidRPr="00427703" w:rsidRDefault="00427703" w:rsidP="00427703">
      <w:pPr>
        <w:numPr>
          <w:ilvl w:val="0"/>
          <w:numId w:val="10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забезпечити прийняття нормативно-правових актів, передбачених цим Законом;</w:t>
      </w:r>
    </w:p>
    <w:p w:rsidR="00427703" w:rsidRPr="00427703" w:rsidRDefault="00427703" w:rsidP="00427703">
      <w:pPr>
        <w:numPr>
          <w:ilvl w:val="0"/>
          <w:numId w:val="101"/>
        </w:numPr>
        <w:spacing w:before="30" w:after="150" w:line="270" w:lineRule="atLeast"/>
        <w:ind w:left="285"/>
        <w:jc w:val="both"/>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привести свої нормативно-правові акти у відповідність із цим Законом;</w:t>
      </w:r>
    </w:p>
    <w:p w:rsidR="00427703" w:rsidRPr="00427703" w:rsidRDefault="00427703" w:rsidP="00427703">
      <w:pPr>
        <w:numPr>
          <w:ilvl w:val="0"/>
          <w:numId w:val="101"/>
        </w:numPr>
        <w:spacing w:before="30" w:after="150" w:line="270" w:lineRule="atLeast"/>
        <w:ind w:left="285"/>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427703" w:rsidRPr="00427703" w:rsidRDefault="00427703" w:rsidP="00427703">
      <w:pPr>
        <w:spacing w:after="210" w:line="270" w:lineRule="atLeast"/>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Президент України                      В. ЗЕЛЕНСЬКИЙ</w:t>
      </w:r>
    </w:p>
    <w:p w:rsidR="00427703" w:rsidRPr="00427703" w:rsidRDefault="00427703" w:rsidP="00427703">
      <w:pPr>
        <w:spacing w:after="0" w:line="270" w:lineRule="atLeast"/>
        <w:rPr>
          <w:rFonts w:ascii="Arial" w:eastAsia="Times New Roman" w:hAnsi="Arial" w:cs="Arial"/>
          <w:color w:val="000000"/>
          <w:sz w:val="21"/>
          <w:szCs w:val="21"/>
          <w:lang w:eastAsia="uk-UA"/>
        </w:rPr>
      </w:pPr>
      <w:r w:rsidRPr="00427703">
        <w:rPr>
          <w:rFonts w:ascii="Arial" w:eastAsia="Times New Roman" w:hAnsi="Arial" w:cs="Arial"/>
          <w:color w:val="000000"/>
          <w:sz w:val="21"/>
          <w:szCs w:val="21"/>
          <w:lang w:eastAsia="uk-UA"/>
        </w:rPr>
        <w:t>м. Київ</w:t>
      </w:r>
      <w:r w:rsidRPr="00427703">
        <w:rPr>
          <w:rFonts w:ascii="Arial" w:eastAsia="Times New Roman" w:hAnsi="Arial" w:cs="Arial"/>
          <w:color w:val="000000"/>
          <w:sz w:val="21"/>
          <w:szCs w:val="21"/>
          <w:lang w:eastAsia="uk-UA"/>
        </w:rPr>
        <w:br/>
      </w:r>
      <w:bookmarkStart w:id="0" w:name="_GoBack"/>
      <w:r w:rsidRPr="00427703">
        <w:rPr>
          <w:rFonts w:ascii="Arial" w:eastAsia="Times New Roman" w:hAnsi="Arial" w:cs="Arial"/>
          <w:color w:val="000000"/>
          <w:sz w:val="21"/>
          <w:szCs w:val="21"/>
          <w:lang w:eastAsia="uk-UA"/>
        </w:rPr>
        <w:t>16 січня 2020 року</w:t>
      </w:r>
      <w:bookmarkEnd w:id="0"/>
      <w:r w:rsidRPr="00427703">
        <w:rPr>
          <w:rFonts w:ascii="Arial" w:eastAsia="Times New Roman" w:hAnsi="Arial" w:cs="Arial"/>
          <w:color w:val="000000"/>
          <w:sz w:val="21"/>
          <w:szCs w:val="21"/>
          <w:lang w:eastAsia="uk-UA"/>
        </w:rPr>
        <w:br/>
        <w:t>№ 463-IX</w:t>
      </w:r>
    </w:p>
    <w:p w:rsidR="00427703" w:rsidRPr="00427703" w:rsidRDefault="00427703" w:rsidP="00427703">
      <w:pPr>
        <w:spacing w:after="150" w:line="270" w:lineRule="atLeast"/>
        <w:ind w:right="-750"/>
        <w:rPr>
          <w:rFonts w:ascii="Times New Roman" w:eastAsia="Times New Roman" w:hAnsi="Times New Roman" w:cs="Times New Roman"/>
          <w:color w:val="000000"/>
          <w:sz w:val="18"/>
          <w:szCs w:val="18"/>
          <w:lang w:eastAsia="uk-UA"/>
        </w:rPr>
      </w:pPr>
      <w:r w:rsidRPr="00427703">
        <w:rPr>
          <w:rFonts w:ascii="Arial" w:eastAsia="Times New Roman" w:hAnsi="Arial" w:cs="Arial"/>
          <w:color w:val="999999"/>
          <w:sz w:val="17"/>
          <w:szCs w:val="17"/>
          <w:lang w:eastAsia="uk-UA"/>
        </w:rPr>
        <w:br/>
      </w:r>
    </w:p>
    <w:p w:rsidR="008D0D12" w:rsidRDefault="008D0D12"/>
    <w:sectPr w:rsidR="008D0D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66A"/>
    <w:multiLevelType w:val="multilevel"/>
    <w:tmpl w:val="7BE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1656"/>
    <w:multiLevelType w:val="multilevel"/>
    <w:tmpl w:val="0656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F6ACE"/>
    <w:multiLevelType w:val="multilevel"/>
    <w:tmpl w:val="7862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E3BC6"/>
    <w:multiLevelType w:val="multilevel"/>
    <w:tmpl w:val="B978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A535C"/>
    <w:multiLevelType w:val="multilevel"/>
    <w:tmpl w:val="8CD0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2570C"/>
    <w:multiLevelType w:val="multilevel"/>
    <w:tmpl w:val="6202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27036"/>
    <w:multiLevelType w:val="multilevel"/>
    <w:tmpl w:val="1D80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D6C8C"/>
    <w:multiLevelType w:val="multilevel"/>
    <w:tmpl w:val="2E10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E379B"/>
    <w:multiLevelType w:val="multilevel"/>
    <w:tmpl w:val="E788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E0222"/>
    <w:multiLevelType w:val="multilevel"/>
    <w:tmpl w:val="013A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87886"/>
    <w:multiLevelType w:val="multilevel"/>
    <w:tmpl w:val="E358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0D1CD1"/>
    <w:multiLevelType w:val="multilevel"/>
    <w:tmpl w:val="4A2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543A13"/>
    <w:multiLevelType w:val="multilevel"/>
    <w:tmpl w:val="4844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665AAA"/>
    <w:multiLevelType w:val="multilevel"/>
    <w:tmpl w:val="01B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B15E1"/>
    <w:multiLevelType w:val="multilevel"/>
    <w:tmpl w:val="FCD6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691FDF"/>
    <w:multiLevelType w:val="multilevel"/>
    <w:tmpl w:val="C55E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A06A74"/>
    <w:multiLevelType w:val="multilevel"/>
    <w:tmpl w:val="4C32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382298"/>
    <w:multiLevelType w:val="multilevel"/>
    <w:tmpl w:val="972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7A084B"/>
    <w:multiLevelType w:val="multilevel"/>
    <w:tmpl w:val="99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841862"/>
    <w:multiLevelType w:val="multilevel"/>
    <w:tmpl w:val="3C0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975C16"/>
    <w:multiLevelType w:val="multilevel"/>
    <w:tmpl w:val="F6FA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27240C"/>
    <w:multiLevelType w:val="multilevel"/>
    <w:tmpl w:val="20AA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E75248"/>
    <w:multiLevelType w:val="multilevel"/>
    <w:tmpl w:val="A4FA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478EA"/>
    <w:multiLevelType w:val="multilevel"/>
    <w:tmpl w:val="E914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B5349"/>
    <w:multiLevelType w:val="multilevel"/>
    <w:tmpl w:val="9BC0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9B4860"/>
    <w:multiLevelType w:val="multilevel"/>
    <w:tmpl w:val="AADC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C16FCD"/>
    <w:multiLevelType w:val="multilevel"/>
    <w:tmpl w:val="B37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3E3F4C"/>
    <w:multiLevelType w:val="multilevel"/>
    <w:tmpl w:val="0450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D551F7"/>
    <w:multiLevelType w:val="multilevel"/>
    <w:tmpl w:val="6944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1A1FF9"/>
    <w:multiLevelType w:val="multilevel"/>
    <w:tmpl w:val="B462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67346F"/>
    <w:multiLevelType w:val="multilevel"/>
    <w:tmpl w:val="A558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670F80"/>
    <w:multiLevelType w:val="multilevel"/>
    <w:tmpl w:val="A858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BC560C"/>
    <w:multiLevelType w:val="multilevel"/>
    <w:tmpl w:val="940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D56825"/>
    <w:multiLevelType w:val="multilevel"/>
    <w:tmpl w:val="21AC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D13DAD"/>
    <w:multiLevelType w:val="multilevel"/>
    <w:tmpl w:val="9A1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95184F"/>
    <w:multiLevelType w:val="multilevel"/>
    <w:tmpl w:val="811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5B3462"/>
    <w:multiLevelType w:val="multilevel"/>
    <w:tmpl w:val="A734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D54BC3"/>
    <w:multiLevelType w:val="multilevel"/>
    <w:tmpl w:val="904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71159B"/>
    <w:multiLevelType w:val="multilevel"/>
    <w:tmpl w:val="166A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522886"/>
    <w:multiLevelType w:val="multilevel"/>
    <w:tmpl w:val="87E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9E1143"/>
    <w:multiLevelType w:val="multilevel"/>
    <w:tmpl w:val="B276F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F86F02"/>
    <w:multiLevelType w:val="multilevel"/>
    <w:tmpl w:val="FEF8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3D38C6"/>
    <w:multiLevelType w:val="multilevel"/>
    <w:tmpl w:val="A438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EF6C0E"/>
    <w:multiLevelType w:val="multilevel"/>
    <w:tmpl w:val="39EA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F73026"/>
    <w:multiLevelType w:val="multilevel"/>
    <w:tmpl w:val="B05E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120232"/>
    <w:multiLevelType w:val="multilevel"/>
    <w:tmpl w:val="ACA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39324B"/>
    <w:multiLevelType w:val="multilevel"/>
    <w:tmpl w:val="3A30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287357"/>
    <w:multiLevelType w:val="multilevel"/>
    <w:tmpl w:val="2DBA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131CBE"/>
    <w:multiLevelType w:val="multilevel"/>
    <w:tmpl w:val="CBF6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0154B4"/>
    <w:multiLevelType w:val="multilevel"/>
    <w:tmpl w:val="8FDA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585BB7"/>
    <w:multiLevelType w:val="multilevel"/>
    <w:tmpl w:val="8FC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4C039C"/>
    <w:multiLevelType w:val="multilevel"/>
    <w:tmpl w:val="4776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6B0123"/>
    <w:multiLevelType w:val="multilevel"/>
    <w:tmpl w:val="A4D4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102DBE"/>
    <w:multiLevelType w:val="multilevel"/>
    <w:tmpl w:val="2EA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9E7038"/>
    <w:multiLevelType w:val="multilevel"/>
    <w:tmpl w:val="D282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79794F"/>
    <w:multiLevelType w:val="multilevel"/>
    <w:tmpl w:val="39B6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7E24DF"/>
    <w:multiLevelType w:val="multilevel"/>
    <w:tmpl w:val="609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EA03A4"/>
    <w:multiLevelType w:val="multilevel"/>
    <w:tmpl w:val="BFDC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D36973"/>
    <w:multiLevelType w:val="multilevel"/>
    <w:tmpl w:val="5386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B6683E"/>
    <w:multiLevelType w:val="multilevel"/>
    <w:tmpl w:val="D5C0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025BE7"/>
    <w:multiLevelType w:val="multilevel"/>
    <w:tmpl w:val="D118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EB4B19"/>
    <w:multiLevelType w:val="multilevel"/>
    <w:tmpl w:val="A572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411B36"/>
    <w:multiLevelType w:val="multilevel"/>
    <w:tmpl w:val="5CB0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253A41"/>
    <w:multiLevelType w:val="multilevel"/>
    <w:tmpl w:val="0F4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F385B"/>
    <w:multiLevelType w:val="multilevel"/>
    <w:tmpl w:val="77BA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2149A9"/>
    <w:multiLevelType w:val="multilevel"/>
    <w:tmpl w:val="4F68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2161E6"/>
    <w:multiLevelType w:val="multilevel"/>
    <w:tmpl w:val="E848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A14A0C"/>
    <w:multiLevelType w:val="multilevel"/>
    <w:tmpl w:val="F63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B87C88"/>
    <w:multiLevelType w:val="multilevel"/>
    <w:tmpl w:val="644E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1A3C6D"/>
    <w:multiLevelType w:val="multilevel"/>
    <w:tmpl w:val="BE6C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893656"/>
    <w:multiLevelType w:val="multilevel"/>
    <w:tmpl w:val="A5BA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3752AC"/>
    <w:multiLevelType w:val="multilevel"/>
    <w:tmpl w:val="A2E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647F49"/>
    <w:multiLevelType w:val="multilevel"/>
    <w:tmpl w:val="C5CC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532A01"/>
    <w:multiLevelType w:val="multilevel"/>
    <w:tmpl w:val="4F16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6E4F00"/>
    <w:multiLevelType w:val="multilevel"/>
    <w:tmpl w:val="0206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615692"/>
    <w:multiLevelType w:val="multilevel"/>
    <w:tmpl w:val="F298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380199"/>
    <w:multiLevelType w:val="multilevel"/>
    <w:tmpl w:val="F722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535D79"/>
    <w:multiLevelType w:val="multilevel"/>
    <w:tmpl w:val="46F8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673B44"/>
    <w:multiLevelType w:val="multilevel"/>
    <w:tmpl w:val="AA78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7E9135D"/>
    <w:multiLevelType w:val="multilevel"/>
    <w:tmpl w:val="FF74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F84FD0"/>
    <w:multiLevelType w:val="multilevel"/>
    <w:tmpl w:val="3BD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D6585D"/>
    <w:multiLevelType w:val="multilevel"/>
    <w:tmpl w:val="7020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903C09"/>
    <w:multiLevelType w:val="multilevel"/>
    <w:tmpl w:val="EDF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E743D4"/>
    <w:multiLevelType w:val="multilevel"/>
    <w:tmpl w:val="9F3C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FE0A95"/>
    <w:multiLevelType w:val="multilevel"/>
    <w:tmpl w:val="679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425327"/>
    <w:multiLevelType w:val="multilevel"/>
    <w:tmpl w:val="802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E374FB"/>
    <w:multiLevelType w:val="multilevel"/>
    <w:tmpl w:val="0D0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2F6880"/>
    <w:multiLevelType w:val="multilevel"/>
    <w:tmpl w:val="9906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C97BA7"/>
    <w:multiLevelType w:val="multilevel"/>
    <w:tmpl w:val="F286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36201B"/>
    <w:multiLevelType w:val="multilevel"/>
    <w:tmpl w:val="C0B2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BF431E"/>
    <w:multiLevelType w:val="multilevel"/>
    <w:tmpl w:val="4F3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3A331D"/>
    <w:multiLevelType w:val="multilevel"/>
    <w:tmpl w:val="17A2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823C65"/>
    <w:multiLevelType w:val="multilevel"/>
    <w:tmpl w:val="667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D23758"/>
    <w:multiLevelType w:val="multilevel"/>
    <w:tmpl w:val="E3D0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A07F52"/>
    <w:multiLevelType w:val="multilevel"/>
    <w:tmpl w:val="9A7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3405D8"/>
    <w:multiLevelType w:val="multilevel"/>
    <w:tmpl w:val="A8C0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7E7E7F"/>
    <w:multiLevelType w:val="multilevel"/>
    <w:tmpl w:val="616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C825E37"/>
    <w:multiLevelType w:val="multilevel"/>
    <w:tmpl w:val="801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E0676A6"/>
    <w:multiLevelType w:val="multilevel"/>
    <w:tmpl w:val="2F80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E63762D"/>
    <w:multiLevelType w:val="multilevel"/>
    <w:tmpl w:val="FED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273F2D"/>
    <w:multiLevelType w:val="multilevel"/>
    <w:tmpl w:val="BE6E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9"/>
  </w:num>
  <w:num w:numId="2">
    <w:abstractNumId w:val="39"/>
  </w:num>
  <w:num w:numId="3">
    <w:abstractNumId w:val="70"/>
  </w:num>
  <w:num w:numId="4">
    <w:abstractNumId w:val="47"/>
  </w:num>
  <w:num w:numId="5">
    <w:abstractNumId w:val="91"/>
  </w:num>
  <w:num w:numId="6">
    <w:abstractNumId w:val="21"/>
  </w:num>
  <w:num w:numId="7">
    <w:abstractNumId w:val="56"/>
  </w:num>
  <w:num w:numId="8">
    <w:abstractNumId w:val="20"/>
  </w:num>
  <w:num w:numId="9">
    <w:abstractNumId w:val="12"/>
  </w:num>
  <w:num w:numId="10">
    <w:abstractNumId w:val="44"/>
  </w:num>
  <w:num w:numId="11">
    <w:abstractNumId w:val="99"/>
  </w:num>
  <w:num w:numId="12">
    <w:abstractNumId w:val="72"/>
  </w:num>
  <w:num w:numId="13">
    <w:abstractNumId w:val="14"/>
  </w:num>
  <w:num w:numId="14">
    <w:abstractNumId w:val="18"/>
  </w:num>
  <w:num w:numId="15">
    <w:abstractNumId w:val="41"/>
  </w:num>
  <w:num w:numId="16">
    <w:abstractNumId w:val="9"/>
  </w:num>
  <w:num w:numId="17">
    <w:abstractNumId w:val="62"/>
  </w:num>
  <w:num w:numId="18">
    <w:abstractNumId w:val="32"/>
  </w:num>
  <w:num w:numId="19">
    <w:abstractNumId w:val="60"/>
  </w:num>
  <w:num w:numId="20">
    <w:abstractNumId w:val="15"/>
  </w:num>
  <w:num w:numId="21">
    <w:abstractNumId w:val="11"/>
  </w:num>
  <w:num w:numId="22">
    <w:abstractNumId w:val="38"/>
  </w:num>
  <w:num w:numId="23">
    <w:abstractNumId w:val="42"/>
  </w:num>
  <w:num w:numId="24">
    <w:abstractNumId w:val="69"/>
  </w:num>
  <w:num w:numId="25">
    <w:abstractNumId w:val="26"/>
  </w:num>
  <w:num w:numId="26">
    <w:abstractNumId w:val="23"/>
  </w:num>
  <w:num w:numId="27">
    <w:abstractNumId w:val="67"/>
  </w:num>
  <w:num w:numId="28">
    <w:abstractNumId w:val="6"/>
  </w:num>
  <w:num w:numId="29">
    <w:abstractNumId w:val="1"/>
  </w:num>
  <w:num w:numId="30">
    <w:abstractNumId w:val="16"/>
  </w:num>
  <w:num w:numId="31">
    <w:abstractNumId w:val="98"/>
  </w:num>
  <w:num w:numId="32">
    <w:abstractNumId w:val="24"/>
  </w:num>
  <w:num w:numId="33">
    <w:abstractNumId w:val="94"/>
  </w:num>
  <w:num w:numId="34">
    <w:abstractNumId w:val="49"/>
  </w:num>
  <w:num w:numId="35">
    <w:abstractNumId w:val="37"/>
  </w:num>
  <w:num w:numId="36">
    <w:abstractNumId w:val="92"/>
  </w:num>
  <w:num w:numId="37">
    <w:abstractNumId w:val="82"/>
  </w:num>
  <w:num w:numId="38">
    <w:abstractNumId w:val="59"/>
  </w:num>
  <w:num w:numId="39">
    <w:abstractNumId w:val="7"/>
  </w:num>
  <w:num w:numId="40">
    <w:abstractNumId w:val="87"/>
  </w:num>
  <w:num w:numId="41">
    <w:abstractNumId w:val="50"/>
  </w:num>
  <w:num w:numId="42">
    <w:abstractNumId w:val="100"/>
  </w:num>
  <w:num w:numId="43">
    <w:abstractNumId w:val="13"/>
  </w:num>
  <w:num w:numId="44">
    <w:abstractNumId w:val="73"/>
  </w:num>
  <w:num w:numId="45">
    <w:abstractNumId w:val="46"/>
  </w:num>
  <w:num w:numId="46">
    <w:abstractNumId w:val="0"/>
  </w:num>
  <w:num w:numId="47">
    <w:abstractNumId w:val="78"/>
  </w:num>
  <w:num w:numId="48">
    <w:abstractNumId w:val="31"/>
  </w:num>
  <w:num w:numId="49">
    <w:abstractNumId w:val="2"/>
  </w:num>
  <w:num w:numId="50">
    <w:abstractNumId w:val="85"/>
  </w:num>
  <w:num w:numId="51">
    <w:abstractNumId w:val="93"/>
  </w:num>
  <w:num w:numId="52">
    <w:abstractNumId w:val="89"/>
  </w:num>
  <w:num w:numId="53">
    <w:abstractNumId w:val="45"/>
  </w:num>
  <w:num w:numId="54">
    <w:abstractNumId w:val="86"/>
  </w:num>
  <w:num w:numId="55">
    <w:abstractNumId w:val="19"/>
  </w:num>
  <w:num w:numId="56">
    <w:abstractNumId w:val="43"/>
  </w:num>
  <w:num w:numId="57">
    <w:abstractNumId w:val="35"/>
  </w:num>
  <w:num w:numId="58">
    <w:abstractNumId w:val="58"/>
  </w:num>
  <w:num w:numId="59">
    <w:abstractNumId w:val="33"/>
  </w:num>
  <w:num w:numId="60">
    <w:abstractNumId w:val="75"/>
  </w:num>
  <w:num w:numId="61">
    <w:abstractNumId w:val="63"/>
  </w:num>
  <w:num w:numId="62">
    <w:abstractNumId w:val="55"/>
  </w:num>
  <w:num w:numId="63">
    <w:abstractNumId w:val="29"/>
  </w:num>
  <w:num w:numId="64">
    <w:abstractNumId w:val="64"/>
  </w:num>
  <w:num w:numId="65">
    <w:abstractNumId w:val="48"/>
  </w:num>
  <w:num w:numId="66">
    <w:abstractNumId w:val="61"/>
  </w:num>
  <w:num w:numId="67">
    <w:abstractNumId w:val="53"/>
  </w:num>
  <w:num w:numId="68">
    <w:abstractNumId w:val="97"/>
  </w:num>
  <w:num w:numId="69">
    <w:abstractNumId w:val="88"/>
  </w:num>
  <w:num w:numId="70">
    <w:abstractNumId w:val="34"/>
  </w:num>
  <w:num w:numId="71">
    <w:abstractNumId w:val="5"/>
  </w:num>
  <w:num w:numId="72">
    <w:abstractNumId w:val="3"/>
  </w:num>
  <w:num w:numId="73">
    <w:abstractNumId w:val="57"/>
  </w:num>
  <w:num w:numId="74">
    <w:abstractNumId w:val="71"/>
  </w:num>
  <w:num w:numId="75">
    <w:abstractNumId w:val="95"/>
  </w:num>
  <w:num w:numId="76">
    <w:abstractNumId w:val="25"/>
  </w:num>
  <w:num w:numId="77">
    <w:abstractNumId w:val="83"/>
  </w:num>
  <w:num w:numId="78">
    <w:abstractNumId w:val="54"/>
  </w:num>
  <w:num w:numId="79">
    <w:abstractNumId w:val="17"/>
  </w:num>
  <w:num w:numId="80">
    <w:abstractNumId w:val="51"/>
  </w:num>
  <w:num w:numId="81">
    <w:abstractNumId w:val="68"/>
  </w:num>
  <w:num w:numId="82">
    <w:abstractNumId w:val="52"/>
  </w:num>
  <w:num w:numId="83">
    <w:abstractNumId w:val="36"/>
  </w:num>
  <w:num w:numId="84">
    <w:abstractNumId w:val="76"/>
  </w:num>
  <w:num w:numId="85">
    <w:abstractNumId w:val="22"/>
  </w:num>
  <w:num w:numId="86">
    <w:abstractNumId w:val="65"/>
  </w:num>
  <w:num w:numId="87">
    <w:abstractNumId w:val="10"/>
  </w:num>
  <w:num w:numId="88">
    <w:abstractNumId w:val="80"/>
  </w:num>
  <w:num w:numId="89">
    <w:abstractNumId w:val="28"/>
  </w:num>
  <w:num w:numId="90">
    <w:abstractNumId w:val="84"/>
  </w:num>
  <w:num w:numId="91">
    <w:abstractNumId w:val="4"/>
  </w:num>
  <w:num w:numId="92">
    <w:abstractNumId w:val="8"/>
  </w:num>
  <w:num w:numId="93">
    <w:abstractNumId w:val="66"/>
  </w:num>
  <w:num w:numId="94">
    <w:abstractNumId w:val="74"/>
  </w:num>
  <w:num w:numId="95">
    <w:abstractNumId w:val="40"/>
  </w:num>
  <w:num w:numId="96">
    <w:abstractNumId w:val="27"/>
  </w:num>
  <w:num w:numId="97">
    <w:abstractNumId w:val="77"/>
  </w:num>
  <w:num w:numId="98">
    <w:abstractNumId w:val="81"/>
  </w:num>
  <w:num w:numId="99">
    <w:abstractNumId w:val="96"/>
  </w:num>
  <w:num w:numId="100">
    <w:abstractNumId w:val="30"/>
  </w:num>
  <w:num w:numId="101">
    <w:abstractNumId w:val="9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03"/>
    <w:rsid w:val="00427703"/>
    <w:rsid w:val="008D0D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807DE-45B1-4A3F-A4E0-DF76A54D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7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27703"/>
    <w:rPr>
      <w:b/>
      <w:bCs/>
    </w:rPr>
  </w:style>
  <w:style w:type="character" w:styleId="a5">
    <w:name w:val="Hyperlink"/>
    <w:basedOn w:val="a0"/>
    <w:uiPriority w:val="99"/>
    <w:semiHidden/>
    <w:unhideWhenUsed/>
    <w:rsid w:val="00427703"/>
    <w:rPr>
      <w:color w:val="0000FF"/>
      <w:u w:val="single"/>
    </w:rPr>
  </w:style>
  <w:style w:type="character" w:styleId="a6">
    <w:name w:val="FollowedHyperlink"/>
    <w:basedOn w:val="a0"/>
    <w:uiPriority w:val="99"/>
    <w:semiHidden/>
    <w:unhideWhenUsed/>
    <w:rsid w:val="00427703"/>
    <w:rPr>
      <w:color w:val="800080"/>
      <w:u w:val="single"/>
    </w:rPr>
  </w:style>
  <w:style w:type="character" w:customStyle="1" w:styleId="social-likesbutton">
    <w:name w:val="social-likes__button"/>
    <w:basedOn w:val="a0"/>
    <w:rsid w:val="00427703"/>
  </w:style>
  <w:style w:type="character" w:customStyle="1" w:styleId="social-likesicon">
    <w:name w:val="social-likes__icon"/>
    <w:basedOn w:val="a0"/>
    <w:rsid w:val="00427703"/>
  </w:style>
  <w:style w:type="paragraph" w:customStyle="1" w:styleId="info">
    <w:name w:val="info"/>
    <w:basedOn w:val="a"/>
    <w:rsid w:val="004277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head">
    <w:name w:val="bhead"/>
    <w:basedOn w:val="a0"/>
    <w:rsid w:val="00427703"/>
  </w:style>
  <w:style w:type="character" w:customStyle="1" w:styleId="blead">
    <w:name w:val="blead"/>
    <w:basedOn w:val="a0"/>
    <w:rsid w:val="00427703"/>
  </w:style>
  <w:style w:type="character" w:customStyle="1" w:styleId="navi">
    <w:name w:val="navi"/>
    <w:basedOn w:val="a0"/>
    <w:rsid w:val="00427703"/>
  </w:style>
  <w:style w:type="character" w:customStyle="1" w:styleId="next">
    <w:name w:val="next"/>
    <w:basedOn w:val="a0"/>
    <w:rsid w:val="00427703"/>
  </w:style>
  <w:style w:type="character" w:customStyle="1" w:styleId="prev">
    <w:name w:val="prev"/>
    <w:basedOn w:val="a0"/>
    <w:rsid w:val="0042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18376">
      <w:bodyDiv w:val="1"/>
      <w:marLeft w:val="0"/>
      <w:marRight w:val="0"/>
      <w:marTop w:val="0"/>
      <w:marBottom w:val="0"/>
      <w:divBdr>
        <w:top w:val="none" w:sz="0" w:space="0" w:color="auto"/>
        <w:left w:val="none" w:sz="0" w:space="0" w:color="auto"/>
        <w:bottom w:val="none" w:sz="0" w:space="0" w:color="auto"/>
        <w:right w:val="none" w:sz="0" w:space="0" w:color="auto"/>
      </w:divBdr>
      <w:divsChild>
        <w:div w:id="1530101097">
          <w:marLeft w:val="0"/>
          <w:marRight w:val="0"/>
          <w:marTop w:val="0"/>
          <w:marBottom w:val="0"/>
          <w:divBdr>
            <w:top w:val="none" w:sz="0" w:space="0" w:color="auto"/>
            <w:left w:val="none" w:sz="0" w:space="0" w:color="auto"/>
            <w:bottom w:val="none" w:sz="0" w:space="0" w:color="auto"/>
            <w:right w:val="none" w:sz="0" w:space="0" w:color="auto"/>
          </w:divBdr>
          <w:divsChild>
            <w:div w:id="770471357">
              <w:marLeft w:val="285"/>
              <w:marRight w:val="0"/>
              <w:marTop w:val="150"/>
              <w:marBottom w:val="150"/>
              <w:divBdr>
                <w:top w:val="none" w:sz="0" w:space="0" w:color="auto"/>
                <w:left w:val="none" w:sz="0" w:space="0" w:color="auto"/>
                <w:bottom w:val="none" w:sz="0" w:space="0" w:color="auto"/>
                <w:right w:val="none" w:sz="0" w:space="0" w:color="auto"/>
              </w:divBdr>
              <w:divsChild>
                <w:div w:id="2023387168">
                  <w:marLeft w:val="-90"/>
                  <w:marRight w:val="-90"/>
                  <w:marTop w:val="0"/>
                  <w:marBottom w:val="0"/>
                  <w:divBdr>
                    <w:top w:val="none" w:sz="0" w:space="0" w:color="auto"/>
                    <w:left w:val="none" w:sz="0" w:space="0" w:color="auto"/>
                    <w:bottom w:val="none" w:sz="0" w:space="0" w:color="auto"/>
                    <w:right w:val="none" w:sz="0" w:space="0" w:color="auto"/>
                  </w:divBdr>
                  <w:divsChild>
                    <w:div w:id="247269906">
                      <w:marLeft w:val="90"/>
                      <w:marRight w:val="90"/>
                      <w:marTop w:val="90"/>
                      <w:marBottom w:val="90"/>
                      <w:divBdr>
                        <w:top w:val="single" w:sz="6" w:space="0" w:color="CCCCCC"/>
                        <w:left w:val="single" w:sz="6" w:space="0" w:color="CCCCCC"/>
                        <w:bottom w:val="single" w:sz="6" w:space="0" w:color="CCCCCC"/>
                        <w:right w:val="single" w:sz="6" w:space="0" w:color="CCCCCC"/>
                      </w:divBdr>
                    </w:div>
                    <w:div w:id="1587690223">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761754658">
              <w:marLeft w:val="285"/>
              <w:marRight w:val="0"/>
              <w:marTop w:val="150"/>
              <w:marBottom w:val="150"/>
              <w:divBdr>
                <w:top w:val="none" w:sz="0" w:space="0" w:color="auto"/>
                <w:left w:val="none" w:sz="0" w:space="0" w:color="auto"/>
                <w:bottom w:val="none" w:sz="0" w:space="0" w:color="auto"/>
                <w:right w:val="none" w:sz="0" w:space="0" w:color="auto"/>
              </w:divBdr>
              <w:divsChild>
                <w:div w:id="1920094093">
                  <w:marLeft w:val="0"/>
                  <w:marRight w:val="0"/>
                  <w:marTop w:val="0"/>
                  <w:marBottom w:val="120"/>
                  <w:divBdr>
                    <w:top w:val="none" w:sz="0" w:space="0" w:color="auto"/>
                    <w:left w:val="none" w:sz="0" w:space="0" w:color="auto"/>
                    <w:bottom w:val="none" w:sz="0" w:space="0" w:color="auto"/>
                    <w:right w:val="none" w:sz="0" w:space="0" w:color="auto"/>
                  </w:divBdr>
                </w:div>
                <w:div w:id="1737164797">
                  <w:marLeft w:val="-165"/>
                  <w:marRight w:val="-165"/>
                  <w:marTop w:val="0"/>
                  <w:marBottom w:val="0"/>
                  <w:divBdr>
                    <w:top w:val="none" w:sz="0" w:space="0" w:color="auto"/>
                    <w:left w:val="single" w:sz="6" w:space="8" w:color="EBE6E6"/>
                    <w:bottom w:val="none" w:sz="0" w:space="0" w:color="auto"/>
                    <w:right w:val="none" w:sz="0" w:space="0" w:color="auto"/>
                  </w:divBdr>
                </w:div>
                <w:div w:id="1973241438">
                  <w:marLeft w:val="300"/>
                  <w:marRight w:val="-165"/>
                  <w:marTop w:val="0"/>
                  <w:marBottom w:val="0"/>
                  <w:divBdr>
                    <w:top w:val="none" w:sz="0" w:space="0" w:color="auto"/>
                    <w:left w:val="single" w:sz="6" w:space="8" w:color="EBE6E6"/>
                    <w:bottom w:val="none" w:sz="0" w:space="0" w:color="auto"/>
                    <w:right w:val="none" w:sz="0" w:space="0" w:color="auto"/>
                  </w:divBdr>
                </w:div>
                <w:div w:id="275020081">
                  <w:marLeft w:val="300"/>
                  <w:marRight w:val="-165"/>
                  <w:marTop w:val="0"/>
                  <w:marBottom w:val="0"/>
                  <w:divBdr>
                    <w:top w:val="none" w:sz="0" w:space="0" w:color="auto"/>
                    <w:left w:val="single" w:sz="6" w:space="8" w:color="EBE6E6"/>
                    <w:bottom w:val="none" w:sz="0" w:space="0" w:color="auto"/>
                    <w:right w:val="none" w:sz="0" w:space="0" w:color="auto"/>
                  </w:divBdr>
                </w:div>
                <w:div w:id="2102482634">
                  <w:marLeft w:val="300"/>
                  <w:marRight w:val="-165"/>
                  <w:marTop w:val="0"/>
                  <w:marBottom w:val="0"/>
                  <w:divBdr>
                    <w:top w:val="none" w:sz="0" w:space="0" w:color="auto"/>
                    <w:left w:val="single" w:sz="6" w:space="8" w:color="EBE6E6"/>
                    <w:bottom w:val="none" w:sz="0" w:space="0" w:color="auto"/>
                    <w:right w:val="none" w:sz="0" w:space="0" w:color="auto"/>
                  </w:divBdr>
                </w:div>
              </w:divsChild>
            </w:div>
          </w:divsChild>
        </w:div>
        <w:div w:id="1801997161">
          <w:marLeft w:val="-390"/>
          <w:marRight w:val="-150"/>
          <w:marTop w:val="0"/>
          <w:marBottom w:val="0"/>
          <w:divBdr>
            <w:top w:val="none" w:sz="0" w:space="0" w:color="auto"/>
            <w:left w:val="none" w:sz="0" w:space="0" w:color="auto"/>
            <w:bottom w:val="none" w:sz="0" w:space="0" w:color="auto"/>
            <w:right w:val="none" w:sz="0" w:space="0" w:color="auto"/>
          </w:divBdr>
          <w:divsChild>
            <w:div w:id="202403350">
              <w:marLeft w:val="285"/>
              <w:marRight w:val="0"/>
              <w:marTop w:val="150"/>
              <w:marBottom w:val="150"/>
              <w:divBdr>
                <w:top w:val="none" w:sz="0" w:space="0" w:color="auto"/>
                <w:left w:val="none" w:sz="0" w:space="0" w:color="auto"/>
                <w:bottom w:val="none" w:sz="0" w:space="0" w:color="auto"/>
                <w:right w:val="none" w:sz="0" w:space="0" w:color="auto"/>
              </w:divBdr>
              <w:divsChild>
                <w:div w:id="1268808459">
                  <w:marLeft w:val="0"/>
                  <w:marRight w:val="0"/>
                  <w:marTop w:val="0"/>
                  <w:marBottom w:val="0"/>
                  <w:divBdr>
                    <w:top w:val="none" w:sz="0" w:space="0" w:color="auto"/>
                    <w:left w:val="none" w:sz="0" w:space="0" w:color="auto"/>
                    <w:bottom w:val="none" w:sz="0" w:space="0" w:color="auto"/>
                    <w:right w:val="none" w:sz="0" w:space="0" w:color="auto"/>
                  </w:divBdr>
                  <w:divsChild>
                    <w:div w:id="1074205359">
                      <w:marLeft w:val="0"/>
                      <w:marRight w:val="0"/>
                      <w:marTop w:val="0"/>
                      <w:marBottom w:val="0"/>
                      <w:divBdr>
                        <w:top w:val="none" w:sz="0" w:space="0" w:color="auto"/>
                        <w:left w:val="none" w:sz="0" w:space="0" w:color="auto"/>
                        <w:bottom w:val="none" w:sz="0" w:space="0" w:color="auto"/>
                        <w:right w:val="none" w:sz="0" w:space="0" w:color="auto"/>
                      </w:divBdr>
                      <w:divsChild>
                        <w:div w:id="1316448925">
                          <w:marLeft w:val="0"/>
                          <w:marRight w:val="0"/>
                          <w:marTop w:val="0"/>
                          <w:marBottom w:val="0"/>
                          <w:divBdr>
                            <w:top w:val="none" w:sz="0" w:space="0" w:color="auto"/>
                            <w:left w:val="none" w:sz="0" w:space="0" w:color="auto"/>
                            <w:bottom w:val="none" w:sz="0" w:space="0" w:color="auto"/>
                            <w:right w:val="none" w:sz="0" w:space="0" w:color="auto"/>
                          </w:divBdr>
                          <w:divsChild>
                            <w:div w:id="1616643580">
                              <w:marLeft w:val="0"/>
                              <w:marRight w:val="300"/>
                              <w:marTop w:val="0"/>
                              <w:marBottom w:val="0"/>
                              <w:divBdr>
                                <w:top w:val="none" w:sz="0" w:space="0" w:color="auto"/>
                                <w:left w:val="none" w:sz="0" w:space="0" w:color="auto"/>
                                <w:bottom w:val="none" w:sz="0" w:space="0" w:color="auto"/>
                                <w:right w:val="none" w:sz="0" w:space="0" w:color="auto"/>
                              </w:divBdr>
                            </w:div>
                            <w:div w:id="763500326">
                              <w:marLeft w:val="0"/>
                              <w:marRight w:val="300"/>
                              <w:marTop w:val="0"/>
                              <w:marBottom w:val="0"/>
                              <w:divBdr>
                                <w:top w:val="none" w:sz="0" w:space="0" w:color="auto"/>
                                <w:left w:val="none" w:sz="0" w:space="0" w:color="auto"/>
                                <w:bottom w:val="none" w:sz="0" w:space="0" w:color="auto"/>
                                <w:right w:val="none" w:sz="0" w:space="0" w:color="auto"/>
                              </w:divBdr>
                            </w:div>
                            <w:div w:id="573122742">
                              <w:marLeft w:val="0"/>
                              <w:marRight w:val="300"/>
                              <w:marTop w:val="0"/>
                              <w:marBottom w:val="0"/>
                              <w:divBdr>
                                <w:top w:val="none" w:sz="0" w:space="0" w:color="auto"/>
                                <w:left w:val="none" w:sz="0" w:space="0" w:color="auto"/>
                                <w:bottom w:val="none" w:sz="0" w:space="0" w:color="auto"/>
                                <w:right w:val="none" w:sz="0" w:space="0" w:color="auto"/>
                              </w:divBdr>
                            </w:div>
                            <w:div w:id="1651593302">
                              <w:marLeft w:val="0"/>
                              <w:marRight w:val="300"/>
                              <w:marTop w:val="0"/>
                              <w:marBottom w:val="0"/>
                              <w:divBdr>
                                <w:top w:val="none" w:sz="0" w:space="0" w:color="auto"/>
                                <w:left w:val="none" w:sz="0" w:space="0" w:color="auto"/>
                                <w:bottom w:val="none" w:sz="0" w:space="0" w:color="auto"/>
                                <w:right w:val="none" w:sz="0" w:space="0" w:color="auto"/>
                              </w:divBdr>
                            </w:div>
                            <w:div w:id="182942556">
                              <w:marLeft w:val="0"/>
                              <w:marRight w:val="300"/>
                              <w:marTop w:val="0"/>
                              <w:marBottom w:val="0"/>
                              <w:divBdr>
                                <w:top w:val="none" w:sz="0" w:space="0" w:color="auto"/>
                                <w:left w:val="none" w:sz="0" w:space="0" w:color="auto"/>
                                <w:bottom w:val="none" w:sz="0" w:space="0" w:color="auto"/>
                                <w:right w:val="none" w:sz="0" w:space="0" w:color="auto"/>
                              </w:divBdr>
                            </w:div>
                            <w:div w:id="4518979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9" Type="http://schemas.openxmlformats.org/officeDocument/2006/relationships/hyperlink" Target="https://osvita.ua/legislation/law/2231/" TargetMode="External"/><Relationship Id="rId21" Type="http://schemas.openxmlformats.org/officeDocument/2006/relationships/hyperlink" Target="https://osvita.ua/legislation/law/2231/" TargetMode="External"/><Relationship Id="rId34" Type="http://schemas.openxmlformats.org/officeDocument/2006/relationships/hyperlink" Target="https://osvita.ua/legislation/law/2231/" TargetMode="External"/><Relationship Id="rId42" Type="http://schemas.openxmlformats.org/officeDocument/2006/relationships/hyperlink" Target="https://osvita.ua/legislation/law/2231/" TargetMode="External"/><Relationship Id="rId47" Type="http://schemas.openxmlformats.org/officeDocument/2006/relationships/hyperlink" Target="https://osvita.ua/legislation/law/2231/" TargetMode="External"/><Relationship Id="rId50" Type="http://schemas.openxmlformats.org/officeDocument/2006/relationships/hyperlink" Target="https://osvita.ua/legislation/law/2231/" TargetMode="External"/><Relationship Id="rId55" Type="http://schemas.openxmlformats.org/officeDocument/2006/relationships/hyperlink" Target="https://osvita.ua/legislation/law/2231/" TargetMode="External"/><Relationship Id="rId63" Type="http://schemas.openxmlformats.org/officeDocument/2006/relationships/hyperlink" Target="https://osvita.ua/legislation/law/2231/" TargetMode="External"/><Relationship Id="rId68" Type="http://schemas.openxmlformats.org/officeDocument/2006/relationships/fontTable" Target="fontTable.xml"/><Relationship Id="rId7" Type="http://schemas.openxmlformats.org/officeDocument/2006/relationships/hyperlink" Target="https://osvita.ua/legislation/law/2231/" TargetMode="External"/><Relationship Id="rId2" Type="http://schemas.openxmlformats.org/officeDocument/2006/relationships/styles" Target="styles.xml"/><Relationship Id="rId16"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hyperlink" Target="https://osvita.ua/legislation/law/2227/" TargetMode="Externa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37" Type="http://schemas.openxmlformats.org/officeDocument/2006/relationships/hyperlink" Target="https://osvita.ua/legislation/law/2231/" TargetMode="External"/><Relationship Id="rId40" Type="http://schemas.openxmlformats.org/officeDocument/2006/relationships/hyperlink" Target="https://osvita.ua/legislation/law/2231/" TargetMode="External"/><Relationship Id="rId45" Type="http://schemas.openxmlformats.org/officeDocument/2006/relationships/hyperlink" Target="https://zakon.rada.gov.ua/laws/show/2145-19" TargetMode="External"/><Relationship Id="rId53" Type="http://schemas.openxmlformats.org/officeDocument/2006/relationships/hyperlink" Target="https://osvita.ua/legislation/law/2231/" TargetMode="External"/><Relationship Id="rId58" Type="http://schemas.openxmlformats.org/officeDocument/2006/relationships/hyperlink" Target="https://osvita.ua/legislation/law/2231/" TargetMode="External"/><Relationship Id="rId66" Type="http://schemas.openxmlformats.org/officeDocument/2006/relationships/hyperlink" Target="https://osvita.ua/legislation/law/2231/" TargetMode="External"/><Relationship Id="rId5" Type="http://schemas.openxmlformats.org/officeDocument/2006/relationships/hyperlink" Target="https://osvita.ua/legislation/law/2231/" TargetMode="Externa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36" Type="http://schemas.openxmlformats.org/officeDocument/2006/relationships/hyperlink" Target="https://osvita.ua/legislation/law/2231/" TargetMode="External"/><Relationship Id="rId49" Type="http://schemas.openxmlformats.org/officeDocument/2006/relationships/hyperlink" Target="https://osvita.ua/legislation/law/2227/" TargetMode="External"/><Relationship Id="rId57" Type="http://schemas.openxmlformats.org/officeDocument/2006/relationships/hyperlink" Target="https://osvita.ua/legislation/law/2231/" TargetMode="External"/><Relationship Id="rId61" Type="http://schemas.openxmlformats.org/officeDocument/2006/relationships/hyperlink" Target="https://osvita.ua/legislation/law/2234/"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4" Type="http://schemas.openxmlformats.org/officeDocument/2006/relationships/hyperlink" Target="https://osvita.ua/legislation/law/2231/" TargetMode="External"/><Relationship Id="rId52" Type="http://schemas.openxmlformats.org/officeDocument/2006/relationships/hyperlink" Target="https://osvita.ua/legislation/law/2227/" TargetMode="External"/><Relationship Id="rId60" Type="http://schemas.openxmlformats.org/officeDocument/2006/relationships/hyperlink" Target="https://osvita.ua/legislation/law/2241/" TargetMode="External"/><Relationship Id="rId65" Type="http://schemas.openxmlformats.org/officeDocument/2006/relationships/hyperlink" Target="https://osvita.ua/legislation/law/2235/"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hyperlink" Target="https://osvita.ua/legislation/law/2231/" TargetMode="External"/><Relationship Id="rId43" Type="http://schemas.openxmlformats.org/officeDocument/2006/relationships/hyperlink" Target="https://osvita.ua/legislation/law/2231/" TargetMode="External"/><Relationship Id="rId48" Type="http://schemas.openxmlformats.org/officeDocument/2006/relationships/hyperlink" Target="https://osvita.ua/legislation/law/2231/" TargetMode="External"/><Relationship Id="rId56" Type="http://schemas.openxmlformats.org/officeDocument/2006/relationships/hyperlink" Target="https://osvita.ua/legislation/law/2227/" TargetMode="External"/><Relationship Id="rId64" Type="http://schemas.openxmlformats.org/officeDocument/2006/relationships/hyperlink" Target="https://osvita.ua/legislation/law/2231/" TargetMode="External"/><Relationship Id="rId69" Type="http://schemas.openxmlformats.org/officeDocument/2006/relationships/theme" Target="theme/theme1.xml"/><Relationship Id="rId8" Type="http://schemas.openxmlformats.org/officeDocument/2006/relationships/hyperlink" Target="https://osvita.ua/legislation/law/2231/" TargetMode="External"/><Relationship Id="rId51" Type="http://schemas.openxmlformats.org/officeDocument/2006/relationships/hyperlink" Target="https://osvita.ua/legislation/law/2231/" TargetMode="External"/><Relationship Id="rId3" Type="http://schemas.openxmlformats.org/officeDocument/2006/relationships/settings" Target="setting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38" Type="http://schemas.openxmlformats.org/officeDocument/2006/relationships/hyperlink" Target="https://zakon.rada.gov.ua/laws/show/2145-19" TargetMode="External"/><Relationship Id="rId46" Type="http://schemas.openxmlformats.org/officeDocument/2006/relationships/hyperlink" Target="https://osvita.ua/legislation/law/2231/" TargetMode="External"/><Relationship Id="rId59" Type="http://schemas.openxmlformats.org/officeDocument/2006/relationships/hyperlink" Target="https://osvita.ua/legislation/law/2231/" TargetMode="External"/><Relationship Id="rId67" Type="http://schemas.openxmlformats.org/officeDocument/2006/relationships/hyperlink" Target="https://osvita.ua/legislation/law/65307/" TargetMode="External"/><Relationship Id="rId20" Type="http://schemas.openxmlformats.org/officeDocument/2006/relationships/hyperlink" Target="https://osvita.ua/legislation/law/2231/" TargetMode="External"/><Relationship Id="rId41" Type="http://schemas.openxmlformats.org/officeDocument/2006/relationships/hyperlink" Target="https://osvita.ua/legislation/law/2231/" TargetMode="External"/><Relationship Id="rId54" Type="http://schemas.openxmlformats.org/officeDocument/2006/relationships/hyperlink" Target="https://osvita.ua/legislation/law/2231/" TargetMode="External"/><Relationship Id="rId62" Type="http://schemas.openxmlformats.org/officeDocument/2006/relationships/hyperlink" Target="https://osvita.ua/legislation/law/2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134315</Words>
  <Characters>76560</Characters>
  <Application>Microsoft Office Word</Application>
  <DocSecurity>0</DocSecurity>
  <Lines>638</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2020-08-01T19:09:00Z</dcterms:created>
  <dcterms:modified xsi:type="dcterms:W3CDTF">2020-08-01T19:11:00Z</dcterms:modified>
</cp:coreProperties>
</file>