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F3" w:rsidRDefault="008C3147" w:rsidP="008C3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Індивідуальний план роботи </w:t>
      </w:r>
    </w:p>
    <w:p w:rsidR="00FB3559" w:rsidRDefault="008C3147" w:rsidP="008C3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</w:t>
      </w:r>
      <w:r w:rsidR="00FB3559">
        <w:rPr>
          <w:rFonts w:ascii="Times New Roman" w:hAnsi="Times New Roman" w:cs="Times New Roman"/>
          <w:sz w:val="28"/>
          <w:szCs w:val="28"/>
        </w:rPr>
        <w:t xml:space="preserve">зарубіжної літератури, </w:t>
      </w:r>
      <w:proofErr w:type="spellStart"/>
      <w:r w:rsidR="00FB3559">
        <w:rPr>
          <w:rFonts w:ascii="Times New Roman" w:hAnsi="Times New Roman" w:cs="Times New Roman"/>
          <w:sz w:val="28"/>
          <w:szCs w:val="28"/>
          <w:lang w:val="ru-RU"/>
        </w:rPr>
        <w:t>Левичк</w:t>
      </w:r>
      <w:r w:rsidR="00FB3559">
        <w:rPr>
          <w:rFonts w:ascii="Times New Roman" w:hAnsi="Times New Roman" w:cs="Times New Roman"/>
          <w:sz w:val="28"/>
          <w:szCs w:val="28"/>
        </w:rPr>
        <w:t>іної</w:t>
      </w:r>
      <w:proofErr w:type="spellEnd"/>
      <w:r w:rsidR="00FB3559">
        <w:rPr>
          <w:rFonts w:ascii="Times New Roman" w:hAnsi="Times New Roman" w:cs="Times New Roman"/>
          <w:sz w:val="28"/>
          <w:szCs w:val="28"/>
        </w:rPr>
        <w:t xml:space="preserve"> Олени Валеріївни,</w:t>
      </w:r>
    </w:p>
    <w:p w:rsidR="008C3147" w:rsidRDefault="008C3147" w:rsidP="008C3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</w:t>
      </w:r>
      <w:r w:rsidR="00462D3E">
        <w:rPr>
          <w:rFonts w:ascii="Times New Roman" w:hAnsi="Times New Roman" w:cs="Times New Roman"/>
          <w:sz w:val="28"/>
          <w:szCs w:val="28"/>
        </w:rPr>
        <w:t xml:space="preserve"> карантину</w:t>
      </w:r>
      <w:r>
        <w:rPr>
          <w:rFonts w:ascii="Times New Roman" w:hAnsi="Times New Roman" w:cs="Times New Roman"/>
          <w:sz w:val="28"/>
          <w:szCs w:val="28"/>
        </w:rPr>
        <w:t xml:space="preserve"> з 16</w:t>
      </w:r>
      <w:r w:rsidR="00462D3E">
        <w:rPr>
          <w:rFonts w:ascii="Times New Roman" w:hAnsi="Times New Roman" w:cs="Times New Roman"/>
          <w:sz w:val="28"/>
          <w:szCs w:val="28"/>
        </w:rPr>
        <w:t>.03-03.04.2020 року</w:t>
      </w:r>
    </w:p>
    <w:tbl>
      <w:tblPr>
        <w:tblStyle w:val="a3"/>
        <w:tblW w:w="14760" w:type="dxa"/>
        <w:tblLook w:val="04A0" w:firstRow="1" w:lastRow="0" w:firstColumn="1" w:lastColumn="0" w:noHBand="0" w:noVBand="1"/>
      </w:tblPr>
      <w:tblGrid>
        <w:gridCol w:w="568"/>
        <w:gridCol w:w="7195"/>
        <w:gridCol w:w="1559"/>
        <w:gridCol w:w="5438"/>
      </w:tblGrid>
      <w:tr w:rsidR="00462D3E" w:rsidTr="00E15345">
        <w:trPr>
          <w:trHeight w:val="450"/>
        </w:trPr>
        <w:tc>
          <w:tcPr>
            <w:tcW w:w="568" w:type="dxa"/>
          </w:tcPr>
          <w:p w:rsidR="00462D3E" w:rsidRPr="00FE06F2" w:rsidRDefault="00462D3E" w:rsidP="008C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2D3E" w:rsidRPr="00FE06F2" w:rsidRDefault="00462D3E" w:rsidP="008C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F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195" w:type="dxa"/>
          </w:tcPr>
          <w:p w:rsidR="00462D3E" w:rsidRPr="00FE06F2" w:rsidRDefault="00462D3E" w:rsidP="008C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F2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59" w:type="dxa"/>
          </w:tcPr>
          <w:p w:rsidR="00462D3E" w:rsidRPr="00FE06F2" w:rsidRDefault="00462D3E" w:rsidP="008C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438" w:type="dxa"/>
          </w:tcPr>
          <w:p w:rsidR="00462D3E" w:rsidRPr="00FE06F2" w:rsidRDefault="00462D3E" w:rsidP="008C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F2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462D3E" w:rsidTr="00E15345">
        <w:trPr>
          <w:trHeight w:val="323"/>
        </w:trPr>
        <w:tc>
          <w:tcPr>
            <w:tcW w:w="568" w:type="dxa"/>
          </w:tcPr>
          <w:p w:rsidR="00462D3E" w:rsidRPr="00E15345" w:rsidRDefault="00462D3E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462D3E" w:rsidRPr="00E15345" w:rsidRDefault="00CA54AF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Дистанційне навчання. Зарубіжна література 5-11 класи</w:t>
            </w:r>
          </w:p>
        </w:tc>
        <w:tc>
          <w:tcPr>
            <w:tcW w:w="1559" w:type="dxa"/>
          </w:tcPr>
          <w:p w:rsidR="00462D3E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3559" w:rsidRPr="00E15345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5438" w:type="dxa"/>
          </w:tcPr>
          <w:p w:rsidR="00462D3E" w:rsidRDefault="00CA54AF" w:rsidP="008C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http://zarlitslm.blogspot.com/</w:t>
              </w:r>
            </w:hyperlink>
          </w:p>
        </w:tc>
      </w:tr>
      <w:tr w:rsidR="00462D3E" w:rsidTr="00E15345">
        <w:trPr>
          <w:trHeight w:val="450"/>
        </w:trPr>
        <w:tc>
          <w:tcPr>
            <w:tcW w:w="568" w:type="dxa"/>
          </w:tcPr>
          <w:p w:rsidR="00462D3E" w:rsidRPr="00E15345" w:rsidRDefault="00462D3E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462D3E" w:rsidRPr="00E15345" w:rsidRDefault="00FC66E4" w:rsidP="00E153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Ідеї відкритого уроку від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Богосвятської</w:t>
            </w:r>
            <w:proofErr w:type="spellEnd"/>
          </w:p>
        </w:tc>
        <w:tc>
          <w:tcPr>
            <w:tcW w:w="1559" w:type="dxa"/>
          </w:tcPr>
          <w:p w:rsidR="00462D3E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5438" w:type="dxa"/>
          </w:tcPr>
          <w:p w:rsidR="00462D3E" w:rsidRDefault="00FC66E4" w:rsidP="008C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https://zl.kiev.ua/ideyi-dlya-vidkrytogo-uroku-vid-a-m-bogosvyatskoyi/</w:t>
              </w:r>
            </w:hyperlink>
          </w:p>
        </w:tc>
      </w:tr>
      <w:tr w:rsidR="00651E25" w:rsidTr="00E15345">
        <w:trPr>
          <w:trHeight w:val="450"/>
        </w:trPr>
        <w:tc>
          <w:tcPr>
            <w:tcW w:w="568" w:type="dxa"/>
          </w:tcPr>
          <w:p w:rsidR="00651E25" w:rsidRPr="00E15345" w:rsidRDefault="00651E2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651E25" w:rsidRPr="00E15345" w:rsidRDefault="00FC66E4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Валізка творчих вправ на </w:t>
            </w:r>
            <w:proofErr w:type="spellStart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уроках</w:t>
            </w:r>
            <w:proofErr w:type="spellEnd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 зарубіжної літератури</w:t>
            </w:r>
          </w:p>
        </w:tc>
        <w:tc>
          <w:tcPr>
            <w:tcW w:w="1559" w:type="dxa"/>
          </w:tcPr>
          <w:p w:rsidR="00651E25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5438" w:type="dxa"/>
          </w:tcPr>
          <w:p w:rsidR="00651E25" w:rsidRDefault="00FC66E4" w:rsidP="008C3147">
            <w:pPr>
              <w:jc w:val="center"/>
            </w:pPr>
            <w:hyperlink r:id="rId6" w:history="1">
              <w:r w:rsidRPr="00D14832">
                <w:rPr>
                  <w:rStyle w:val="a4"/>
                </w:rPr>
                <w:t>https://vseos</w:t>
              </w:r>
              <w:r w:rsidRPr="00D14832">
                <w:rPr>
                  <w:rStyle w:val="a4"/>
                </w:rPr>
                <w:t>v</w:t>
              </w:r>
              <w:r w:rsidRPr="00D14832">
                <w:rPr>
                  <w:rStyle w:val="a4"/>
                </w:rPr>
                <w:t>ita.ua/webinar/valizka-tvorcih-vprav-na-urokah-zarubiznoi-literaturi-160.html</w:t>
              </w:r>
            </w:hyperlink>
          </w:p>
        </w:tc>
      </w:tr>
      <w:tr w:rsidR="00D639AF" w:rsidTr="00E15345">
        <w:trPr>
          <w:trHeight w:val="450"/>
        </w:trPr>
        <w:tc>
          <w:tcPr>
            <w:tcW w:w="568" w:type="dxa"/>
          </w:tcPr>
          <w:p w:rsidR="00D639AF" w:rsidRPr="00E15345" w:rsidRDefault="00651E2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D639AF" w:rsidRPr="00E15345" w:rsidRDefault="00D639AF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Інтерактивний урок: ресурси для створення дидактичних онлайн-ігор та роздаткового матеріалу</w:t>
            </w:r>
          </w:p>
        </w:tc>
        <w:tc>
          <w:tcPr>
            <w:tcW w:w="1559" w:type="dxa"/>
          </w:tcPr>
          <w:p w:rsidR="00D639AF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5438" w:type="dxa"/>
          </w:tcPr>
          <w:p w:rsidR="00D639AF" w:rsidRDefault="00D639AF" w:rsidP="008C3147">
            <w:pPr>
              <w:jc w:val="center"/>
            </w:pPr>
            <w:hyperlink r:id="rId7" w:history="1">
              <w:r>
                <w:rPr>
                  <w:rStyle w:val="a4"/>
                </w:rPr>
                <w:t>https://naurok.com.ua/webinar/interaktivniy-urok-resursi-dlya-stvorennya-didaktichnih-onlayn-igor-ta-rozdatkovogo-materialu?reg=true</w:t>
              </w:r>
            </w:hyperlink>
          </w:p>
        </w:tc>
      </w:tr>
      <w:tr w:rsidR="00651E25" w:rsidTr="00E15345">
        <w:trPr>
          <w:trHeight w:val="450"/>
        </w:trPr>
        <w:tc>
          <w:tcPr>
            <w:tcW w:w="568" w:type="dxa"/>
          </w:tcPr>
          <w:p w:rsidR="00651E25" w:rsidRPr="00E15345" w:rsidRDefault="00651E2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651E25" w:rsidRPr="00E15345" w:rsidRDefault="0078330E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Сезонні </w:t>
            </w:r>
            <w:proofErr w:type="spellStart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валеохвилинки</w:t>
            </w:r>
            <w:proofErr w:type="spellEnd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: острівець здоров’я, усмішок і позитиву на </w:t>
            </w:r>
            <w:proofErr w:type="spellStart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уроці</w:t>
            </w:r>
            <w:proofErr w:type="spellEnd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651E25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5438" w:type="dxa"/>
          </w:tcPr>
          <w:p w:rsidR="00651E25" w:rsidRDefault="00651E25" w:rsidP="008C3147">
            <w:pPr>
              <w:jc w:val="center"/>
            </w:pPr>
            <w:hyperlink r:id="rId8" w:history="1">
              <w:r>
                <w:rPr>
                  <w:rStyle w:val="a4"/>
                </w:rPr>
                <w:t>https://zl.kiev.ua/sezonni-valeohvylynky-ostrivets-zdorov-ya-usmishok-i-pozytyvu-na-urotsi/</w:t>
              </w:r>
            </w:hyperlink>
          </w:p>
        </w:tc>
      </w:tr>
      <w:tr w:rsidR="0078330E" w:rsidTr="00E15345">
        <w:trPr>
          <w:trHeight w:val="354"/>
        </w:trPr>
        <w:tc>
          <w:tcPr>
            <w:tcW w:w="568" w:type="dxa"/>
          </w:tcPr>
          <w:p w:rsidR="0078330E" w:rsidRPr="00E15345" w:rsidRDefault="00E1534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78330E" w:rsidRPr="00E15345" w:rsidRDefault="0078330E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Пленерні </w:t>
            </w:r>
            <w:proofErr w:type="spellStart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уроки</w:t>
            </w:r>
            <w:proofErr w:type="spellEnd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 з досвіду проведення</w:t>
            </w:r>
          </w:p>
        </w:tc>
        <w:tc>
          <w:tcPr>
            <w:tcW w:w="1559" w:type="dxa"/>
          </w:tcPr>
          <w:p w:rsidR="0078330E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5438" w:type="dxa"/>
          </w:tcPr>
          <w:p w:rsidR="0078330E" w:rsidRDefault="00FC66E4" w:rsidP="0078330E">
            <w:pPr>
              <w:jc w:val="center"/>
            </w:pPr>
            <w:hyperlink r:id="rId9" w:history="1">
              <w:r>
                <w:rPr>
                  <w:rStyle w:val="a4"/>
                </w:rPr>
                <w:t>https://bogosvyatska.com/2019/04/15</w:t>
              </w:r>
            </w:hyperlink>
          </w:p>
        </w:tc>
      </w:tr>
      <w:tr w:rsidR="00462D3E" w:rsidTr="00E15345">
        <w:trPr>
          <w:trHeight w:val="450"/>
        </w:trPr>
        <w:tc>
          <w:tcPr>
            <w:tcW w:w="568" w:type="dxa"/>
          </w:tcPr>
          <w:p w:rsidR="00462D3E" w:rsidRPr="00E15345" w:rsidRDefault="00E1534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462D3E" w:rsidRPr="00E15345" w:rsidRDefault="00CA54AF" w:rsidP="00E153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Метод компаративного аналізу на </w:t>
            </w:r>
            <w:proofErr w:type="spellStart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уроках</w:t>
            </w:r>
            <w:proofErr w:type="spellEnd"/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 літератури</w:t>
            </w:r>
          </w:p>
        </w:tc>
        <w:tc>
          <w:tcPr>
            <w:tcW w:w="1559" w:type="dxa"/>
          </w:tcPr>
          <w:p w:rsidR="00462D3E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5438" w:type="dxa"/>
          </w:tcPr>
          <w:p w:rsidR="00462D3E" w:rsidRDefault="00CA54AF" w:rsidP="008C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https://vseosvita.ua/webinar/metod-komparativnogo-analizu-hudoznih-tvoriv-na-urokah-literaturi-150.html</w:t>
              </w:r>
            </w:hyperlink>
          </w:p>
        </w:tc>
      </w:tr>
      <w:tr w:rsidR="00462D3E" w:rsidTr="00E15345">
        <w:trPr>
          <w:trHeight w:val="259"/>
        </w:trPr>
        <w:tc>
          <w:tcPr>
            <w:tcW w:w="568" w:type="dxa"/>
          </w:tcPr>
          <w:p w:rsidR="00462D3E" w:rsidRPr="00E15345" w:rsidRDefault="00E1534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462D3E" w:rsidRPr="00E15345" w:rsidRDefault="00651E25" w:rsidP="00E153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LearningApps.org </w:t>
            </w:r>
            <w:r w:rsidRPr="00E1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E1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1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тепер українською!</w:t>
            </w:r>
          </w:p>
        </w:tc>
        <w:tc>
          <w:tcPr>
            <w:tcW w:w="1559" w:type="dxa"/>
          </w:tcPr>
          <w:p w:rsidR="00462D3E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5438" w:type="dxa"/>
          </w:tcPr>
          <w:p w:rsidR="00462D3E" w:rsidRDefault="00651E25" w:rsidP="008C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https://naurok.com.ua/learningapps-org-teper-ukra-nskoyu-49591.html</w:t>
              </w:r>
            </w:hyperlink>
          </w:p>
        </w:tc>
      </w:tr>
      <w:tr w:rsidR="00CA54AF" w:rsidTr="00E15345">
        <w:trPr>
          <w:trHeight w:val="730"/>
        </w:trPr>
        <w:tc>
          <w:tcPr>
            <w:tcW w:w="568" w:type="dxa"/>
          </w:tcPr>
          <w:p w:rsidR="00CA54AF" w:rsidRPr="00E15345" w:rsidRDefault="00E1534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CA54AF" w:rsidRPr="00E15345" w:rsidRDefault="00CA54AF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/>
              </w:rPr>
              <w:t>Онлайн-інструменти для візуалізації матеріалу. Створення стрічки часу</w:t>
            </w:r>
          </w:p>
        </w:tc>
        <w:tc>
          <w:tcPr>
            <w:tcW w:w="1559" w:type="dxa"/>
          </w:tcPr>
          <w:p w:rsidR="00CA54AF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5438" w:type="dxa"/>
          </w:tcPr>
          <w:p w:rsidR="00CA54AF" w:rsidRDefault="00CA54AF" w:rsidP="008C3147">
            <w:pPr>
              <w:jc w:val="center"/>
            </w:pPr>
            <w:hyperlink r:id="rId12" w:history="1">
              <w:r>
                <w:rPr>
                  <w:rStyle w:val="a4"/>
                </w:rPr>
                <w:t>https://vseosvita.ua/webinar/onlajn-instrumenti-dla-vizualizacii-materialu-stvorenna-stricki-casu-136.html</w:t>
              </w:r>
            </w:hyperlink>
          </w:p>
        </w:tc>
      </w:tr>
      <w:tr w:rsidR="0078330E" w:rsidTr="00E15345">
        <w:trPr>
          <w:trHeight w:val="471"/>
        </w:trPr>
        <w:tc>
          <w:tcPr>
            <w:tcW w:w="568" w:type="dxa"/>
          </w:tcPr>
          <w:p w:rsidR="0078330E" w:rsidRPr="00E15345" w:rsidRDefault="00E1534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78330E" w:rsidRPr="00E15345" w:rsidRDefault="00E15345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/>
              </w:rPr>
              <w:t>20 веселкових ідей для уроків</w:t>
            </w:r>
          </w:p>
        </w:tc>
        <w:tc>
          <w:tcPr>
            <w:tcW w:w="1559" w:type="dxa"/>
          </w:tcPr>
          <w:p w:rsidR="0078330E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5438" w:type="dxa"/>
          </w:tcPr>
          <w:p w:rsidR="0078330E" w:rsidRDefault="00FC66E4" w:rsidP="00E15345">
            <w:pPr>
              <w:jc w:val="center"/>
            </w:pPr>
            <w:hyperlink r:id="rId13" w:history="1">
              <w:r>
                <w:rPr>
                  <w:rStyle w:val="a4"/>
                </w:rPr>
                <w:t>https://bogosvyatska.com/2019/04/01/20-</w:t>
              </w:r>
            </w:hyperlink>
          </w:p>
        </w:tc>
      </w:tr>
      <w:tr w:rsidR="00CA54AF" w:rsidTr="00E15345">
        <w:trPr>
          <w:trHeight w:val="471"/>
        </w:trPr>
        <w:tc>
          <w:tcPr>
            <w:tcW w:w="568" w:type="dxa"/>
          </w:tcPr>
          <w:p w:rsidR="00CA54AF" w:rsidRPr="00E15345" w:rsidRDefault="00E15345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CA54AF" w:rsidRPr="00E15345" w:rsidRDefault="00FE06F2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/>
              </w:rPr>
            </w:pP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STEM</w:t>
            </w:r>
            <w:r w:rsidRPr="00E153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/>
              </w:rPr>
              <w:t>, емоційний інтелект та гра-навчання</w:t>
            </w:r>
          </w:p>
        </w:tc>
        <w:tc>
          <w:tcPr>
            <w:tcW w:w="1559" w:type="dxa"/>
          </w:tcPr>
          <w:p w:rsidR="00CA54AF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5438" w:type="dxa"/>
          </w:tcPr>
          <w:p w:rsidR="00CA54AF" w:rsidRDefault="00FE06F2" w:rsidP="008C3147">
            <w:pPr>
              <w:jc w:val="center"/>
            </w:pPr>
            <w:hyperlink r:id="rId14" w:history="1">
              <w:r>
                <w:rPr>
                  <w:rStyle w:val="a4"/>
                </w:rPr>
                <w:t>https://naurok.com.ua/webinar/stem-emociyniy-intelekt-ta-gra-navchannya?reg=true</w:t>
              </w:r>
            </w:hyperlink>
          </w:p>
        </w:tc>
      </w:tr>
      <w:tr w:rsidR="00FC66E4" w:rsidTr="00E15345">
        <w:trPr>
          <w:trHeight w:val="471"/>
        </w:trPr>
        <w:tc>
          <w:tcPr>
            <w:tcW w:w="568" w:type="dxa"/>
          </w:tcPr>
          <w:p w:rsidR="00FC66E4" w:rsidRDefault="00FC66E4" w:rsidP="005B1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FC66E4" w:rsidRPr="00FC66E4" w:rsidRDefault="005B177E" w:rsidP="00E15345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/>
              </w:rPr>
              <w:t>Наука про навчання: що має знати кожен вчитель</w:t>
            </w:r>
          </w:p>
        </w:tc>
        <w:tc>
          <w:tcPr>
            <w:tcW w:w="1559" w:type="dxa"/>
          </w:tcPr>
          <w:p w:rsidR="00FC66E4" w:rsidRPr="00E15345" w:rsidRDefault="00FC66E4" w:rsidP="00E153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 </w:t>
            </w:r>
            <w:r w:rsidR="005B177E">
              <w:rPr>
                <w:rFonts w:ascii="Times New Roman" w:hAnsi="Times New Roman" w:cs="Times New Roman"/>
                <w:sz w:val="24"/>
                <w:szCs w:val="24"/>
              </w:rPr>
              <w:t>– 03.04.2020</w:t>
            </w:r>
          </w:p>
        </w:tc>
        <w:tc>
          <w:tcPr>
            <w:tcW w:w="5438" w:type="dxa"/>
          </w:tcPr>
          <w:p w:rsidR="00FC66E4" w:rsidRDefault="005B177E" w:rsidP="008C3147">
            <w:pPr>
              <w:jc w:val="center"/>
            </w:pPr>
            <w:hyperlink r:id="rId15" w:history="1">
              <w:r>
                <w:rPr>
                  <w:rStyle w:val="a4"/>
                </w:rPr>
                <w:t>https://courses.prometheus.org.ua/courses/course-v1:TeachersCollegeX+EDSCI1x+2019_T2</w:t>
              </w:r>
            </w:hyperlink>
          </w:p>
        </w:tc>
      </w:tr>
      <w:bookmarkEnd w:id="0"/>
    </w:tbl>
    <w:p w:rsidR="00462D3E" w:rsidRDefault="00462D3E" w:rsidP="008C3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147" w:rsidRDefault="002D7853" w:rsidP="002D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_________________</w:t>
      </w:r>
    </w:p>
    <w:p w:rsidR="002D7853" w:rsidRPr="002D7853" w:rsidRDefault="002D7853" w:rsidP="002D78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5B1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D7853">
        <w:rPr>
          <w:rFonts w:ascii="Times New Roman" w:hAnsi="Times New Roman" w:cs="Times New Roman"/>
          <w:sz w:val="20"/>
          <w:szCs w:val="20"/>
        </w:rPr>
        <w:t>(підпис вчителя)</w:t>
      </w:r>
    </w:p>
    <w:sectPr w:rsidR="002D7853" w:rsidRPr="002D7853" w:rsidSect="002D785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47"/>
    <w:rsid w:val="002D7853"/>
    <w:rsid w:val="003E42F3"/>
    <w:rsid w:val="00462D3E"/>
    <w:rsid w:val="005B177E"/>
    <w:rsid w:val="00651E25"/>
    <w:rsid w:val="0078330E"/>
    <w:rsid w:val="008C3147"/>
    <w:rsid w:val="00CA54AF"/>
    <w:rsid w:val="00D639AF"/>
    <w:rsid w:val="00E15345"/>
    <w:rsid w:val="00FB3559"/>
    <w:rsid w:val="00FC66E4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C57F7-8821-428E-9C59-E3130225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78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355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54AF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CA5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 Spacing"/>
    <w:uiPriority w:val="1"/>
    <w:qFormat/>
    <w:rsid w:val="00E1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.kiev.ua/sezonni-valeohvylynky-ostrivets-zdorov-ya-usmishok-i-pozytyvu-na-urotsi/" TargetMode="External"/><Relationship Id="rId13" Type="http://schemas.openxmlformats.org/officeDocument/2006/relationships/hyperlink" Target="https://bogosvyatska.com/2019/04/01/20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webinar/interaktivniy-urok-resursi-dlya-stvorennya-didaktichnih-onlayn-igor-ta-rozdatkovogo-materialu?reg=true" TargetMode="External"/><Relationship Id="rId12" Type="http://schemas.openxmlformats.org/officeDocument/2006/relationships/hyperlink" Target="https://vseosvita.ua/webinar/onlajn-instrumenti-dla-vizualizacii-materialu-stvorenna-stricki-casu-136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valizka-tvorcih-vprav-na-urokah-zarubiznoi-literaturi-160.html" TargetMode="External"/><Relationship Id="rId11" Type="http://schemas.openxmlformats.org/officeDocument/2006/relationships/hyperlink" Target="https://naurok.com.ua/learningapps-org-teper-ukra-nskoyu-49591.html" TargetMode="External"/><Relationship Id="rId5" Type="http://schemas.openxmlformats.org/officeDocument/2006/relationships/hyperlink" Target="https://zl.kiev.ua/ideyi-dlya-vidkrytogo-uroku-vid-a-m-bogosvyatskoyi/" TargetMode="External"/><Relationship Id="rId15" Type="http://schemas.openxmlformats.org/officeDocument/2006/relationships/hyperlink" Target="https://courses.prometheus.org.ua/courses/course-v1:TeachersCollegeX+EDSCI1x+2019_T2" TargetMode="External"/><Relationship Id="rId10" Type="http://schemas.openxmlformats.org/officeDocument/2006/relationships/hyperlink" Target="https://vseosvita.ua/webinar/metod-komparativnogo-analizu-hudoznih-tvoriv-na-urokah-literaturi-150.html" TargetMode="External"/><Relationship Id="rId4" Type="http://schemas.openxmlformats.org/officeDocument/2006/relationships/hyperlink" Target="http://zarlitslm.blogspot.com/" TargetMode="External"/><Relationship Id="rId9" Type="http://schemas.openxmlformats.org/officeDocument/2006/relationships/hyperlink" Target="https://bogosvyatska.com/2019/04/15" TargetMode="External"/><Relationship Id="rId14" Type="http://schemas.openxmlformats.org/officeDocument/2006/relationships/hyperlink" Target="https://naurok.com.ua/webinar/stem-emociyniy-intelekt-ta-gra-navchannya?reg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2020-03-17T21:18:00Z</dcterms:created>
  <dcterms:modified xsi:type="dcterms:W3CDTF">2020-03-17T21:18:00Z</dcterms:modified>
</cp:coreProperties>
</file>