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56C" w:rsidRDefault="00FA464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619125</wp:posOffset>
                </wp:positionV>
                <wp:extent cx="6629400" cy="61341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13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64E" w:rsidRPr="00FA464E" w:rsidRDefault="00FA464E" w:rsidP="00FA464E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right="20"/>
                              <w:jc w:val="center"/>
                              <w:rPr>
                                <w:rStyle w:val="20pt"/>
                                <w:b/>
                                <w:i w:val="0"/>
                                <w:color w:val="403152" w:themeColor="accent4" w:themeShade="80"/>
                                <w:sz w:val="44"/>
                                <w:szCs w:val="24"/>
                              </w:rPr>
                            </w:pPr>
                            <w:r w:rsidRPr="00FA464E">
                              <w:rPr>
                                <w:rStyle w:val="20pt"/>
                                <w:b/>
                                <w:i w:val="0"/>
                                <w:color w:val="403152" w:themeColor="accent4" w:themeShade="80"/>
                                <w:sz w:val="44"/>
                                <w:szCs w:val="24"/>
                              </w:rPr>
                              <w:t>Поради «Як правильно дитині говорити «ні»?»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851" w:hanging="425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Говорити «Ні» якомога рідше.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709" w:hanging="283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44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Забороняти можна тільки дії дитини, а не почуття чи емоції.</w:t>
                            </w:r>
                          </w:p>
                          <w:p w:rsidR="00FA464E" w:rsidRPr="00FA464E" w:rsidRDefault="00FA464E" w:rsidP="00FA464E">
                            <w:pPr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44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Якщо уникнути заборони не вдалося, намагайтеся: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1134" w:hanging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44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Замінити слова «ні» і «не можна» іншими фразами.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1134" w:hanging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Пояснювати причину.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851" w:hanging="425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44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Вимовляти «Ні» впевнено і нейтрально.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1134" w:hanging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44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Пропонувати альтернативу.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1134" w:hanging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Бути послідовними.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1134" w:hanging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Сформувати систему заборон, прийнятну для вашої родини.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1134" w:hanging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Бути зразком у дотриманні встановлених правил.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1134" w:hanging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Виробити єдину позицію щодо заборон.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1134" w:hanging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Розділити з дитиною її почуття.</w:t>
                            </w:r>
                          </w:p>
                          <w:p w:rsidR="00FA464E" w:rsidRPr="00FA464E" w:rsidRDefault="00FA464E" w:rsidP="00FA464E">
                            <w:pPr>
                              <w:numPr>
                                <w:ilvl w:val="0"/>
                                <w:numId w:val="1"/>
                              </w:numPr>
                              <w:ind w:left="1134" w:hanging="708"/>
                              <w:jc w:val="both"/>
                              <w:textAlignment w:val="baseline"/>
                              <w:rPr>
                                <w:rStyle w:val="0pt"/>
                                <w:rFonts w:eastAsia="Courier New"/>
                                <w:i w:val="0"/>
                                <w:iCs w:val="0"/>
                                <w:color w:val="auto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FA464E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 w:val="44"/>
                                <w:bdr w:val="none" w:sz="0" w:space="0" w:color="auto" w:frame="1"/>
                                <w:lang w:eastAsia="ru-RU"/>
                              </w:rPr>
                              <w:t>Заохочувати дитину за гарну поведінку.</w:t>
                            </w:r>
                          </w:p>
                          <w:p w:rsidR="00FA464E" w:rsidRPr="00FA464E" w:rsidRDefault="00FA464E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4.25pt;margin-top:48.75pt;width:522pt;height:4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" filled="f" stroked="f" strokeweight=".5pt">
                <v:textbox>
                  <w:txbxContent>
                    <w:p w:rsidR="00FA464E" w:rsidRPr="00FA464E" w:rsidRDefault="00FA464E" w:rsidP="00FA464E">
                      <w:pPr>
                        <w:pStyle w:val="20"/>
                        <w:shd w:val="clear" w:color="auto" w:fill="auto"/>
                        <w:spacing w:line="240" w:lineRule="auto"/>
                        <w:ind w:right="20"/>
                        <w:jc w:val="center"/>
                        <w:rPr>
                          <w:rStyle w:val="20pt"/>
                          <w:b/>
                          <w:i w:val="0"/>
                          <w:color w:val="403152" w:themeColor="accent4" w:themeShade="80"/>
                          <w:sz w:val="44"/>
                          <w:szCs w:val="24"/>
                        </w:rPr>
                      </w:pPr>
                      <w:r w:rsidRPr="00FA464E">
                        <w:rPr>
                          <w:rStyle w:val="20pt"/>
                          <w:b/>
                          <w:i w:val="0"/>
                          <w:color w:val="403152" w:themeColor="accent4" w:themeShade="80"/>
                          <w:sz w:val="44"/>
                          <w:szCs w:val="24"/>
                        </w:rPr>
                        <w:t>Поради «Як правильно дитині говорити «ні»?»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851" w:hanging="425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Говорити «Ні» якомога рідше.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709" w:hanging="283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auto"/>
                          <w:sz w:val="44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Забороняти можна тільки дії дитини, а не почуття чи емоції.</w:t>
                      </w:r>
                    </w:p>
                    <w:p w:rsidR="00FA464E" w:rsidRPr="00FA464E" w:rsidRDefault="00FA464E" w:rsidP="00FA464E">
                      <w:pPr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auto"/>
                          <w:sz w:val="44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Якщо уникнути заборони не вдалося, намагайтеся: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1134" w:hanging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auto"/>
                          <w:sz w:val="44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Замінити слова «ні» і «не можна» іншими фразами.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1134" w:hanging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Пояснювати причину.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851" w:hanging="425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auto"/>
                          <w:sz w:val="44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Вимовляти «Ні» впевнено і нейтрально.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1134" w:hanging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auto"/>
                          <w:sz w:val="44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Пропонувати альтернативу.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1134" w:hanging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Бути послідовними.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1134" w:hanging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Сформувати систему заборон, прийнятну для вашої родини.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1134" w:hanging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Бути зразком у дотриманні встановлених правил.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1134" w:hanging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Виробити єдину позицію щодо заборон.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1134" w:hanging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Розділити з дитиною її почуття.</w:t>
                      </w:r>
                    </w:p>
                    <w:p w:rsidR="00FA464E" w:rsidRPr="00FA464E" w:rsidRDefault="00FA464E" w:rsidP="00FA464E">
                      <w:pPr>
                        <w:numPr>
                          <w:ilvl w:val="0"/>
                          <w:numId w:val="1"/>
                        </w:numPr>
                        <w:ind w:left="1134" w:hanging="708"/>
                        <w:jc w:val="both"/>
                        <w:textAlignment w:val="baseline"/>
                        <w:rPr>
                          <w:rStyle w:val="0pt"/>
                          <w:rFonts w:eastAsia="Courier New"/>
                          <w:i w:val="0"/>
                          <w:iCs w:val="0"/>
                          <w:color w:val="auto"/>
                          <w:sz w:val="44"/>
                          <w:szCs w:val="24"/>
                          <w:lang w:eastAsia="ru-RU"/>
                        </w:rPr>
                      </w:pPr>
                      <w:r w:rsidRPr="00FA464E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 w:val="44"/>
                          <w:bdr w:val="none" w:sz="0" w:space="0" w:color="auto" w:frame="1"/>
                          <w:lang w:eastAsia="ru-RU"/>
                        </w:rPr>
                        <w:t>Заохочувати дитину за гарну поведінку.</w:t>
                      </w:r>
                    </w:p>
                    <w:p w:rsidR="00FA464E" w:rsidRPr="00FA464E" w:rsidRDefault="00FA464E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-161925</wp:posOffset>
            </wp:positionV>
            <wp:extent cx="7239000" cy="7239000"/>
            <wp:effectExtent l="0" t="0" r="0" b="0"/>
            <wp:wrapSquare wrapText="bothSides"/>
            <wp:docPr id="1" name="Рисунок 1" descr="красивый фон | Свадебный рисунок, Картинки, Цветочные ф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| Свадебный рисунок, Картинки, Цветочные фо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56C" w:rsidSect="00FA464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742C1"/>
    <w:multiLevelType w:val="multilevel"/>
    <w:tmpl w:val="03BE010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BC8"/>
    <w:rsid w:val="00B45BC8"/>
    <w:rsid w:val="00D0456C"/>
    <w:rsid w:val="00FA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A464E"/>
    <w:pPr>
      <w:widowControl w:val="0"/>
      <w:spacing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6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64E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FA464E"/>
    <w:rPr>
      <w:rFonts w:eastAsia="Times New Roman" w:cs="Times New Roman"/>
      <w:sz w:val="22"/>
      <w:szCs w:val="22"/>
      <w:shd w:val="clear" w:color="auto" w:fill="FFFFFF"/>
    </w:rPr>
  </w:style>
  <w:style w:type="character" w:customStyle="1" w:styleId="0pt">
    <w:name w:val="Основной текст + Не курсив;Интервал 0 pt"/>
    <w:rsid w:val="00FA46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0pt">
    <w:name w:val="Основной текст (2) + Курсив;Интервал 0 pt"/>
    <w:rsid w:val="00FA46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22"/>
      <w:szCs w:val="22"/>
      <w:u w:val="none"/>
      <w:lang w:val="uk-UA" w:eastAsia="uk-UA" w:bidi="uk-UA"/>
    </w:rPr>
  </w:style>
  <w:style w:type="paragraph" w:customStyle="1" w:styleId="20">
    <w:name w:val="Основной текст (2)"/>
    <w:basedOn w:val="a"/>
    <w:link w:val="2"/>
    <w:rsid w:val="00FA464E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A464E"/>
    <w:pPr>
      <w:widowControl w:val="0"/>
      <w:spacing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6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64E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FA464E"/>
    <w:rPr>
      <w:rFonts w:eastAsia="Times New Roman" w:cs="Times New Roman"/>
      <w:sz w:val="22"/>
      <w:szCs w:val="22"/>
      <w:shd w:val="clear" w:color="auto" w:fill="FFFFFF"/>
    </w:rPr>
  </w:style>
  <w:style w:type="character" w:customStyle="1" w:styleId="0pt">
    <w:name w:val="Основной текст + Не курсив;Интервал 0 pt"/>
    <w:rsid w:val="00FA46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0pt">
    <w:name w:val="Основной текст (2) + Курсив;Интервал 0 pt"/>
    <w:rsid w:val="00FA46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22"/>
      <w:szCs w:val="22"/>
      <w:u w:val="none"/>
      <w:lang w:val="uk-UA" w:eastAsia="uk-UA" w:bidi="uk-UA"/>
    </w:rPr>
  </w:style>
  <w:style w:type="paragraph" w:customStyle="1" w:styleId="20">
    <w:name w:val="Основной текст (2)"/>
    <w:basedOn w:val="a"/>
    <w:link w:val="2"/>
    <w:rsid w:val="00FA464E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2022-02-21T07:48:00Z</dcterms:created>
  <dcterms:modified xsi:type="dcterms:W3CDTF">2022-02-21T07:52:00Z</dcterms:modified>
</cp:coreProperties>
</file>