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697" w:rsidRPr="00672697" w:rsidRDefault="00672697" w:rsidP="00672697">
      <w:pPr>
        <w:shd w:val="clear" w:color="auto" w:fill="FFFFFF"/>
        <w:spacing w:beforeAutospacing="1" w:after="0" w:afterAutospacing="1" w:line="240" w:lineRule="auto"/>
        <w:textAlignment w:val="baseline"/>
        <w:outlineLvl w:val="0"/>
        <w:rPr>
          <w:rFonts w:ascii="Museo Sans Cyrl 900" w:eastAsia="Times New Roman" w:hAnsi="Museo Sans Cyrl 900" w:cs="Times New Roman"/>
          <w:b/>
          <w:bCs/>
          <w:caps/>
          <w:color w:val="004188"/>
          <w:kern w:val="36"/>
          <w:sz w:val="45"/>
          <w:szCs w:val="45"/>
          <w:lang w:eastAsia="uk-UA"/>
        </w:rPr>
      </w:pPr>
      <w:r w:rsidRPr="00672697">
        <w:rPr>
          <w:rFonts w:ascii="Museo Sans Cyrl 900" w:eastAsia="Times New Roman" w:hAnsi="Museo Sans Cyrl 900" w:cs="Times New Roman"/>
          <w:b/>
          <w:bCs/>
          <w:caps/>
          <w:color w:val="004188"/>
          <w:kern w:val="36"/>
          <w:sz w:val="45"/>
          <w:szCs w:val="45"/>
          <w:bdr w:val="none" w:sz="0" w:space="0" w:color="auto" w:frame="1"/>
          <w:lang w:eastAsia="uk-UA"/>
        </w:rPr>
        <w:t>НОВИЙ КОРОНАВІРУС: ШЛЯХИ ПЕРЕДАВАННЯ І ВАРІАНТИ ЗАХИСТУ</w:t>
      </w:r>
    </w:p>
    <w:p w:rsidR="00672697" w:rsidRPr="00672697" w:rsidRDefault="00672697" w:rsidP="00672697">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Наразі відомо, що </w:t>
      </w:r>
      <w:hyperlink r:id="rId6" w:history="1">
        <w:r w:rsidRPr="00672697">
          <w:rPr>
            <w:rFonts w:ascii="Myriad Pro" w:eastAsia="Times New Roman" w:hAnsi="Myriad Pro" w:cs="Times New Roman"/>
            <w:color w:val="004188"/>
            <w:sz w:val="24"/>
            <w:szCs w:val="24"/>
            <w:bdr w:val="none" w:sz="0" w:space="0" w:color="auto" w:frame="1"/>
            <w:lang w:eastAsia="uk-UA"/>
          </w:rPr>
          <w:t>новий коронавірус</w:t>
        </w:r>
      </w:hyperlink>
      <w:r w:rsidRPr="00672697">
        <w:rPr>
          <w:rFonts w:ascii="Myriad Pro" w:eastAsia="Times New Roman" w:hAnsi="Myriad Pro" w:cs="Times New Roman"/>
          <w:color w:val="333333"/>
          <w:sz w:val="24"/>
          <w:szCs w:val="24"/>
          <w:lang w:eastAsia="uk-UA"/>
        </w:rPr>
        <w:t> передається краплинним та контактним шляхами.</w:t>
      </w:r>
    </w:p>
    <w:p w:rsidR="00672697" w:rsidRPr="00672697" w:rsidRDefault="00672697" w:rsidP="00672697">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Переважає </w:t>
      </w:r>
      <w:r w:rsidRPr="00672697">
        <w:rPr>
          <w:rFonts w:ascii="Myriad Pro" w:eastAsia="Times New Roman" w:hAnsi="Myriad Pro" w:cs="Times New Roman"/>
          <w:b/>
          <w:bCs/>
          <w:color w:val="333333"/>
          <w:sz w:val="24"/>
          <w:szCs w:val="24"/>
          <w:bdr w:val="none" w:sz="0" w:space="0" w:color="auto" w:frame="1"/>
          <w:lang w:eastAsia="uk-UA"/>
        </w:rPr>
        <w:t>контактний шлях</w:t>
      </w:r>
      <w:r w:rsidRPr="00672697">
        <w:rPr>
          <w:rFonts w:ascii="Myriad Pro" w:eastAsia="Times New Roman" w:hAnsi="Myriad Pro" w:cs="Times New Roman"/>
          <w:color w:val="333333"/>
          <w:sz w:val="24"/>
          <w:szCs w:val="24"/>
          <w:lang w:eastAsia="uk-UA"/>
        </w:rPr>
        <w:t>, коли вірус потрапляє на слизові оболонки носа, очей через руки або інші предмети (хустинку, рукавиці) після торкання до об’єктів (тварин, м’яса, риби, дверних ручок, поручнів), що контаміновані (забруднені) виділеннями із дихальним шляхів хворого чи інфікованого.</w:t>
      </w:r>
    </w:p>
    <w:p w:rsidR="00672697" w:rsidRPr="00672697" w:rsidRDefault="00672697" w:rsidP="00672697">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b/>
          <w:bCs/>
          <w:color w:val="333333"/>
          <w:sz w:val="24"/>
          <w:szCs w:val="24"/>
          <w:bdr w:val="none" w:sz="0" w:space="0" w:color="auto" w:frame="1"/>
          <w:lang w:eastAsia="uk-UA"/>
        </w:rPr>
        <w:t>Краплинним шляхом</w:t>
      </w:r>
      <w:r w:rsidRPr="00672697">
        <w:rPr>
          <w:rFonts w:ascii="Myriad Pro" w:eastAsia="Times New Roman" w:hAnsi="Myriad Pro" w:cs="Times New Roman"/>
          <w:color w:val="333333"/>
          <w:sz w:val="24"/>
          <w:szCs w:val="24"/>
          <w:lang w:eastAsia="uk-UA"/>
        </w:rPr>
        <w:t xml:space="preserve"> вірус передається від людини до людини під час кашлю або чхання у тісному контакті, коли утворюються краплі діаметром понад 5 мкм. </w:t>
      </w:r>
      <w:proofErr w:type="spellStart"/>
      <w:r w:rsidRPr="00672697">
        <w:rPr>
          <w:rFonts w:ascii="Myriad Pro" w:eastAsia="Times New Roman" w:hAnsi="Myriad Pro" w:cs="Times New Roman"/>
          <w:color w:val="333333"/>
          <w:sz w:val="24"/>
          <w:szCs w:val="24"/>
          <w:lang w:eastAsia="uk-UA"/>
        </w:rPr>
        <w:t>Коронавіруси</w:t>
      </w:r>
      <w:proofErr w:type="spellEnd"/>
      <w:r w:rsidRPr="00672697">
        <w:rPr>
          <w:rFonts w:ascii="Myriad Pro" w:eastAsia="Times New Roman" w:hAnsi="Myriad Pro" w:cs="Times New Roman"/>
          <w:color w:val="333333"/>
          <w:sz w:val="24"/>
          <w:szCs w:val="24"/>
          <w:lang w:eastAsia="uk-UA"/>
        </w:rPr>
        <w:t xml:space="preserve"> не здатні зберігати </w:t>
      </w:r>
      <w:proofErr w:type="spellStart"/>
      <w:r w:rsidRPr="00672697">
        <w:rPr>
          <w:rFonts w:ascii="Myriad Pro" w:eastAsia="Times New Roman" w:hAnsi="Myriad Pro" w:cs="Times New Roman"/>
          <w:color w:val="333333"/>
          <w:sz w:val="24"/>
          <w:szCs w:val="24"/>
          <w:lang w:eastAsia="uk-UA"/>
        </w:rPr>
        <w:t>інфектогенність</w:t>
      </w:r>
      <w:proofErr w:type="spellEnd"/>
      <w:r w:rsidRPr="00672697">
        <w:rPr>
          <w:rFonts w:ascii="Myriad Pro" w:eastAsia="Times New Roman" w:hAnsi="Myriad Pro" w:cs="Times New Roman"/>
          <w:color w:val="333333"/>
          <w:sz w:val="24"/>
          <w:szCs w:val="24"/>
          <w:lang w:eastAsia="uk-UA"/>
        </w:rPr>
        <w:t xml:space="preserve"> (</w:t>
      </w:r>
      <w:proofErr w:type="spellStart"/>
      <w:r w:rsidRPr="00672697">
        <w:rPr>
          <w:rFonts w:ascii="Myriad Pro" w:eastAsia="Times New Roman" w:hAnsi="Myriad Pro" w:cs="Times New Roman"/>
          <w:color w:val="333333"/>
          <w:sz w:val="24"/>
          <w:szCs w:val="24"/>
          <w:lang w:eastAsia="uk-UA"/>
        </w:rPr>
        <w:t>заразність</w:t>
      </w:r>
      <w:proofErr w:type="spellEnd"/>
      <w:r w:rsidRPr="00672697">
        <w:rPr>
          <w:rFonts w:ascii="Myriad Pro" w:eastAsia="Times New Roman" w:hAnsi="Myriad Pro" w:cs="Times New Roman"/>
          <w:color w:val="333333"/>
          <w:sz w:val="24"/>
          <w:szCs w:val="24"/>
          <w:lang w:eastAsia="uk-UA"/>
        </w:rPr>
        <w:t>) під час передавання на далекі відстані. Тому тісним контактом вважають відстань менше 1 м, хоча деякі науковці допускають можливість передавання (за певних умов) до 2 м.</w:t>
      </w:r>
    </w:p>
    <w:p w:rsidR="00672697" w:rsidRPr="00672697" w:rsidRDefault="00672697" w:rsidP="00672697">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b/>
          <w:bCs/>
          <w:color w:val="333333"/>
          <w:sz w:val="24"/>
          <w:szCs w:val="24"/>
          <w:bdr w:val="none" w:sz="0" w:space="0" w:color="auto" w:frame="1"/>
          <w:lang w:eastAsia="uk-UA"/>
        </w:rPr>
        <w:t>Повітряним шляхом</w:t>
      </w:r>
      <w:r w:rsidRPr="00672697">
        <w:rPr>
          <w:rFonts w:ascii="Myriad Pro" w:eastAsia="Times New Roman" w:hAnsi="Myriad Pro" w:cs="Times New Roman"/>
          <w:color w:val="333333"/>
          <w:sz w:val="24"/>
          <w:szCs w:val="24"/>
          <w:lang w:eastAsia="uk-UA"/>
        </w:rPr>
        <w:t xml:space="preserve"> віруси передаються від людини до людини через аерозольні часточки (діаметром до 5 мкм), які безперешкодно можуть потрапляти в альвеоли та бронхіоли (нижні дихальні шляхи). Цей шлях передавання та інфікування не характерний для </w:t>
      </w:r>
      <w:proofErr w:type="spellStart"/>
      <w:r w:rsidRPr="00672697">
        <w:rPr>
          <w:rFonts w:ascii="Myriad Pro" w:eastAsia="Times New Roman" w:hAnsi="Myriad Pro" w:cs="Times New Roman"/>
          <w:color w:val="333333"/>
          <w:sz w:val="24"/>
          <w:szCs w:val="24"/>
          <w:lang w:eastAsia="uk-UA"/>
        </w:rPr>
        <w:t>коронавірусів</w:t>
      </w:r>
      <w:proofErr w:type="spellEnd"/>
      <w:r w:rsidRPr="00672697">
        <w:rPr>
          <w:rFonts w:ascii="Myriad Pro" w:eastAsia="Times New Roman" w:hAnsi="Myriad Pro" w:cs="Times New Roman"/>
          <w:color w:val="333333"/>
          <w:sz w:val="24"/>
          <w:szCs w:val="24"/>
          <w:lang w:eastAsia="uk-UA"/>
        </w:rPr>
        <w:t xml:space="preserve">, хоч і можливий за певних умов — наприклад, під час процедур з утворенням аерозолю. До таких належать лише медичні процедури — бронхоскопія, </w:t>
      </w:r>
      <w:proofErr w:type="spellStart"/>
      <w:r w:rsidRPr="00672697">
        <w:rPr>
          <w:rFonts w:ascii="Myriad Pro" w:eastAsia="Times New Roman" w:hAnsi="Myriad Pro" w:cs="Times New Roman"/>
          <w:color w:val="333333"/>
          <w:sz w:val="24"/>
          <w:szCs w:val="24"/>
          <w:lang w:eastAsia="uk-UA"/>
        </w:rPr>
        <w:t>інтубація</w:t>
      </w:r>
      <w:proofErr w:type="spellEnd"/>
      <w:r w:rsidRPr="00672697">
        <w:rPr>
          <w:rFonts w:ascii="Myriad Pro" w:eastAsia="Times New Roman" w:hAnsi="Myriad Pro" w:cs="Times New Roman"/>
          <w:color w:val="333333"/>
          <w:sz w:val="24"/>
          <w:szCs w:val="24"/>
          <w:lang w:eastAsia="uk-UA"/>
        </w:rPr>
        <w:t xml:space="preserve"> трахеї, санація </w:t>
      </w:r>
      <w:proofErr w:type="spellStart"/>
      <w:r w:rsidRPr="00672697">
        <w:rPr>
          <w:rFonts w:ascii="Myriad Pro" w:eastAsia="Times New Roman" w:hAnsi="Myriad Pro" w:cs="Times New Roman"/>
          <w:color w:val="333333"/>
          <w:sz w:val="24"/>
          <w:szCs w:val="24"/>
          <w:lang w:eastAsia="uk-UA"/>
        </w:rPr>
        <w:t>трахеобронхіального</w:t>
      </w:r>
      <w:proofErr w:type="spellEnd"/>
      <w:r w:rsidRPr="00672697">
        <w:rPr>
          <w:rFonts w:ascii="Myriad Pro" w:eastAsia="Times New Roman" w:hAnsi="Myriad Pro" w:cs="Times New Roman"/>
          <w:color w:val="333333"/>
          <w:sz w:val="24"/>
          <w:szCs w:val="24"/>
          <w:lang w:eastAsia="uk-UA"/>
        </w:rPr>
        <w:t xml:space="preserve"> дерева у хворого, що перебуває на штучній вентиляції легень, тощо. Тому для більшості населення такий шлях не страшний.</w:t>
      </w:r>
    </w:p>
    <w:p w:rsidR="00672697" w:rsidRPr="00672697" w:rsidRDefault="00672697" w:rsidP="00672697">
      <w:pPr>
        <w:shd w:val="clear" w:color="auto" w:fill="FFFFFF"/>
        <w:spacing w:beforeAutospacing="1" w:after="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Отже, </w:t>
      </w:r>
      <w:r w:rsidRPr="00672697">
        <w:rPr>
          <w:rFonts w:ascii="Myriad Pro" w:eastAsia="Times New Roman" w:hAnsi="Myriad Pro" w:cs="Times New Roman"/>
          <w:b/>
          <w:bCs/>
          <w:color w:val="333333"/>
          <w:sz w:val="24"/>
          <w:szCs w:val="24"/>
          <w:bdr w:val="none" w:sz="0" w:space="0" w:color="auto" w:frame="1"/>
          <w:lang w:eastAsia="uk-UA"/>
        </w:rPr>
        <w:t xml:space="preserve">як пересічним громадянам запобігти інфікуванню новим </w:t>
      </w:r>
      <w:proofErr w:type="spellStart"/>
      <w:r w:rsidRPr="00672697">
        <w:rPr>
          <w:rFonts w:ascii="Myriad Pro" w:eastAsia="Times New Roman" w:hAnsi="Myriad Pro" w:cs="Times New Roman"/>
          <w:b/>
          <w:bCs/>
          <w:color w:val="333333"/>
          <w:sz w:val="24"/>
          <w:szCs w:val="24"/>
          <w:bdr w:val="none" w:sz="0" w:space="0" w:color="auto" w:frame="1"/>
          <w:lang w:eastAsia="uk-UA"/>
        </w:rPr>
        <w:t>коронавірусом</w:t>
      </w:r>
      <w:proofErr w:type="spellEnd"/>
      <w:r w:rsidRPr="00672697">
        <w:rPr>
          <w:rFonts w:ascii="Myriad Pro" w:eastAsia="Times New Roman" w:hAnsi="Myriad Pro" w:cs="Times New Roman"/>
          <w:color w:val="333333"/>
          <w:sz w:val="24"/>
          <w:szCs w:val="24"/>
          <w:lang w:eastAsia="uk-UA"/>
        </w:rPr>
        <w:t>?</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1. Не торкайтеся до потенційно контамінованих вірусом поверхонь, зокрема до тварин, у регіонах із виявленими випадками інфікування.</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2. Ретельно і часто мийте руки з милом чи обробляйте їх антисептиком.</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Миття рук з милом:</w:t>
      </w:r>
    </w:p>
    <w:p w:rsidR="00672697" w:rsidRPr="00672697" w:rsidRDefault="00672697" w:rsidP="00672697">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тривалість процедури — 20–40 с;</w:t>
      </w:r>
    </w:p>
    <w:p w:rsidR="00672697" w:rsidRPr="00672697" w:rsidRDefault="00672697" w:rsidP="00672697">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вода має бути теплою (комфортної температури), а не холодною чи гарячою;</w:t>
      </w:r>
    </w:p>
    <w:p w:rsidR="00672697" w:rsidRPr="00672697" w:rsidRDefault="00672697" w:rsidP="00672697">
      <w:pPr>
        <w:numPr>
          <w:ilvl w:val="0"/>
          <w:numId w:val="1"/>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обов’язкова процедура, якщо руки видимо забруднені, після приходу з вулиці, перед прийомом їжі, після відвідування туалету, якщо відсутній антисептик для рук;</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Обробка рук спиртовмісним антисептиком:</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 xml:space="preserve">спиртовмісний антисептик для рук — розчин із вмістом спирту 60–80% або із 2% </w:t>
      </w:r>
      <w:proofErr w:type="spellStart"/>
      <w:r w:rsidRPr="00672697">
        <w:rPr>
          <w:rFonts w:ascii="Myriad Pro" w:eastAsia="Times New Roman" w:hAnsi="Myriad Pro" w:cs="Times New Roman"/>
          <w:color w:val="333333"/>
          <w:sz w:val="24"/>
          <w:szCs w:val="24"/>
          <w:lang w:eastAsia="uk-UA"/>
        </w:rPr>
        <w:t>хлоргексидину</w:t>
      </w:r>
      <w:proofErr w:type="spellEnd"/>
      <w:r w:rsidRPr="00672697">
        <w:rPr>
          <w:rFonts w:ascii="Myriad Pro" w:eastAsia="Times New Roman" w:hAnsi="Myriad Pro" w:cs="Times New Roman"/>
          <w:color w:val="333333"/>
          <w:sz w:val="24"/>
          <w:szCs w:val="24"/>
          <w:lang w:eastAsia="uk-UA"/>
        </w:rPr>
        <w:t xml:space="preserve"> (інші засоби, що реалізують як «антисептик для рук», наприклад настій ромашки або розчини із 40% вмістом спирту, не є такими);</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 xml:space="preserve">антисептик має покривати всю поверхню шкіри рук (в середньому на одну обробку слід використовувати 3 </w:t>
      </w:r>
      <w:proofErr w:type="spellStart"/>
      <w:r w:rsidRPr="00672697">
        <w:rPr>
          <w:rFonts w:ascii="Myriad Pro" w:eastAsia="Times New Roman" w:hAnsi="Myriad Pro" w:cs="Times New Roman"/>
          <w:color w:val="333333"/>
          <w:sz w:val="24"/>
          <w:szCs w:val="24"/>
          <w:lang w:eastAsia="uk-UA"/>
        </w:rPr>
        <w:t>мл</w:t>
      </w:r>
      <w:proofErr w:type="spellEnd"/>
      <w:r w:rsidRPr="00672697">
        <w:rPr>
          <w:rFonts w:ascii="Myriad Pro" w:eastAsia="Times New Roman" w:hAnsi="Myriad Pro" w:cs="Times New Roman"/>
          <w:color w:val="333333"/>
          <w:sz w:val="24"/>
          <w:szCs w:val="24"/>
          <w:lang w:eastAsia="uk-UA"/>
        </w:rPr>
        <w:t xml:space="preserve"> розчину, а це 24–27 «</w:t>
      </w:r>
      <w:proofErr w:type="spellStart"/>
      <w:r w:rsidRPr="00672697">
        <w:rPr>
          <w:rFonts w:ascii="Myriad Pro" w:eastAsia="Times New Roman" w:hAnsi="Myriad Pro" w:cs="Times New Roman"/>
          <w:color w:val="333333"/>
          <w:sz w:val="24"/>
          <w:szCs w:val="24"/>
          <w:lang w:eastAsia="uk-UA"/>
        </w:rPr>
        <w:t>пшиків</w:t>
      </w:r>
      <w:proofErr w:type="spellEnd"/>
      <w:r w:rsidRPr="00672697">
        <w:rPr>
          <w:rFonts w:ascii="Myriad Pro" w:eastAsia="Times New Roman" w:hAnsi="Myriad Pro" w:cs="Times New Roman"/>
          <w:color w:val="333333"/>
          <w:sz w:val="24"/>
          <w:szCs w:val="24"/>
          <w:lang w:eastAsia="uk-UA"/>
        </w:rPr>
        <w:t xml:space="preserve">» кишеньковим </w:t>
      </w:r>
      <w:proofErr w:type="spellStart"/>
      <w:r w:rsidRPr="00672697">
        <w:rPr>
          <w:rFonts w:ascii="Myriad Pro" w:eastAsia="Times New Roman" w:hAnsi="Myriad Pro" w:cs="Times New Roman"/>
          <w:color w:val="333333"/>
          <w:sz w:val="24"/>
          <w:szCs w:val="24"/>
          <w:lang w:eastAsia="uk-UA"/>
        </w:rPr>
        <w:t>диспенсером</w:t>
      </w:r>
      <w:proofErr w:type="spellEnd"/>
      <w:r w:rsidRPr="00672697">
        <w:rPr>
          <w:rFonts w:ascii="Myriad Pro" w:eastAsia="Times New Roman" w:hAnsi="Myriad Pro" w:cs="Times New Roman"/>
          <w:color w:val="333333"/>
          <w:sz w:val="24"/>
          <w:szCs w:val="24"/>
          <w:lang w:eastAsia="uk-UA"/>
        </w:rPr>
        <w:t>, тому рекомендовано його просто наливати в долоню);</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тривалість обробки — близько 30 с;</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особливу увагу приділіть нігтям (там накопичується найбільше бруду);</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обов’язкова процедура в разі будь-яких контактів із (потенційно) забрудненими об’єктами;</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lastRenderedPageBreak/>
        <w:t>у разі частого користування антисептиком застосовуйте крем для рук, щоб уникнути підсушування та утворення тріщин шкіри;</w:t>
      </w:r>
    </w:p>
    <w:p w:rsidR="00672697" w:rsidRPr="00672697" w:rsidRDefault="00672697" w:rsidP="00672697">
      <w:pPr>
        <w:numPr>
          <w:ilvl w:val="0"/>
          <w:numId w:val="2"/>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контролюйте доступ маленьких дітей до антисептика (він містить спирт і токсичний для прийому всередину).</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3. Уникайте скупчення людей.</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4. Якщо ви захворіли, залишайтеся вдома і зверніться до лікаря.</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5. Використовуйте захисну маску:</w:t>
      </w:r>
    </w:p>
    <w:p w:rsidR="00672697" w:rsidRPr="00672697" w:rsidRDefault="00672697" w:rsidP="00672697">
      <w:pPr>
        <w:numPr>
          <w:ilvl w:val="0"/>
          <w:numId w:val="3"/>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обов’язково — якщо захворіли і маєте респіраторні симптоми (кашель, нежить);</w:t>
      </w:r>
    </w:p>
    <w:p w:rsidR="00672697" w:rsidRPr="00672697" w:rsidRDefault="00672697" w:rsidP="00672697">
      <w:pPr>
        <w:numPr>
          <w:ilvl w:val="0"/>
          <w:numId w:val="3"/>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якщо перебуваєте у місцях великого скупчення людей — з метою додаткового захисту.</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Використовуйте маску правильно:</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вона має покривати ніс і рот;</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вона має щільно прилягати, без відступів по краях;</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заміняйте маску, щойно вона стала вологою;</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не чіпайте зовнішню частину маски руками, а якщо доторкнулися, помийте руки з милом чи обробіть спиртовмісним антисептиком;</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 xml:space="preserve">заміняйте маску </w:t>
      </w:r>
      <w:proofErr w:type="spellStart"/>
      <w:r w:rsidRPr="00672697">
        <w:rPr>
          <w:rFonts w:ascii="Myriad Pro" w:eastAsia="Times New Roman" w:hAnsi="Myriad Pro" w:cs="Times New Roman"/>
          <w:color w:val="333333"/>
          <w:sz w:val="24"/>
          <w:szCs w:val="24"/>
          <w:lang w:eastAsia="uk-UA"/>
        </w:rPr>
        <w:t>щочотири</w:t>
      </w:r>
      <w:proofErr w:type="spellEnd"/>
      <w:r w:rsidRPr="00672697">
        <w:rPr>
          <w:rFonts w:ascii="Myriad Pro" w:eastAsia="Times New Roman" w:hAnsi="Myriad Pro" w:cs="Times New Roman"/>
          <w:color w:val="333333"/>
          <w:sz w:val="24"/>
          <w:szCs w:val="24"/>
          <w:lang w:eastAsia="uk-UA"/>
        </w:rPr>
        <w:t xml:space="preserve"> години;</w:t>
      </w:r>
    </w:p>
    <w:p w:rsidR="00672697" w:rsidRPr="00672697" w:rsidRDefault="00672697" w:rsidP="00672697">
      <w:pPr>
        <w:numPr>
          <w:ilvl w:val="0"/>
          <w:numId w:val="4"/>
        </w:numPr>
        <w:shd w:val="clear" w:color="auto" w:fill="FFFFFF"/>
        <w:spacing w:after="18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не використовуйте маску повторно.</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Чому в Китаї всі користуються респіраторами і костюмами біологічного захисту?</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Відповідно до рекомендацій ВООЗ та CDC, у разі виявлення збудника із невідомими або недостатньо відомими властивостями, передусім шляхами передавання та інфікування, медичні працівники мають використовувати засоби індивідуального захисту для недопущення інфікування всіма шляхами (контактним, крапельним та повітряним).</w:t>
      </w:r>
    </w:p>
    <w:p w:rsidR="00672697" w:rsidRPr="00672697" w:rsidRDefault="00672697" w:rsidP="00672697">
      <w:pPr>
        <w:shd w:val="clear" w:color="auto" w:fill="FFFFFF"/>
        <w:spacing w:before="100" w:beforeAutospacing="1" w:after="100" w:afterAutospacing="1" w:line="240" w:lineRule="auto"/>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Будьте здорові та не піддавайтеся на маніпуляції!</w:t>
      </w:r>
    </w:p>
    <w:p w:rsidR="00672697" w:rsidRPr="00672697" w:rsidRDefault="00672697" w:rsidP="00672697">
      <w:pPr>
        <w:numPr>
          <w:ilvl w:val="0"/>
          <w:numId w:val="5"/>
        </w:numPr>
        <w:shd w:val="clear" w:color="auto" w:fill="FFFFFF"/>
        <w:spacing w:after="0" w:line="240" w:lineRule="auto"/>
        <w:ind w:left="0"/>
        <w:textAlignment w:val="baseline"/>
        <w:rPr>
          <w:rFonts w:ascii="Myriad Pro" w:eastAsia="Times New Roman" w:hAnsi="Myriad Pro" w:cs="Times New Roman"/>
          <w:color w:val="333333"/>
          <w:sz w:val="24"/>
          <w:szCs w:val="24"/>
          <w:lang w:eastAsia="uk-UA"/>
        </w:rPr>
      </w:pPr>
      <w:r w:rsidRPr="00672697">
        <w:rPr>
          <w:rFonts w:ascii="Myriad Pro" w:eastAsia="Times New Roman" w:hAnsi="Myriad Pro" w:cs="Times New Roman"/>
          <w:color w:val="333333"/>
          <w:sz w:val="24"/>
          <w:szCs w:val="24"/>
          <w:lang w:eastAsia="uk-UA"/>
        </w:rPr>
        <w:t>Засоби індивідуального захисту для медичних працівників (</w:t>
      </w:r>
      <w:hyperlink r:id="rId7" w:tgtFrame="_blank" w:history="1">
        <w:r w:rsidRPr="00672697">
          <w:rPr>
            <w:rFonts w:ascii="Myriad Pro" w:eastAsia="Times New Roman" w:hAnsi="Myriad Pro" w:cs="Times New Roman"/>
            <w:color w:val="004188"/>
            <w:sz w:val="24"/>
            <w:szCs w:val="24"/>
            <w:bdr w:val="none" w:sz="0" w:space="0" w:color="auto" w:frame="1"/>
            <w:lang w:eastAsia="uk-UA"/>
          </w:rPr>
          <w:t>текст</w:t>
        </w:r>
      </w:hyperlink>
      <w:r w:rsidRPr="00672697">
        <w:rPr>
          <w:rFonts w:ascii="Myriad Pro" w:eastAsia="Times New Roman" w:hAnsi="Myriad Pro" w:cs="Times New Roman"/>
          <w:color w:val="333333"/>
          <w:sz w:val="24"/>
          <w:szCs w:val="24"/>
          <w:lang w:eastAsia="uk-UA"/>
        </w:rPr>
        <w:t>, </w:t>
      </w:r>
      <w:hyperlink r:id="rId8" w:tgtFrame="_blank" w:history="1">
        <w:r w:rsidRPr="00672697">
          <w:rPr>
            <w:rFonts w:ascii="Myriad Pro" w:eastAsia="Times New Roman" w:hAnsi="Myriad Pro" w:cs="Times New Roman"/>
            <w:color w:val="004188"/>
            <w:sz w:val="24"/>
            <w:szCs w:val="24"/>
            <w:bdr w:val="none" w:sz="0" w:space="0" w:color="auto" w:frame="1"/>
            <w:lang w:eastAsia="uk-UA"/>
          </w:rPr>
          <w:t>відео</w:t>
        </w:r>
      </w:hyperlink>
      <w:r w:rsidRPr="00672697">
        <w:rPr>
          <w:rFonts w:ascii="Myriad Pro" w:eastAsia="Times New Roman" w:hAnsi="Myriad Pro" w:cs="Times New Roman"/>
          <w:color w:val="333333"/>
          <w:sz w:val="24"/>
          <w:szCs w:val="24"/>
          <w:lang w:eastAsia="uk-UA"/>
        </w:rPr>
        <w:t>)</w:t>
      </w:r>
    </w:p>
    <w:p w:rsidR="00783B8A" w:rsidRDefault="00783B8A">
      <w:bookmarkStart w:id="0" w:name="_GoBack"/>
      <w:bookmarkEnd w:id="0"/>
    </w:p>
    <w:sectPr w:rsidR="00783B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useo Sans Cyrl 900">
    <w:altName w:val="Times New Roman"/>
    <w:panose1 w:val="00000000000000000000"/>
    <w:charset w:val="00"/>
    <w:family w:val="roman"/>
    <w:notTrueType/>
    <w:pitch w:val="default"/>
  </w:font>
  <w:font w:name="Myriad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26EF"/>
    <w:multiLevelType w:val="multilevel"/>
    <w:tmpl w:val="B526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C12F6"/>
    <w:multiLevelType w:val="multilevel"/>
    <w:tmpl w:val="1A3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936F6"/>
    <w:multiLevelType w:val="multilevel"/>
    <w:tmpl w:val="5D54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E4C0F"/>
    <w:multiLevelType w:val="multilevel"/>
    <w:tmpl w:val="3C44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A2198"/>
    <w:multiLevelType w:val="multilevel"/>
    <w:tmpl w:val="EB5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97"/>
    <w:rsid w:val="00672697"/>
    <w:rsid w:val="00783B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2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69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726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72697"/>
    <w:rPr>
      <w:color w:val="0000FF"/>
      <w:u w:val="single"/>
    </w:rPr>
  </w:style>
  <w:style w:type="character" w:styleId="a5">
    <w:name w:val="Strong"/>
    <w:basedOn w:val="a0"/>
    <w:uiPriority w:val="22"/>
    <w:qFormat/>
    <w:rsid w:val="006726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72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69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6726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72697"/>
    <w:rPr>
      <w:color w:val="0000FF"/>
      <w:u w:val="single"/>
    </w:rPr>
  </w:style>
  <w:style w:type="character" w:styleId="a5">
    <w:name w:val="Strong"/>
    <w:basedOn w:val="a0"/>
    <w:uiPriority w:val="22"/>
    <w:qFormat/>
    <w:rsid w:val="00672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72607">
      <w:bodyDiv w:val="1"/>
      <w:marLeft w:val="0"/>
      <w:marRight w:val="0"/>
      <w:marTop w:val="0"/>
      <w:marBottom w:val="0"/>
      <w:divBdr>
        <w:top w:val="none" w:sz="0" w:space="0" w:color="auto"/>
        <w:left w:val="none" w:sz="0" w:space="0" w:color="auto"/>
        <w:bottom w:val="none" w:sz="0" w:space="0" w:color="auto"/>
        <w:right w:val="none" w:sz="0" w:space="0" w:color="auto"/>
      </w:divBdr>
      <w:divsChild>
        <w:div w:id="1715960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XgZeaaKiAU" TargetMode="External"/><Relationship Id="rId3" Type="http://schemas.microsoft.com/office/2007/relationships/stylesWithEffects" Target="stylesWithEffects.xml"/><Relationship Id="rId7" Type="http://schemas.openxmlformats.org/officeDocument/2006/relationships/hyperlink" Target="https://cloud.phc.org.ua/index.php/s/fxNK3SyRSXCiH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c.org.ua/node/187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2647</Words>
  <Characters>1509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2020-03-11T17:32:00Z</dcterms:created>
  <dcterms:modified xsi:type="dcterms:W3CDTF">2020-03-11T17:33:00Z</dcterms:modified>
</cp:coreProperties>
</file>