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CF" w:rsidRPr="00324CCF" w:rsidRDefault="00324CCF" w:rsidP="00324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ЗАТВЕРДЖУЮ                                                                       ПОГОДЖЕНО</w:t>
      </w:r>
    </w:p>
    <w:p w:rsidR="00324CCF" w:rsidRPr="00324CCF" w:rsidRDefault="00324CCF" w:rsidP="00324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Директор                                                                     заступник директора</w:t>
      </w:r>
    </w:p>
    <w:p w:rsidR="00324CCF" w:rsidRPr="00324CCF" w:rsidRDefault="00324CCF" w:rsidP="00324C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_________ О.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Ф. Вілінська</w:t>
      </w: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з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навчально - </w:t>
      </w: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виховної роботи</w:t>
      </w:r>
    </w:p>
    <w:p w:rsidR="00324CCF" w:rsidRPr="00324CCF" w:rsidRDefault="00324CCF" w:rsidP="00324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   ______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М.Ф.Артинюк</w:t>
      </w:r>
      <w:proofErr w:type="spellEnd"/>
    </w:p>
    <w:p w:rsidR="00324CCF" w:rsidRPr="00324CCF" w:rsidRDefault="00324CCF" w:rsidP="00324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:rsidR="00324CCF" w:rsidRPr="00324CCF" w:rsidRDefault="00324CCF" w:rsidP="00324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                                                                                         Голова ПК</w:t>
      </w:r>
    </w:p>
    <w:p w:rsidR="00324CCF" w:rsidRPr="00324CCF" w:rsidRDefault="00324CCF" w:rsidP="00324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             _____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Н.П.Пилипчук</w:t>
      </w:r>
      <w:proofErr w:type="spellEnd"/>
    </w:p>
    <w:p w:rsidR="00324CCF" w:rsidRDefault="00324CCF" w:rsidP="00324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24CCF" w:rsidRDefault="00324CCF" w:rsidP="001A26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1A2632" w:rsidRDefault="00324CCF" w:rsidP="001A26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ПРАВИЛА  ПОВЕДІНКИ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ЗДОБУВАЧІВ ОСВІТИ</w:t>
      </w:r>
      <w:r w:rsidR="001A26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ЗЗСО І-ІІІСТ. С.БЕРЕЗІВКА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 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Вступ</w:t>
      </w:r>
    </w:p>
    <w:p w:rsidR="00324CCF" w:rsidRPr="00324CCF" w:rsidRDefault="00E97D30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Місія Нової української школи стверджує, що ми розвиваємо моральні та етичні духовні якості учня і почуття розуміння інших. Наша </w:t>
      </w:r>
      <w:proofErr w:type="spellStart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візія</w:t>
      </w:r>
      <w:proofErr w:type="spellEnd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передбачає, що учні мають бути організованими, свідомими, турботливими та відповідальними, вони мають поважати права інших і робити свій внесок у загальне благо. Маючи це на увазі, ми створили політику прогресивної дисципліни, яка відоб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ражає місію та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візію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нашого закладу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324CCF"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«Доброзичливим бути </w:t>
      </w:r>
      <w:proofErr w:type="spellStart"/>
      <w:r w:rsidR="00324CCF"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модно</w:t>
      </w:r>
      <w:proofErr w:type="spellEnd"/>
      <w:r w:rsidR="00324CCF"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».</w:t>
      </w:r>
    </w:p>
    <w:p w:rsidR="00324CCF" w:rsidRPr="00324CCF" w:rsidRDefault="00E97D30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будь-якій великій групі людей конфлікт, природно, має місце. І нашою метою є навчити вирішувати конфлікти, використовуючи позитивні стратегії задля отримання виграшних результатів. Може статися, що деякі учні відчуватимуть труднощі в дотриманні вимог, встановлених у спільних інтересах.</w:t>
      </w:r>
    </w:p>
    <w:p w:rsidR="00324CCF" w:rsidRPr="00324CCF" w:rsidRDefault="00E97D30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Керівництво закладу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несе відповідальність за забезпечення дотрим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ання правил поведінки для учнів та створення безпечних умов перебування їх в навчальному закладі, згідно вимог МОЗ України, щодо пандемії </w:t>
      </w:r>
      <w:r w:rsidR="00B16FD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  <w:t>COVID</w:t>
      </w:r>
      <w:r w:rsidR="00B16FDB" w:rsidRPr="00B16FD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-19</w:t>
      </w:r>
      <w:r w:rsidR="00B16FD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</w:t>
      </w:r>
      <w:r w:rsidR="00B16FDB" w:rsidRPr="00B16FD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повинно мати значну свободу дій для задоволення індивідуальних потреб учнів та здійснення судження в контексті конкретних обставин. Наслідки за недотримання очікуваної поведінки можуть відрізнятися в кожній окремій ситуації для кожного окремого учня.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 випадку легкої або незначної </w:t>
      </w:r>
      <w:r w:rsidR="001A26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провини педагогічний склад закладу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повинен допомагати учням усвідомити неправильність їхніх дій та </w:t>
      </w:r>
      <w:bookmarkStart w:id="0" w:name="_GoBack"/>
      <w:bookmarkEnd w:id="0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використовувати такі ситуації, щоб навчити дітей знаходити альтернативні варіанти з позитивними результатами.</w:t>
      </w:r>
    </w:p>
    <w:p w:rsidR="00324CCF" w:rsidRPr="00324CCF" w:rsidRDefault="00E97D30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разі некоректної поведінки дисциплінарні заходи повинні бути застосовані в рамках, які зміщують фокус з покарання на інший – коригувальний та співч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утливий. Заклад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буде використовувати ряд заходів, орієнтованих на зміцнення позитивної поведінки і допомоги учням у визначенні правильного вибору.</w:t>
      </w:r>
    </w:p>
    <w:p w:rsidR="00324CCF" w:rsidRPr="00324CCF" w:rsidRDefault="00E97D30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Кодекс учнівської поведінки, правила та очікування переглядаються і посилюються на постійній основі викладачами, співробітниками та керівництвом через загальні збори, оголошення, відвідування класів директором і щодня вчителями в класі.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B16FDB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</w:p>
    <w:p w:rsidR="00B16FDB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</w:p>
    <w:p w:rsidR="00B16FDB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lastRenderedPageBreak/>
        <w:t xml:space="preserve"> </w:t>
      </w:r>
      <w:r w:rsidR="00324CCF"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Загальні правила поведінки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обувач освіти приходить до закладу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 15-20 хвилин до початку занять, чистий і охайний, займає своє робоче місце з першим дзвінком, готує все необхідне навчальне приладдя до уроку.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Не мо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жна приносити на територію закладу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 будь-якою метою й використовувати будь-яким способом піротехнічні вироби, зброю, в тому числі ножі, вибухові, вогненебезпечні речовини; спиртні напої, цигарки, наркотики та інші одурманюючі засоби й отрути, токсичні речовини і таблетки, продукти харчування не для особистого вживання.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Забороняється вживання непристойних виразів і жестів.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Не можна без дозволу педагогів (з</w:t>
      </w:r>
      <w:r w:rsidR="00E97D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 узгодженням з батьками) йти із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E97D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закладу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та території в урочний час.</w:t>
      </w:r>
    </w:p>
    <w:p w:rsidR="00E97D30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r w:rsidR="00E97D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При вході в заклад  мати маску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та</w:t>
      </w:r>
      <w:r w:rsidR="00E97D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="00E97D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дезинфікувати</w:t>
      </w:r>
      <w:proofErr w:type="spellEnd"/>
      <w:r w:rsidR="00E97D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руки, дотримуватись певної дистанції.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разі пропуску занять до 3-х днів учень зобов’язаний пред’явити класному керівнику довідку або записку від батьків (осіб, що їх заміняють) про причину відсутності на заняттях. У разі пропуску більше трьох днів – довідку з медичної установи.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Поза межами закладу освіти учні поводяться скрізь і усюди так, щоб не принизити свою честь і гідність,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не заплямувати добре ім’я закладу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Заборонено приводити тварин та перебувати з тваринами 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приміщенні та на території закладу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Здобу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вачі освіти бережуть майно закладу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акуратно ставляться як до свого, так і до чужого майна, дотримуються чист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оти і порядку на території закладу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 учнів, які привласнили чужі речі, будуть застосовані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Здобувач освіти, які знайшли втрачені або забуті, на їхню думку, речі, повинні здати черговому, який знаходиться на першому поверсі закладу освіти, черговому вчителю, класному керівнику або шкільній адміністрації.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Фізична конфронтація, залякування і знущання над людиною або твариною є неприпустимими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формами поведінки учнів у закладі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та за її межами.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Не дозволяється жувати гумку, користуватися </w:t>
      </w:r>
      <w:proofErr w:type="spellStart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плеєром</w:t>
      </w:r>
      <w:proofErr w:type="spellEnd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мобільним телефоном іншими </w:t>
      </w:r>
      <w:proofErr w:type="spellStart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девайсами</w:t>
      </w:r>
      <w:proofErr w:type="spellEnd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та </w:t>
      </w:r>
      <w:proofErr w:type="spellStart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гаджетами</w:t>
      </w:r>
      <w:proofErr w:type="spellEnd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 </w:t>
      </w:r>
      <w:proofErr w:type="spellStart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уроках</w:t>
      </w:r>
      <w:proofErr w:type="spellEnd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(за винятком, коли це потрібно в освітніх цілях).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З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добувач освіти зобов’язаний виконувати домашні завдання в терміни, встановлені шкільною програмою.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Учень повинен щодня вести запис домашніх завдань в щоденнику, користуватися електронним щоденником (за потреби).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Приносити на заняття всі необхідні підручники, зошити, письмове приладдя, інструменти, робочий і спортивний одяг.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Етичні норми поведінки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Стосунки між здобувачами освіти, педагога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ми, батьками та персоналом закладу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будуються на взаємоповазі та довірі.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Педагогічний та учнівський колектив, обслуговуючий персонал повинні постійно дбати про авторитет та імідж закладу освіти, зокрема: </w:t>
      </w:r>
    </w:p>
    <w:p w:rsidR="00324CCF" w:rsidRPr="00B16FDB" w:rsidRDefault="00324CCF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9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16FD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не повинні бути носіями негативної оцінки чи інформації як про своїх друзів, колег, співробітників, так і про заклад у цілому;</w:t>
      </w:r>
    </w:p>
    <w:p w:rsidR="00324CCF" w:rsidRPr="00B16FDB" w:rsidRDefault="00324CCF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16FD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ввічливість, стриманість, доброзичливість є нормою поведінки школяра; </w:t>
      </w:r>
    </w:p>
    <w:p w:rsidR="00324CCF" w:rsidRPr="00B16FDB" w:rsidRDefault="00324CCF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16FD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не обговорювати рівень освітнього процесу, вчинки, поведінку своїх друзів у громадських місцях; </w:t>
      </w:r>
    </w:p>
    <w:p w:rsidR="00324CCF" w:rsidRPr="00B16FDB" w:rsidRDefault="00324CCF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16FD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толерантно, справедливо давати оцінку кожному прожитому дню; </w:t>
      </w:r>
    </w:p>
    <w:p w:rsidR="00324CCF" w:rsidRPr="00B16FDB" w:rsidRDefault="00324CCF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16FD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спілкуватись на заняттях тільки державною українською мовою, дотримуючись етичних норм спілкування.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Поведінка здобувачів освіти на </w:t>
      </w:r>
      <w:proofErr w:type="spellStart"/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уроках</w:t>
      </w:r>
      <w:proofErr w:type="spellEnd"/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Учні заходять до класу за дзвоником. Запізнюватися на уроку без поважних причин заборонено.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Коли вчитель заходить у клас, учні встають, вітаючи вчителя. Так само учні вітають будь-якого дорослого, який увійшов до класу під час занять, окрім уроків інформатики, коли учні працюють за комп’ютером, та уроків праці, коли учні працюють з інструментами.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Здобувачі освіти мають уважно працювати у класах під час уроків та не заважати іншим. 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Під час уроку не можна голосно розмовляти, кричати, шуміти, відволікатися самому і відволікати інших товаришів від занять розмовами, іграми й іншими сторонніми справами, що не стосуються уроку.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Для ефективності освітнього процесу та для того, щоб його не переривати, учні мають протягом усього уроку перебувати в класі. Якщо під час занять здобувачу освіти необхідно вийти з класу, то він повинен попросити дозволу у вчителя, піднявши руку.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Учень на </w:t>
      </w:r>
      <w:proofErr w:type="spellStart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уроці</w:t>
      </w:r>
      <w:proofErr w:type="spellEnd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зобов’язаний виконувати всі вимоги вчителя, що стосуються освітнього процесу, його системності та результативності.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Під час відповіді на запитання вчителя учень повинен відповідати голосно, виразно, зрозуміло.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Якщо здобувач освіти хоче поставити питання вчителеві або відповісти на питання вчителя, він піднімає руку.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Під час уроку учень має право ставити питання вчителеві, якщо не зрозумів матеріал під час пояснення.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Дзвінок про закінчення уроку дається для вчителя. Тільки коли вчитель оголосить про закінчення занять, учні мають право покинути клас. 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Учень має право в коректній формі відстоювати свій погляд і аргументувати свої переконання при обговоренні різних спірних і неоднозначних питань.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Учні зобов’язані знати і дотримуватися правил техніки безпеки як під час уроків, так і після їх закінчення.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Поведінка здобувачів освіти до початку, на перервах і після уроків</w:t>
      </w:r>
    </w:p>
    <w:p w:rsidR="00324CCF" w:rsidRPr="00324CCF" w:rsidRDefault="00B16FD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Під час перерви здобувач освіти зобов’язаний:</w:t>
      </w:r>
    </w:p>
    <w:p w:rsidR="00324CCF" w:rsidRPr="00B16FDB" w:rsidRDefault="00324CCF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16FD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підтримувати чистоту і порядок на своєму робочому місці;</w:t>
      </w:r>
    </w:p>
    <w:p w:rsidR="00324CCF" w:rsidRPr="00B16FDB" w:rsidRDefault="00324CCF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16FD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вийти з класу, якщо попросить учитель;</w:t>
      </w:r>
    </w:p>
    <w:p w:rsidR="00324CCF" w:rsidRPr="00B16FDB" w:rsidRDefault="00324CCF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16FD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учні на перервах знаходяться на своєму поверсі</w:t>
      </w:r>
      <w:r w:rsidR="000713B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та кабінеті</w:t>
      </w:r>
      <w:r w:rsidRPr="00B16FD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;</w:t>
      </w:r>
    </w:p>
    <w:p w:rsidR="00324CCF" w:rsidRPr="00B16FDB" w:rsidRDefault="00324CCF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16FD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підкорятися вимогам чергового учня чи учителя;</w:t>
      </w:r>
    </w:p>
    <w:p w:rsidR="00324CCF" w:rsidRPr="000713BB" w:rsidRDefault="00324CCF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713B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при зустрічі з вчителями, батьками, дорослими відвідувачами школи учні вітаються;</w:t>
      </w:r>
    </w:p>
    <w:p w:rsidR="00324CCF" w:rsidRPr="000713BB" w:rsidRDefault="00324CCF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713B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забороняється вживати непристойні вирази і жести, шуміти, заважати відпочивати іншим.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Час перерви – особистий час кожного здобувача освіти. Він може його проводити по своєму розумінню, проте не повинен заважати іншим.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Заборонено принижувати шляхом агресивної поведінки однієї дитини іншою, чи групою дітей.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Під час перерв учні мають поводитись обережно. Бігати на перервах не дозволяється, адже така поведінка може зашкодити учню або його оточенню. 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Під час перерви учні можуть вільно переміщатися по школі </w:t>
      </w:r>
      <w:r w:rsidR="000713B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 масці </w:t>
      </w: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(правою частиною коридора або сходів), окрім тих місць, де їм заборонено знаходитися в ціля</w:t>
      </w:r>
      <w:r w:rsidR="000713B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х безпеки</w:t>
      </w: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Під час перерв забороняється бігати по школі, сходах, поблизу вікон, галасувати, грати в м’яча у класі, коридорах та інших місцях, непристосованих для ігор.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Під час перерв забороняється штовхати один одного, гратися в небезпечні ігри, кидатися портфелями, іншими предметами і застосовувати фізичну силу.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Категорично заборонено самовільно розкривати вікна, сидіти на підвіконнях чи виглядати у відкриті вікна.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У закладі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та на її території категорично забороняється тютюнопаління та вживання наркотичних засобів, алкогольних напоїв. Заборонено також роздавати медикаментозні засоби, розпилювати балончики різної паралітичної дії.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 перервах школярі можуть звернутися до свого класного керівника, чергового адміністратора за допомогою, якщо проти них здійснюються протиправні дії.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Поведінка здобувачів освіти в їдальні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Під час обіду в їдальні належить дотримуватися добросусідських взаємин і поводитися пристойно.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Здобувачі освіти повинні шанобливо ставитись до працівників їдальні.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Учні приходять в їдальню після закінчення уроку, дотримуються черги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та дистанції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при отриманні їжі.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Розмовляти під час обіду слід неголосно, щоб не турбувати тих, хто їсть поряд.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Рекомендовано вживати їжу і напої, придбані тільки в їдальні.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Здобувачі освіти дбайливо ставляться до майна шкільної їдальні.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Забороняється заходити в їдальню у верхньому одязі.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Пропуск занять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Протягом відсутності у закладі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учень може навчатися дистанційно та отримувати завдання через електронний щоденник.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Учень, який був відсутній у закладі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 причини хвороби до 3 календарних днів може відвідувати школу без надання довідки від лікаря, але за наявності записки від батьків про причину відсутності. 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чень, який був відсутній у закладі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 причин хвороби протягом 3 днів і більше має обов'язково надати відповідну довідку від лікаря з  рекомендаціями щодо навантаження на </w:t>
      </w:r>
      <w:proofErr w:type="spellStart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уроці</w:t>
      </w:r>
      <w:proofErr w:type="spellEnd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фізичної культури з вказаним терміном.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Якщо уч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ень неспроможний відвідувати заклад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 будь-який день через хворобу або за будь-яких інших причин з відома батьків, необхідно надати відповідну заяву від батьків перед початком навчального дня.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Зверніть, будь ласка, увагу на те, що освітній процес не може бути цілковито індивідуальним. Для повноцінного навчального процесу ХХІ століття необхідно працювати в групі, вирішувати проблеми разом та співпрацювати. 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разі пропусків 10 навчальних днів без поважної причини протягом навчального року розглядатиметься доцільність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повідомлення соціальних служб дітей та молоді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Пунктуальність</w:t>
      </w:r>
    </w:p>
    <w:p w:rsidR="000713BB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Пунктуальність — це важлива риса, яку ми виховуємо в наших учнях. Ми заохочуємо учнів не запізнюватися та розраховуємо на підтримку батьків.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0713B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Відповідно до правил закладу</w:t>
      </w: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учні зобов’язані приходити на навчання та на </w:t>
      </w:r>
      <w:proofErr w:type="spellStart"/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уроки</w:t>
      </w:r>
      <w:proofErr w:type="spellEnd"/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вчасно.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Кожен учень має пр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иходити до школи не пізніше 8:30, а о 8:45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має бути в класі, повністю готовим до початку уроків. Під час перерв учні повинні впорядковувати свої справи, щоб приходити на </w:t>
      </w:r>
      <w:proofErr w:type="spellStart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уроки</w:t>
      </w:r>
      <w:proofErr w:type="spellEnd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вчасно.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Рекомендації до зовнішнього вигляду здобувачів освіти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Загальні принципи створення зовнішнього вигляду учнів.  </w:t>
      </w:r>
    </w:p>
    <w:p w:rsidR="00324CCF" w:rsidRPr="00324CCF" w:rsidRDefault="000713BB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r w:rsidR="00324CCF"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Акуратність і охайність:</w:t>
      </w:r>
    </w:p>
    <w:p w:rsidR="00324CCF" w:rsidRPr="000713BB" w:rsidRDefault="00324CCF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713B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одяг повинен бути обов'язково чистим, свіжим, випрасуваним; </w:t>
      </w:r>
    </w:p>
    <w:p w:rsidR="00324CCF" w:rsidRPr="000713BB" w:rsidRDefault="00324CCF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713B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взуття повинно бути чистим; </w:t>
      </w:r>
    </w:p>
    <w:p w:rsidR="00324CCF" w:rsidRPr="00966939" w:rsidRDefault="00966939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учень </w:t>
      </w:r>
      <w:r w:rsidR="00324CCF" w:rsidRPr="009669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повинен мати охайну зачіску-стрижку;</w:t>
      </w:r>
    </w:p>
    <w:p w:rsidR="00324CCF" w:rsidRPr="00966939" w:rsidRDefault="00966939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669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учениця</w:t>
      </w:r>
      <w:r w:rsidRPr="009669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324CCF" w:rsidRPr="009669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повинна мати охайну зачіску-стрижку, або підібране в зачіску довге волосся – дівчатам заборонено ходити з неохайним розпущеним волоссям, це зумовлено санітарно-гігієнічними  вимогами;</w:t>
      </w:r>
    </w:p>
    <w:p w:rsidR="00324CCF" w:rsidRPr="00966939" w:rsidRDefault="00324CCF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669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волосся, обличчя і руки повинні бути чистими і доглянутими, використані дезодоруючі засоби повинні мати легкий і нейтральний запах;</w:t>
      </w:r>
    </w:p>
    <w:p w:rsidR="00324CCF" w:rsidRPr="00966939" w:rsidRDefault="00966939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</w:t>
      </w:r>
      <w:r w:rsidRPr="009669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чням </w:t>
      </w:r>
      <w:r w:rsidR="00324CCF" w:rsidRPr="009669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не рекомендується використовувати косметику і носити громіздкі прикраси на заняття.</w:t>
      </w:r>
    </w:p>
    <w:p w:rsidR="00966939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Обов’яз</w:t>
      </w:r>
      <w:r w:rsidR="0096693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ки чергового в класі 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(затверджені в Інструкції для чергового класу)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Чергові призначаються відповідно до графіка чергування в класі.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Черговий учень має право зробити зауваження іншим учням щодо правил поведінки та санітарних правил у навчальному кабінеті.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Правила поведінки здобувачів освіти під час екскурсії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Під час слідування до місця перебування та назад дотримуватися правил дорожнього руху, не виходити на проїжджу частину.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Без дозволу керівника групи не залишати місця перебування.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разі поганого самопочуття негайно повідомити керівника групи.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Дотримуватися правил протипожежної безпеки під час розведення вогнища.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Не торкатися незнайомих предметів, які можуть бути вибухонебезпечними.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Паління, вживання алкогольних напоїв, наркотичних засобів та купання в річці суворо заборонені.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Дотримуватися правил пристойної поведінки, бути толерантним, не ображати інших учасників екскурсії словесно чи фізично та виконувати розпорядження керівника групи.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Матеріальна відповідальність здобувачів освіти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Учні несуть відповідальність за зберігання власних мобільних телефонів та інших персональних </w:t>
      </w:r>
      <w:proofErr w:type="spellStart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гаджетів</w:t>
      </w:r>
      <w:proofErr w:type="spellEnd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proofErr w:type="spellStart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девайсів</w:t>
      </w:r>
      <w:proofErr w:type="spellEnd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Їх потрібно вимкнути, сховати  та не користуватися ними протягом шкільного дня з 8:30 до 15:15.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Учні відповідають за збереження свого майна. Якщо учень загубив щось зі своїх речей, навіть цінних, школа не несе відповідальності, але часто речі знаходяться, і в такому випадку ї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х можна забрати в адміністрації закладу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uk-UA"/>
        </w:rPr>
      </w:pP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uk-UA"/>
        </w:rPr>
        <w:t>Батьки матеріально відповідальні за пошкодження шкільного майна дитиною.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Порушення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Учні та батьки погоджуються виконувати правила школи та підтверджують розуміння їх важливості. І діти, і дорослі є відповідальними за їх (не)виконання.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Незначні порушення — це ті, які не несуть небезпеки для життя і здоров’я, але негативно впливають на атмосферу в класі: порушення шкільних правил, знущання, дражніння, приниження, глузування, ненормативна лексика, </w:t>
      </w:r>
      <w:proofErr w:type="spellStart"/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жбурляння</w:t>
      </w:r>
      <w:proofErr w:type="spellEnd"/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предметами, грубість, агресивна поведінка, неповага, обман, фальсифікація, плагіат, зухвала поведінка, опір педагогам, нецільове використання електроніки, комп’ютерів, Інтернет, публічний показ прихильності, зневага учнівських обов’язків, недотримання правил безпеки.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Можливі наслідки незначних порушень.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Навчання відповідальності за свої дії.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Навчання альтернативному вибору, який матиме позитивні результати.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Написання 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яснювальної записки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Витримка часу (тайм-аут).</w:t>
      </w:r>
    </w:p>
    <w:p w:rsidR="00324CCF" w:rsidRPr="00324CCF" w:rsidRDefault="00324CCF" w:rsidP="001A2632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Виховна розмова з класним керівником.</w:t>
      </w:r>
    </w:p>
    <w:p w:rsidR="00324CCF" w:rsidRPr="00324CCF" w:rsidRDefault="00324CCF" w:rsidP="001A2632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Написання листа вибачення.</w:t>
      </w:r>
    </w:p>
    <w:p w:rsidR="00324CCF" w:rsidRPr="00324CCF" w:rsidRDefault="00324CCF" w:rsidP="001A2632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Запрошення після занять для розмови.</w:t>
      </w:r>
    </w:p>
    <w:p w:rsidR="00324CCF" w:rsidRPr="00324CCF" w:rsidRDefault="00324CCF" w:rsidP="001A2632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Спілкування з батьками по телефону, листуванням або персональна зустріч.</w:t>
      </w:r>
    </w:p>
    <w:p w:rsidR="00324CCF" w:rsidRPr="00324CCF" w:rsidRDefault="00324CCF" w:rsidP="001A2632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Видалення з класу (під наглядом дорослих).</w:t>
      </w:r>
    </w:p>
    <w:p w:rsidR="00324CCF" w:rsidRPr="00324CCF" w:rsidRDefault="00324CCF" w:rsidP="001A2632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Зустріч учня з директором.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Значні порушення – </w:t>
      </w:r>
      <w:proofErr w:type="spellStart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булінг</w:t>
      </w:r>
      <w:proofErr w:type="spellEnd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(цькування), залякування (у тому числі в Інтернеті), заг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роза інформаційній безпеці закладу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та її інформаційно-комунікаційній системі, загроза фізичним насильством, заподіяння шкоди іншим у результаті бійки, дискримінація, расизм, </w:t>
      </w:r>
      <w:proofErr w:type="spellStart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сексизм</w:t>
      </w:r>
      <w:proofErr w:type="spellEnd"/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загроза насильства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сексуального характеру, куріння, наявність або вживання алкоголю або наркотиків, крадіжки, грабунки, вимагання, вандалізм, загроза заподіяння шкоди, володіння порнографічними матеріалами, володіння зброєю або копією зброї та інші серйозні порушення.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Можливі наслідки значних порушень.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Негайна персональна зустріч із батьками.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Укладання з учнем поведінкового контракту в усній формі.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Відшкодування збитку шкільного майна.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Передача справи на розгляд відповідних органів влади (служба у справах дітей та сім’ї, поліція, прокуратура).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Прикінцеві положення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Здобувачі освіти не мають права під ча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 знаходження на території закладу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і при проведенні шкільних заходів здійснювати дії, небезпечні для життя і здоров’я самого себе та оточуючих.</w:t>
      </w:r>
    </w:p>
    <w:p w:rsidR="00324CCF" w:rsidRPr="00324CCF" w:rsidRDefault="00966939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="00324CCF" w:rsidRPr="00324C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 порушення цих Правил та Статуту школи здобувачі освіти притягуються до відповідальності, до них можуть бути вжиті такі стягнення:</w:t>
      </w:r>
    </w:p>
    <w:p w:rsidR="00324CCF" w:rsidRPr="00966939" w:rsidRDefault="00324CCF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669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усне зауваження, бесіда;</w:t>
      </w:r>
    </w:p>
    <w:p w:rsidR="00324CCF" w:rsidRPr="00966939" w:rsidRDefault="00324CCF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669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повідомлення батьків учня (лист, телефонний дзвінок);</w:t>
      </w:r>
    </w:p>
    <w:p w:rsidR="00324CCF" w:rsidRPr="00966939" w:rsidRDefault="00324CCF" w:rsidP="001A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669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виклик учня самого або з батьками на засідання Комісії з  профілактики правопорушень.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Ці Правила розповсюджуються на всіх здобувачів </w:t>
      </w:r>
      <w:r w:rsidR="001A2632" w:rsidRPr="001A26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закладу загальної середньої </w:t>
      </w: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освіти </w:t>
      </w:r>
      <w:r w:rsidR="001A2632" w:rsidRPr="001A26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І-</w:t>
      </w:r>
      <w:proofErr w:type="spellStart"/>
      <w:r w:rsidR="001A2632" w:rsidRPr="001A26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ІІІст</w:t>
      </w:r>
      <w:proofErr w:type="spellEnd"/>
      <w:r w:rsidR="001A2632" w:rsidRPr="001A26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. </w:t>
      </w:r>
      <w:proofErr w:type="spellStart"/>
      <w:r w:rsidR="001A2632" w:rsidRPr="001A26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с.Березівка</w:t>
      </w:r>
      <w:proofErr w:type="spellEnd"/>
      <w:r w:rsidR="001A2632" w:rsidRPr="001A26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</w:t>
      </w: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і є обов’язковими для в</w:t>
      </w:r>
      <w:r w:rsidR="001A2632" w:rsidRPr="001A26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иконання на всій території закладу</w:t>
      </w: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.</w:t>
      </w:r>
    </w:p>
    <w:p w:rsidR="00324CCF" w:rsidRPr="00324CCF" w:rsidRDefault="00324CCF" w:rsidP="001A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324C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 </w:t>
      </w:r>
    </w:p>
    <w:p w:rsidR="00CD2755" w:rsidRDefault="00CD2755" w:rsidP="001A2632">
      <w:pPr>
        <w:jc w:val="both"/>
      </w:pPr>
    </w:p>
    <w:sectPr w:rsidR="00CD27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041"/>
    <w:multiLevelType w:val="hybridMultilevel"/>
    <w:tmpl w:val="FAC86DA6"/>
    <w:lvl w:ilvl="0" w:tplc="5F722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DC"/>
    <w:rsid w:val="000713BB"/>
    <w:rsid w:val="001979DC"/>
    <w:rsid w:val="001A2632"/>
    <w:rsid w:val="00324CCF"/>
    <w:rsid w:val="00966939"/>
    <w:rsid w:val="00B16FDB"/>
    <w:rsid w:val="00CD2755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CFF05-8294-4077-AF76-C33F1E4B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2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10833</Words>
  <Characters>6176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3</cp:revision>
  <cp:lastPrinted>2020-11-13T11:40:00Z</cp:lastPrinted>
  <dcterms:created xsi:type="dcterms:W3CDTF">2020-11-13T10:43:00Z</dcterms:created>
  <dcterms:modified xsi:type="dcterms:W3CDTF">2020-11-13T11:41:00Z</dcterms:modified>
</cp:coreProperties>
</file>