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37" w:rsidRPr="00007B37" w:rsidRDefault="00007B37" w:rsidP="00007B37">
      <w:pPr>
        <w:shd w:val="clear" w:color="auto" w:fill="FFFFFF"/>
        <w:spacing w:before="300" w:after="150" w:line="240" w:lineRule="auto"/>
        <w:outlineLvl w:val="1"/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</w:pPr>
      <w:proofErr w:type="spellStart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>Комплексність</w:t>
      </w:r>
      <w:proofErr w:type="spellEnd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 xml:space="preserve"> </w:t>
      </w:r>
      <w:proofErr w:type="spellStart"/>
      <w:proofErr w:type="gramStart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>п</w:t>
      </w:r>
      <w:proofErr w:type="gramEnd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>ідходу</w:t>
      </w:r>
      <w:proofErr w:type="spellEnd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 xml:space="preserve"> до </w:t>
      </w:r>
      <w:proofErr w:type="spellStart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>профорієнтації</w:t>
      </w:r>
      <w:proofErr w:type="spellEnd"/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Профорієнтація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в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Україні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відірвана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від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навчального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процесу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: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проходження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декількох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тестів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у старших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класах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та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вивчення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спектра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професій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і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приблизно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не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дає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відповіді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на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питання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учнів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«Ким стати?».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 Ми в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Ліцеї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Educator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 максимально комплексно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ідійшли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до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пошуку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відповіді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на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це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питання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   </w:t>
      </w:r>
    </w:p>
    <w:p w:rsidR="00007B37" w:rsidRPr="00007B37" w:rsidRDefault="00007B37" w:rsidP="00007B37">
      <w:pPr>
        <w:shd w:val="clear" w:color="auto" w:fill="F5F5F5"/>
        <w:spacing w:line="240" w:lineRule="auto"/>
        <w:jc w:val="both"/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>Основна</w:t>
      </w:r>
      <w:proofErr w:type="spellEnd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 xml:space="preserve"> мета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>профорієнтаційної</w:t>
      </w:r>
      <w:proofErr w:type="spellEnd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>програми</w:t>
      </w:r>
      <w:proofErr w:type="spellEnd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>ліцею</w:t>
      </w:r>
      <w:proofErr w:type="spellEnd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 xml:space="preserve"> –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>допомогти</w:t>
      </w:r>
      <w:proofErr w:type="spellEnd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>дитині</w:t>
      </w:r>
      <w:proofErr w:type="spellEnd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>зрозуміти</w:t>
      </w:r>
      <w:proofErr w:type="spellEnd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 xml:space="preserve"> себе,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>продумати</w:t>
      </w:r>
      <w:proofErr w:type="spellEnd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>кар’є</w:t>
      </w:r>
      <w:proofErr w:type="gramStart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>ру</w:t>
      </w:r>
      <w:proofErr w:type="spellEnd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 xml:space="preserve"> та</w:t>
      </w:r>
      <w:proofErr w:type="gramEnd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>почати</w:t>
      </w:r>
      <w:proofErr w:type="spellEnd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>діяти</w:t>
      </w:r>
      <w:proofErr w:type="spellEnd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>. </w:t>
      </w:r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Програма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розрахована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на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учнів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1-11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класів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.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Заняття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проходять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протягом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року.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Кожної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чверті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учні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поринають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ізнання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світу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професій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.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Що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поступово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методично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розширює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їхні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знання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та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допомагає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врешті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св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ідомо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зробити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професійний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вибір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 </w:t>
      </w:r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>Складові</w:t>
      </w:r>
      <w:proofErr w:type="spellEnd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>програми</w:t>
      </w:r>
      <w:proofErr w:type="spellEnd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>:</w:t>
      </w:r>
    </w:p>
    <w:p w:rsidR="00007B37" w:rsidRPr="00007B37" w:rsidRDefault="00007B37" w:rsidP="00007B3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Знання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про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професії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:</w:t>
      </w: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 ми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формуємо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уявлення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учнів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р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ізноманітність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та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особливості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професій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говоримо з ними про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тренди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та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закономірності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ринку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праці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також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про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варіанти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розвитку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кар’єри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у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різних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сферах. </w:t>
      </w:r>
    </w:p>
    <w:p w:rsidR="00007B37" w:rsidRPr="00007B37" w:rsidRDefault="00007B37" w:rsidP="00007B3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Знання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про себе: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допомагаємо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учням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досл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ідити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свої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інтереси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та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здібності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провести аудит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власних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навичок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сформувати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портфоліо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</w:t>
      </w:r>
    </w:p>
    <w:p w:rsidR="00007B37" w:rsidRPr="00007B37" w:rsidRDefault="00007B37" w:rsidP="00007B3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Планування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подальшого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навчання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та перших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кар’єрних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кроків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:</w:t>
      </w: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учні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дізнаються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про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сучасні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можливості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отримання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освіти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в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Україні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та за кордоном,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особливості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р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ізних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навчальних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закладів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вимоги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до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абітурієнтів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. Ми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допомагаємо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розробити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дорожню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карту «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мандрівки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до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професії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». Де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спільно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з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учнями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створюємо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план, постановку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цілей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  для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досягнення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основної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мети –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вступу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в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омріяний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навчальний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заклад та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набуття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обраної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професії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</w:t>
      </w:r>
    </w:p>
    <w:p w:rsidR="00007B37" w:rsidRPr="00007B37" w:rsidRDefault="00007B37" w:rsidP="00007B37">
      <w:pPr>
        <w:shd w:val="clear" w:color="auto" w:fill="FFFFFF"/>
        <w:spacing w:before="300" w:after="150" w:line="240" w:lineRule="auto"/>
        <w:outlineLvl w:val="1"/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</w:pPr>
      <w:proofErr w:type="spellStart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>Фактори</w:t>
      </w:r>
      <w:proofErr w:type="spellEnd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 xml:space="preserve">, </w:t>
      </w:r>
      <w:proofErr w:type="spellStart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>які</w:t>
      </w:r>
      <w:proofErr w:type="spellEnd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 xml:space="preserve"> </w:t>
      </w:r>
      <w:proofErr w:type="spellStart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>хибно</w:t>
      </w:r>
      <w:proofErr w:type="spellEnd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 xml:space="preserve"> </w:t>
      </w:r>
      <w:proofErr w:type="spellStart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>впливають</w:t>
      </w:r>
      <w:proofErr w:type="spellEnd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 xml:space="preserve"> на </w:t>
      </w:r>
      <w:proofErr w:type="spellStart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>вибі</w:t>
      </w:r>
      <w:proofErr w:type="gramStart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>р</w:t>
      </w:r>
      <w:proofErr w:type="spellEnd"/>
      <w:proofErr w:type="gramEnd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 xml:space="preserve"> </w:t>
      </w:r>
      <w:proofErr w:type="spellStart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>професії</w:t>
      </w:r>
      <w:proofErr w:type="spellEnd"/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Найбільше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на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вибі</w:t>
      </w:r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р</w:t>
      </w:r>
      <w:proofErr w:type="spellEnd"/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професії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впливає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оточення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школа, батьки,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соціальні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мережі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профорієнтаційні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курси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. Часто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ідлітки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слідкуючи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за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життям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блогерів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та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телезірок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обирають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професію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орієнтуючись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тільки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на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розповіді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свого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кумира, а не на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свої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вміння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інтереси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та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сильні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сторони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 </w:t>
      </w:r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Ще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один з таких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факторів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–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переконання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суспільства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що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професійний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шлях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дитини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повинен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бути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лінійним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: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садочок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школа,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університет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робота.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Що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своєю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чергою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змушує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батьків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школу,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близьке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оточення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тиснути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ідлітка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і на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його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вибір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. Через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це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велика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кількість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дітей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вступає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у ЗВО, не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усвідомлюючи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навіщо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витрачаючи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роки на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здобуття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нецікавої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для них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професії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так і не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розібравшись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чого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хочуть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саме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вони.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Проілюструю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свою думку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трьома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 прикладами.</w:t>
      </w:r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>Історія</w:t>
      </w:r>
      <w:proofErr w:type="spellEnd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 xml:space="preserve"> перша</w:t>
      </w:r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Дев’ятикласник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Сергій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прийшов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на курс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профорієнтації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з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впевненістю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що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він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буде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автослюсарем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адже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батьки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його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найкращого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друга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мають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своє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СТО і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Сергій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постійно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чу</w:t>
      </w:r>
      <w:proofErr w:type="gram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є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,</w:t>
      </w:r>
      <w:proofErr w:type="gram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як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це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круто.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Тільки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мама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Сергія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не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уявляла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його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автослюсарем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бо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той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ніколи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не проявляв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зацікавленості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до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автомобілів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. І коли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Сергій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повідомив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що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вирішив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з другом </w:t>
      </w:r>
      <w:proofErr w:type="spellStart"/>
      <w:proofErr w:type="gram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п</w:t>
      </w:r>
      <w:proofErr w:type="gram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ісля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9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класу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йти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разом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навчатися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на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автомеханіка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відправила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його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на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профорієнтацію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. </w:t>
      </w:r>
      <w:proofErr w:type="spellStart"/>
      <w:proofErr w:type="gram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Досл</w:t>
      </w:r>
      <w:proofErr w:type="gram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ідивши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мрії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здібності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вподобання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критерії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світ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професій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Сергій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обрав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менеджмент, а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його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lastRenderedPageBreak/>
        <w:t>найкращий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друг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після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року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навчання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на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автослюсаря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змінив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навчальний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заклад і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спеціальність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.</w:t>
      </w:r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>Історія</w:t>
      </w:r>
      <w:proofErr w:type="spellEnd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 xml:space="preserve"> друга</w:t>
      </w:r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proofErr w:type="gram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П</w:t>
      </w:r>
      <w:proofErr w:type="gram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ід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час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сесії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з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індивідуальної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 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профорієнтації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 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одинадцятикласник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Євген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розповів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що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з 5 по 9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клас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мріяв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бути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інженером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працювати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науковцем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, але зараз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змінив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свою думку і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вирішив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бути юристом.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Пояснюючи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свої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критерії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вибору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хлопець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спирався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на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бесіди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з мамою про те,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що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робота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інженера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це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так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собі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вибі</w:t>
      </w:r>
      <w:proofErr w:type="gram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р</w:t>
      </w:r>
      <w:proofErr w:type="spellEnd"/>
      <w:proofErr w:type="gram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: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цифри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прорахунки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завжди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треба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робити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те,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що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скажуть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, і бути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прив’язаним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до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офісу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, складно себе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проявити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. </w:t>
      </w:r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proofErr w:type="gram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Досл</w:t>
      </w:r>
      <w:proofErr w:type="gram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іджуючи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професію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інженера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, ми з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Євгеном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детально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вивчили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плюси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та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мінуси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цієї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роботи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, попит на ринку,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рівень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заробітної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плати.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Психодіагностика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п</w:t>
      </w:r>
      <w:proofErr w:type="gram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ідтвердила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технічні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уподобання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та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здібності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інтереси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теж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були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пов'язані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з наукою та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інженерією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. </w:t>
      </w:r>
      <w:proofErr w:type="spellStart"/>
      <w:proofErr w:type="gram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П</w:t>
      </w:r>
      <w:proofErr w:type="gram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ісля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курсу та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спільної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зустрічі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з батьками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учень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таки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вибрав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професію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інженера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пішов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за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своє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мрією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. А мама  сказала,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що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не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очікувала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що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її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розмови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могли так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вплинути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на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зміну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р</w:t>
      </w:r>
      <w:proofErr w:type="gram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ішення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адже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вона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ділилась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власним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баченням</w:t>
      </w:r>
      <w:proofErr w:type="spellEnd"/>
      <w:r w:rsidRPr="00007B37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eastAsia="ru-RU"/>
        </w:rPr>
        <w:t>.</w:t>
      </w:r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>Історія</w:t>
      </w:r>
      <w:proofErr w:type="spellEnd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>третя</w:t>
      </w:r>
      <w:proofErr w:type="spellEnd"/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Батько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Анни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мав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великий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професійний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успіх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.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Дівчина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закінчила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художню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школу, мала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неабиякі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творчі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здібності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і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збиралась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вже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ісля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школи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працювати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як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тато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–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купувати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і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перепродавати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вдвічі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дорожче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. Вона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була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впевнена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що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татове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вміння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переконувати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клієнті</w:t>
      </w:r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</w:t>
      </w:r>
      <w:proofErr w:type="spellEnd"/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передалось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їй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у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спадок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.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Насправді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тато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своїй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донечці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розповідав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трохи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іншу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історію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але через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ідлітковий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максималізм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Анна упускала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складнощі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які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трапились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в батька на шляху до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успіху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Завдяки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профорієнтаційному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курсу Анна все ж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вибрала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відповідну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своїм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здібностям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професію</w:t>
      </w:r>
      <w:proofErr w:type="spellEnd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.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 </w:t>
      </w:r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>Висновок</w:t>
      </w:r>
      <w:proofErr w:type="spellEnd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>:</w:t>
      </w: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 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Мудрість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батьків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у тому,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аби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в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сім’ї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була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чітка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позиція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: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якщо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відчуваєш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що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саме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хочеш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вивчати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й до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чого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лежить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душа, ми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готові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тобі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давати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для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цього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можливості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Якщо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ж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поки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ще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не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знаєш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чим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 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хотів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займатися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ми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це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теж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приймаємо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є ж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можливість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попрацювати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повчитись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додатково</w:t>
      </w:r>
      <w:proofErr w:type="spellEnd"/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ізнати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себе.</w:t>
      </w:r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</w:p>
    <w:p w:rsidR="00007B37" w:rsidRPr="00007B37" w:rsidRDefault="00007B37" w:rsidP="00007B37">
      <w:pPr>
        <w:shd w:val="clear" w:color="auto" w:fill="FFFFFF"/>
        <w:spacing w:before="300" w:after="150" w:line="240" w:lineRule="auto"/>
        <w:outlineLvl w:val="1"/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</w:pPr>
      <w:proofErr w:type="spellStart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>Ефективні</w:t>
      </w:r>
      <w:proofErr w:type="spellEnd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 xml:space="preserve"> </w:t>
      </w:r>
      <w:proofErr w:type="spellStart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>інструменти</w:t>
      </w:r>
      <w:proofErr w:type="spellEnd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 xml:space="preserve"> </w:t>
      </w:r>
      <w:proofErr w:type="spellStart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>роботи</w:t>
      </w:r>
      <w:proofErr w:type="spellEnd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 xml:space="preserve"> </w:t>
      </w:r>
      <w:proofErr w:type="spellStart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>профорієнтатора</w:t>
      </w:r>
      <w:proofErr w:type="spellEnd"/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В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сучасному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св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іті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інструменти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роботи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кар'єрного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консультанта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постійно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змінюються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те,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що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вчора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було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цікавим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і давало результат,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сьогодні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не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сприймається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підлітками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Сучасні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ідлітки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самостійно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проходять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багато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тестів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і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приходячи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на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консультацію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говорять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що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вже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все про себе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знають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</w:t>
      </w:r>
    </w:p>
    <w:p w:rsidR="00007B37" w:rsidRPr="00007B37" w:rsidRDefault="00007B37" w:rsidP="00007B37">
      <w:pPr>
        <w:shd w:val="clear" w:color="auto" w:fill="F5F5F5"/>
        <w:spacing w:line="240" w:lineRule="auto"/>
        <w:jc w:val="both"/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</w:pPr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>Але тести – 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>це</w:t>
      </w:r>
      <w:proofErr w:type="spellEnd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 xml:space="preserve"> один з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>інструментів</w:t>
      </w:r>
      <w:proofErr w:type="spellEnd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>профорієнтації</w:t>
      </w:r>
      <w:proofErr w:type="spellEnd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>він</w:t>
      </w:r>
      <w:proofErr w:type="spellEnd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 xml:space="preserve"> не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>дає</w:t>
      </w:r>
      <w:proofErr w:type="spellEnd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>готових</w:t>
      </w:r>
      <w:proofErr w:type="spellEnd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>відповідей</w:t>
      </w:r>
      <w:proofErr w:type="spellEnd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 xml:space="preserve">, яку конкретно </w:t>
      </w:r>
      <w:proofErr w:type="spellStart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>професію</w:t>
      </w:r>
      <w:proofErr w:type="spellEnd"/>
      <w:r w:rsidRPr="00007B37">
        <w:rPr>
          <w:rFonts w:ascii="Georgia" w:eastAsia="Times New Roman" w:hAnsi="Georgia" w:cs="Times New Roman"/>
          <w:i/>
          <w:iCs/>
          <w:color w:val="41479D"/>
          <w:sz w:val="24"/>
          <w:szCs w:val="24"/>
          <w:lang w:eastAsia="ru-RU"/>
        </w:rPr>
        <w:t xml:space="preserve"> обрати.</w:t>
      </w:r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Результати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пройдених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тестів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 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завжди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потрібно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обговорити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з психологом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чи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профорієнтологом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який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знає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набагато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більше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професій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ніж</w:t>
      </w:r>
      <w:proofErr w:type="spellEnd"/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дитина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 </w:t>
      </w:r>
      <w:proofErr w:type="spellStart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>Він</w:t>
      </w:r>
      <w:proofErr w:type="spellEnd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>може</w:t>
      </w:r>
      <w:proofErr w:type="spellEnd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>допомогти</w:t>
      </w:r>
      <w:proofErr w:type="spellEnd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>краще</w:t>
      </w:r>
      <w:proofErr w:type="spellEnd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>зрозуміти</w:t>
      </w:r>
      <w:proofErr w:type="spellEnd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>інтереси</w:t>
      </w:r>
      <w:proofErr w:type="spellEnd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>пов’язати</w:t>
      </w:r>
      <w:proofErr w:type="spellEnd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>їх</w:t>
      </w:r>
      <w:proofErr w:type="spellEnd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>із</w:t>
      </w:r>
      <w:proofErr w:type="spellEnd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>професіями</w:t>
      </w:r>
      <w:proofErr w:type="spellEnd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>допомогти</w:t>
      </w:r>
      <w:proofErr w:type="spellEnd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>усвідомити</w:t>
      </w:r>
      <w:proofErr w:type="spellEnd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 xml:space="preserve">, як </w:t>
      </w:r>
      <w:proofErr w:type="spellStart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>враховувати</w:t>
      </w:r>
      <w:proofErr w:type="spellEnd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>свої</w:t>
      </w:r>
      <w:proofErr w:type="spellEnd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>індивідуальні</w:t>
      </w:r>
      <w:proofErr w:type="spellEnd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>особливості</w:t>
      </w:r>
      <w:proofErr w:type="spellEnd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 xml:space="preserve"> при </w:t>
      </w:r>
      <w:proofErr w:type="spellStart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>виборі</w:t>
      </w:r>
      <w:proofErr w:type="spellEnd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>роботи</w:t>
      </w:r>
      <w:proofErr w:type="spellEnd"/>
      <w:r w:rsidRPr="00007B37">
        <w:rPr>
          <w:rFonts w:ascii="Georgia" w:eastAsia="Times New Roman" w:hAnsi="Georgia" w:cs="Times New Roman"/>
          <w:b/>
          <w:bCs/>
          <w:color w:val="515151"/>
          <w:sz w:val="24"/>
          <w:szCs w:val="24"/>
          <w:lang w:eastAsia="ru-RU"/>
        </w:rPr>
        <w:t>.</w:t>
      </w:r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У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своїй</w:t>
      </w:r>
      <w:proofErr w:type="spellEnd"/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роботі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часто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використовую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:</w:t>
      </w:r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lastRenderedPageBreak/>
        <w:t xml:space="preserve">-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досл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ідження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множинного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інтелекту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,</w:t>
      </w: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br/>
        <w:t>-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визначення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професійного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типу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особистості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,</w:t>
      </w: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br/>
        <w:t>-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fldChar w:fldCharType="begin"/>
      </w: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instrText xml:space="preserve"> HYPERLINK "https://web.posibnyky.vntu.edu.ua/icgn/11prishak_osnovy_psiholog_pedagogiki_labpraktik/14.html" \t "_blank" </w:instrText>
      </w: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fldChar w:fldCharType="separate"/>
      </w:r>
      <w:r w:rsidRPr="00007B37">
        <w:rPr>
          <w:rFonts w:ascii="Georgia" w:eastAsia="Times New Roman" w:hAnsi="Georgia" w:cs="Times New Roman"/>
          <w:color w:val="3EA5CC"/>
          <w:sz w:val="24"/>
          <w:szCs w:val="24"/>
          <w:lang w:eastAsia="ru-RU"/>
        </w:rPr>
        <w:t>психогеометричний</w:t>
      </w:r>
      <w:proofErr w:type="spellEnd"/>
      <w:r w:rsidRPr="00007B37">
        <w:rPr>
          <w:rFonts w:ascii="Georgia" w:eastAsia="Times New Roman" w:hAnsi="Georgia" w:cs="Times New Roman"/>
          <w:color w:val="3EA5CC"/>
          <w:sz w:val="24"/>
          <w:szCs w:val="24"/>
          <w:lang w:eastAsia="ru-RU"/>
        </w:rPr>
        <w:t xml:space="preserve"> тест</w:t>
      </w: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fldChar w:fldCharType="end"/>
      </w: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,</w:t>
      </w: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br/>
        <w:t>-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проєктивна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методика автопортрет,</w:t>
      </w: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br/>
        <w:t>-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дослідження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характеру і темпераменту,</w:t>
      </w: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br/>
        <w:t>-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визначення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професійних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нахилів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і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впевненості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в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собі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,</w:t>
      </w: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br/>
        <w:t>-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проєктивний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метод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портретних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виборів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,</w:t>
      </w: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br/>
        <w:t xml:space="preserve">- 16-факторний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особистісний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опитувальник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,</w:t>
      </w: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br/>
        <w:t>-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діагностика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інтелекту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, </w:t>
      </w: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br/>
        <w:t xml:space="preserve">- MMPI і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багато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інших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</w:t>
      </w:r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Вивчати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себе за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допомогою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тестів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можна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і треба, але не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варто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покладатися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повністю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на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технолог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ії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вони не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зроблять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за вас того,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що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маєте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зробити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самі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. Тому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основний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акцент треба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ставити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на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розширенні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свого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знання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професій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і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розумінні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себе.</w:t>
      </w:r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мого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досвіду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більш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 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інформативними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є 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відкриті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запитання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такі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як:</w:t>
      </w:r>
    </w:p>
    <w:p w:rsidR="00007B37" w:rsidRPr="00007B37" w:rsidRDefault="00007B37" w:rsidP="00007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Ким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мрієш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стати, коли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виростеш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?</w:t>
      </w:r>
    </w:p>
    <w:p w:rsidR="00007B37" w:rsidRPr="00007B37" w:rsidRDefault="00007B37" w:rsidP="00007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Якби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тобі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не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потрібно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було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вчитися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школ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яким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справам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присвятив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увесь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вільний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час?</w:t>
      </w:r>
    </w:p>
    <w:p w:rsidR="00007B37" w:rsidRPr="00007B37" w:rsidRDefault="00007B37" w:rsidP="00007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Що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тобі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подобається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дізнаватися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і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що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любиш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вивчати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?</w:t>
      </w:r>
    </w:p>
    <w:p w:rsidR="00007B37" w:rsidRPr="00007B37" w:rsidRDefault="00007B37" w:rsidP="00007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Якби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знав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що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досягнеш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успіху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чим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зайнявся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?</w:t>
      </w:r>
    </w:p>
    <w:p w:rsidR="00007B37" w:rsidRPr="00007B37" w:rsidRDefault="00007B37" w:rsidP="00007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Що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любиш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робити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?</w:t>
      </w:r>
    </w:p>
    <w:p w:rsidR="00007B37" w:rsidRPr="00007B37" w:rsidRDefault="00007B37" w:rsidP="00007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r w:rsidRPr="00007B37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​​​​​​​</w:t>
      </w:r>
      <w:proofErr w:type="spellStart"/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Що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вмієш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робити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gramStart"/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добре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?</w:t>
      </w:r>
    </w:p>
    <w:p w:rsidR="00007B37" w:rsidRPr="00007B37" w:rsidRDefault="00007B37" w:rsidP="00007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r w:rsidRPr="00007B37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​​​​​​​</w:t>
      </w:r>
      <w:proofErr w:type="spellStart"/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Чого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хочеш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навчитися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?</w:t>
      </w:r>
    </w:p>
    <w:p w:rsidR="00007B37" w:rsidRPr="00007B37" w:rsidRDefault="00007B37" w:rsidP="00007B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r w:rsidRPr="00007B37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​​​​​​​</w:t>
      </w:r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Чим</w:t>
      </w: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найбільше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пишаєшся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? </w:t>
      </w:r>
      <w:r w:rsidRPr="00007B37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​​​​​​​</w:t>
      </w:r>
      <w:proofErr w:type="spellStart"/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Якими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своїми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успі</w:t>
      </w:r>
      <w:proofErr w:type="gramStart"/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хами</w:t>
      </w:r>
      <w:proofErr w:type="spellEnd"/>
      <w:proofErr w:type="gramEnd"/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 та</w:t>
      </w: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перемогами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?</w:t>
      </w:r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Якщо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дитина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не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знає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відповіді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на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ці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питання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тоді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потрібно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змістити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вектор з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особистості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учня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 на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ізнання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світу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професій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ринку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праці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й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відштовхуватись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від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«тут і зараз»,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від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того,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що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подобається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що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чому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.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Спробувати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певні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техн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іки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:</w:t>
      </w:r>
    </w:p>
    <w:p w:rsidR="00007B37" w:rsidRPr="00007B37" w:rsidRDefault="00007B37" w:rsidP="00007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зробити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аудит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власних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навичок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та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вмінь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;</w:t>
      </w:r>
    </w:p>
    <w:p w:rsidR="00007B37" w:rsidRPr="00007B37" w:rsidRDefault="00007B37" w:rsidP="00007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r w:rsidRPr="00007B37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​​​​​​​</w:t>
      </w:r>
      <w:proofErr w:type="spellStart"/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побудувати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план</w:t>
      </w: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вибору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професії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(</w:t>
      </w:r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де</w:t>
      </w: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учні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за</w:t>
      </w: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вказаним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алгоритмом</w:t>
      </w: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самостійно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досл</w:t>
      </w:r>
      <w:proofErr w:type="gramEnd"/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іджують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Georgia"/>
          <w:color w:val="515151"/>
          <w:sz w:val="24"/>
          <w:szCs w:val="24"/>
          <w:lang w:eastAsia="ru-RU"/>
        </w:rPr>
        <w:t>спеціальність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),</w:t>
      </w:r>
    </w:p>
    <w:p w:rsidR="00007B37" w:rsidRPr="00007B37" w:rsidRDefault="00007B37" w:rsidP="00007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вигадати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професію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майбутнього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;</w:t>
      </w:r>
    </w:p>
    <w:p w:rsidR="00007B37" w:rsidRPr="00007B37" w:rsidRDefault="00007B37" w:rsidP="00007B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пограти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в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пресконференцію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 «10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рокі</w:t>
      </w:r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</w:t>
      </w:r>
      <w:proofErr w:type="spellEnd"/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по тому»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або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«Моя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історія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успіху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». </w:t>
      </w:r>
    </w:p>
    <w:p w:rsidR="00007B37" w:rsidRPr="00007B37" w:rsidRDefault="00007B37" w:rsidP="00007B37">
      <w:pPr>
        <w:shd w:val="clear" w:color="auto" w:fill="FFFFFF"/>
        <w:spacing w:before="300" w:after="150" w:line="240" w:lineRule="auto"/>
        <w:outlineLvl w:val="1"/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</w:pPr>
      <w:proofErr w:type="spellStart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>Важливість</w:t>
      </w:r>
      <w:proofErr w:type="spellEnd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 xml:space="preserve"> </w:t>
      </w:r>
      <w:proofErr w:type="spellStart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>проєктної</w:t>
      </w:r>
      <w:proofErr w:type="spellEnd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 xml:space="preserve"> </w:t>
      </w:r>
      <w:proofErr w:type="spellStart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>роботи</w:t>
      </w:r>
      <w:proofErr w:type="spellEnd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 xml:space="preserve"> </w:t>
      </w:r>
      <w:proofErr w:type="gramStart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>в</w:t>
      </w:r>
      <w:proofErr w:type="gramEnd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 xml:space="preserve"> </w:t>
      </w:r>
      <w:proofErr w:type="spellStart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>школі</w:t>
      </w:r>
      <w:proofErr w:type="spellEnd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 xml:space="preserve"> для </w:t>
      </w:r>
      <w:proofErr w:type="spellStart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>профорієнтації</w:t>
      </w:r>
      <w:proofErr w:type="spellEnd"/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Сучасна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профорієнтація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–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це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не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лише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про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вибір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не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лише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про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ринок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професій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– вона про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особистість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кожного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учня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про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мрії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цілі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вподобання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здібності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таланти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навички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й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досвід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який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учень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може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здобути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під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час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навчання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в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школі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 В «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Ліцеї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Educator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»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такий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досвід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здобувають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під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час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проєктного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семестру.</w:t>
      </w: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br/>
      </w: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br/>
      </w:r>
      <w:hyperlink r:id="rId6" w:tgtFrame="_blank" w:history="1">
        <w:proofErr w:type="spellStart"/>
        <w:r w:rsidRPr="00007B37">
          <w:rPr>
            <w:rFonts w:ascii="Georgia" w:eastAsia="Times New Roman" w:hAnsi="Georgia" w:cs="Times New Roman"/>
            <w:color w:val="3EA5CC"/>
            <w:sz w:val="24"/>
            <w:szCs w:val="24"/>
            <w:lang w:eastAsia="ru-RU"/>
          </w:rPr>
          <w:t>Проєктна</w:t>
        </w:r>
        <w:proofErr w:type="spellEnd"/>
        <w:r w:rsidRPr="00007B37">
          <w:rPr>
            <w:rFonts w:ascii="Georgia" w:eastAsia="Times New Roman" w:hAnsi="Georgia" w:cs="Times New Roman"/>
            <w:color w:val="3EA5CC"/>
            <w:sz w:val="24"/>
            <w:szCs w:val="24"/>
            <w:lang w:eastAsia="ru-RU"/>
          </w:rPr>
          <w:t xml:space="preserve"> робота</w:t>
        </w:r>
      </w:hyperlink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 –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це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можливість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випробувати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власний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професійний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вибі</w:t>
      </w:r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р</w:t>
      </w:r>
      <w:proofErr w:type="spellEnd"/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та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прокачати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навички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.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Найголовнішим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є те,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що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учні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самостійно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обирають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напрям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тему, команду, наставника,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формують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св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графік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роботи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.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Кожен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обирає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сферу, яка є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цікавою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саме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для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нього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. Великою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перевагою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є те,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що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якщо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учень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не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може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lastRenderedPageBreak/>
        <w:t>визначитись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то </w:t>
      </w:r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кожного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року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може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обрати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новий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проєкт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і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спробувати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власні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сили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в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іншому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напрямі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 </w:t>
      </w:r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Цього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року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війна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внесла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свої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корективи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проєктну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діяльність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. Основною метою стала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відбудова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України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. Але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навіть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в такому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форматі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учні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обирали теми,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пов'язан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своїми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 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вподобаннями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.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Наприклад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учні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5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класу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які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цікавляться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ІТ, створили бот, за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допомогою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якого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вони б могли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збирати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інформацію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про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бездомних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тварин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та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шукати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їм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нових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власників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. Є й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які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продовжують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працювати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другий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р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ік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поспіль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над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проєктами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: «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Окупація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очима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ідлітків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» та «Сквер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безмежності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».</w:t>
      </w:r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bookmarkStart w:id="0" w:name="_GoBack"/>
      <w:bookmarkEnd w:id="0"/>
    </w:p>
    <w:p w:rsidR="00007B37" w:rsidRPr="00007B37" w:rsidRDefault="00007B37" w:rsidP="00007B37">
      <w:pPr>
        <w:shd w:val="clear" w:color="auto" w:fill="FFFFFF"/>
        <w:spacing w:before="300" w:after="150" w:line="240" w:lineRule="auto"/>
        <w:outlineLvl w:val="1"/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</w:pPr>
      <w:proofErr w:type="spellStart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>Допомога</w:t>
      </w:r>
      <w:proofErr w:type="spellEnd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 xml:space="preserve"> </w:t>
      </w:r>
      <w:proofErr w:type="spellStart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>учням</w:t>
      </w:r>
      <w:proofErr w:type="spellEnd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 xml:space="preserve"> з </w:t>
      </w:r>
      <w:proofErr w:type="spellStart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>вибором</w:t>
      </w:r>
      <w:proofErr w:type="spellEnd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 xml:space="preserve"> ЗВО </w:t>
      </w:r>
      <w:proofErr w:type="gramStart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>в</w:t>
      </w:r>
      <w:proofErr w:type="gramEnd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 xml:space="preserve"> </w:t>
      </w:r>
      <w:proofErr w:type="spellStart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>школі</w:t>
      </w:r>
      <w:proofErr w:type="spellEnd"/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Алгоритм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виглядає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так: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учень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відвідує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профорієнтацію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(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індивідуальну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чи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групову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чи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приходить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вже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звітом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профорієнтолога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),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далі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обираємо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разом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зручний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час для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зустрічі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трьох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сторін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: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учень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батьки, консультант. На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ній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ми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обговорюємо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побажання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клієнтів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ідбираємо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університети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 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ісля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зустрічі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клієнт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має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перелік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університетів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та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спеціальностей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.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Також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допомагаємо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з подачею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документі</w:t>
      </w:r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</w:t>
      </w:r>
      <w:proofErr w:type="spellEnd"/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форматі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зустрічі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консультант і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учень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де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спільно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подаємо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документи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в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особистому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кабінеті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</w:t>
      </w:r>
    </w:p>
    <w:p w:rsidR="00007B37" w:rsidRPr="00007B37" w:rsidRDefault="00007B37" w:rsidP="00007B37">
      <w:pPr>
        <w:shd w:val="clear" w:color="auto" w:fill="FFFFFF"/>
        <w:spacing w:before="300" w:after="150" w:line="240" w:lineRule="auto"/>
        <w:outlineLvl w:val="1"/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</w:pPr>
      <w:proofErr w:type="spellStart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>Професії</w:t>
      </w:r>
      <w:proofErr w:type="spellEnd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 xml:space="preserve"> </w:t>
      </w:r>
      <w:proofErr w:type="spellStart"/>
      <w:r w:rsidRPr="00007B37">
        <w:rPr>
          <w:rFonts w:ascii="Roboto Light" w:eastAsia="Times New Roman" w:hAnsi="Roboto Light" w:cs="Times New Roman"/>
          <w:color w:val="515151"/>
          <w:sz w:val="45"/>
          <w:szCs w:val="45"/>
          <w:lang w:eastAsia="ru-RU"/>
        </w:rPr>
        <w:t>майбутнього</w:t>
      </w:r>
      <w:proofErr w:type="spellEnd"/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Для того,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щоб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відбудувати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зруйновану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інфраструктуру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України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,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житлові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будинки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дороги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тощо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,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найбільше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потрібні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будуть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р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ізноманітні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спеціалісти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в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будівельній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сфері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–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будівельники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проєктувальники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,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архітектори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дизайнери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Вже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зараз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гостро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потрібні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такі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робітничі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спец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іальності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в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будівництві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як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зварювальники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,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столяри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маляри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,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слюсарі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,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електрики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,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облицювальники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 </w:t>
      </w:r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Інженери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будуть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потрібні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в оборонно-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промисловому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комплексі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</w:t>
      </w:r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ісля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нашої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перемоги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зростатиме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попит на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професії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пов'язані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з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логістикою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.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Потрібні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будуть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водії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логісти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оператори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перевезень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 </w:t>
      </w:r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Для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забезпечення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енергетичної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безпеки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та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незалежності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України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потрібні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будуть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 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спец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іалісти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у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сфері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енергетики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–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фахівці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з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альтернативної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енергетики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розвитку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енергетичної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інфраструктури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тощо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</w:t>
      </w:r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Точно буде потреба в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професійних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військових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офіцерському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складі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правоохоронцях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та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працівниках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поліції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</w:t>
      </w:r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Залишаться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популярними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на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ринку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праці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професії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  менеджера з продажу, маркетолога і в першу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чергу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знанням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будівельної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сфери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логістики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енергетики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 </w:t>
      </w: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br/>
      </w:r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br/>
        <w:t xml:space="preserve">ІТ-сфера в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Україні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продовжить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розвиватися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і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вимагатиме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все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більше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 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програмі</w:t>
      </w:r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ст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ів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 у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сфері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безпеки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та практично у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всіх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інших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галузях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економіки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країни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</w:t>
      </w:r>
    </w:p>
    <w:p w:rsidR="00007B37" w:rsidRPr="00007B37" w:rsidRDefault="00007B37" w:rsidP="00007B37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</w:pP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Також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зростатиме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попит на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професії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пов'язан</w:t>
      </w:r>
      <w:proofErr w:type="gram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як з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психічним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, так і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фізичним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відновленням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людей.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Потрібні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будуть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психологи,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зокрема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військові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 xml:space="preserve"> психологи, та </w:t>
      </w:r>
      <w:proofErr w:type="spellStart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психотерапевти</w:t>
      </w:r>
      <w:proofErr w:type="spellEnd"/>
      <w:r w:rsidRPr="00007B37">
        <w:rPr>
          <w:rFonts w:ascii="Georgia" w:eastAsia="Times New Roman" w:hAnsi="Georgia" w:cs="Times New Roman"/>
          <w:color w:val="515151"/>
          <w:sz w:val="24"/>
          <w:szCs w:val="24"/>
          <w:lang w:eastAsia="ru-RU"/>
        </w:rPr>
        <w:t>.</w:t>
      </w:r>
    </w:p>
    <w:p w:rsidR="00334668" w:rsidRDefault="00334668"/>
    <w:sectPr w:rsidR="0033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5CE"/>
    <w:multiLevelType w:val="multilevel"/>
    <w:tmpl w:val="5052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70FBA"/>
    <w:multiLevelType w:val="multilevel"/>
    <w:tmpl w:val="1C74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B1293"/>
    <w:multiLevelType w:val="multilevel"/>
    <w:tmpl w:val="8C80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D2"/>
    <w:rsid w:val="00007B37"/>
    <w:rsid w:val="00334668"/>
    <w:rsid w:val="00C5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7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B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B37"/>
    <w:rPr>
      <w:b/>
      <w:bCs/>
    </w:rPr>
  </w:style>
  <w:style w:type="character" w:styleId="a5">
    <w:name w:val="Emphasis"/>
    <w:basedOn w:val="a0"/>
    <w:uiPriority w:val="20"/>
    <w:qFormat/>
    <w:rsid w:val="00007B37"/>
    <w:rPr>
      <w:i/>
      <w:iCs/>
    </w:rPr>
  </w:style>
  <w:style w:type="character" w:styleId="a6">
    <w:name w:val="Hyperlink"/>
    <w:basedOn w:val="a0"/>
    <w:uiPriority w:val="99"/>
    <w:semiHidden/>
    <w:unhideWhenUsed/>
    <w:rsid w:val="00007B3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7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B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B37"/>
    <w:rPr>
      <w:b/>
      <w:bCs/>
    </w:rPr>
  </w:style>
  <w:style w:type="character" w:styleId="a5">
    <w:name w:val="Emphasis"/>
    <w:basedOn w:val="a0"/>
    <w:uiPriority w:val="20"/>
    <w:qFormat/>
    <w:rsid w:val="00007B37"/>
    <w:rPr>
      <w:i/>
      <w:iCs/>
    </w:rPr>
  </w:style>
  <w:style w:type="character" w:styleId="a6">
    <w:name w:val="Hyperlink"/>
    <w:basedOn w:val="a0"/>
    <w:uiPriority w:val="99"/>
    <w:semiHidden/>
    <w:unhideWhenUsed/>
    <w:rsid w:val="00007B3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287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971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nova.com.ua/posts/5539-sotsialni-proiekty-v-shkoli-shcho-bolyt-pidlitkam-i-iak-vony-robliat-svii-vnesok-v-peremo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1536</Words>
  <Characters>8758</Characters>
  <Application>Microsoft Office Word</Application>
  <DocSecurity>0</DocSecurity>
  <Lines>72</Lines>
  <Paragraphs>20</Paragraphs>
  <ScaleCrop>false</ScaleCrop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Таиса</dc:creator>
  <cp:keywords/>
  <dc:description/>
  <cp:lastModifiedBy>Таиса</cp:lastModifiedBy>
  <cp:revision>3</cp:revision>
  <dcterms:created xsi:type="dcterms:W3CDTF">2022-09-19T12:18:00Z</dcterms:created>
  <dcterms:modified xsi:type="dcterms:W3CDTF">2022-09-19T12:24:00Z</dcterms:modified>
</cp:coreProperties>
</file>