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75" w:rsidRPr="00582EED" w:rsidRDefault="00833975" w:rsidP="00833975">
      <w:pPr>
        <w:pStyle w:val="2"/>
        <w:rPr>
          <w:sz w:val="24"/>
          <w:szCs w:val="24"/>
        </w:rPr>
      </w:pPr>
      <w:r>
        <w:rPr>
          <w:sz w:val="24"/>
          <w:szCs w:val="24"/>
        </w:rPr>
        <w:t>П</w:t>
      </w:r>
      <w:r w:rsidRPr="00582EED">
        <w:rPr>
          <w:sz w:val="24"/>
          <w:szCs w:val="24"/>
        </w:rPr>
        <w:t>АМ'ЯТКА ДЛЯ БАТЬКІВ</w:t>
      </w:r>
    </w:p>
    <w:p w:rsidR="00833975" w:rsidRPr="00582EED" w:rsidRDefault="00833975" w:rsidP="00833975">
      <w:pPr>
        <w:rPr>
          <w:lang w:val="uk-UA"/>
        </w:rPr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  <w:r w:rsidRPr="00582EED">
        <w:rPr>
          <w:b/>
          <w:bCs/>
          <w:color w:val="000000"/>
          <w:lang w:val="uk-UA"/>
        </w:rPr>
        <w:t>Закон України про освіту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82EED">
        <w:rPr>
          <w:b/>
          <w:bCs/>
          <w:color w:val="000000"/>
          <w:lang w:val="uk-UA"/>
        </w:rPr>
        <w:t xml:space="preserve">Стаття 59. </w:t>
      </w:r>
      <w:r w:rsidRPr="00582EED">
        <w:rPr>
          <w:color w:val="000000"/>
          <w:lang w:val="uk-UA"/>
        </w:rPr>
        <w:t>Відповідальність батьків про розвиток дитини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82EED">
        <w:rPr>
          <w:color w:val="000000"/>
          <w:lang w:val="uk-UA"/>
        </w:rPr>
        <w:t>1.    Виховання в сім'ї є першоосновою розвитку дитини як особистості.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582EED">
        <w:rPr>
          <w:color w:val="000000"/>
          <w:lang w:val="uk-UA"/>
        </w:rPr>
        <w:t>2.    На кожного з батьків покладається однакова відповідальність за виховання,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82EED">
        <w:rPr>
          <w:color w:val="000000"/>
          <w:lang w:val="uk-UA"/>
        </w:rPr>
        <w:t xml:space="preserve">       навчання і розвиток дитини.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82EED">
        <w:rPr>
          <w:color w:val="000000"/>
          <w:lang w:val="uk-UA"/>
        </w:rPr>
        <w:t>3.    Батьки зобов'язані:</w:t>
      </w:r>
    </w:p>
    <w:p w:rsidR="00833975" w:rsidRPr="00582EED" w:rsidRDefault="00833975" w:rsidP="008339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82EED">
        <w:rPr>
          <w:color w:val="000000"/>
          <w:lang w:val="uk-UA"/>
        </w:rPr>
        <w:t>постійно дбати про фізичне здоров'я, психологічний стан дітей для</w:t>
      </w:r>
    </w:p>
    <w:p w:rsidR="00833975" w:rsidRPr="00582EED" w:rsidRDefault="00833975" w:rsidP="008339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82EED">
        <w:rPr>
          <w:color w:val="000000"/>
          <w:lang w:val="uk-UA"/>
        </w:rPr>
        <w:t>розвитку їхніх природних здібностей;</w:t>
      </w:r>
    </w:p>
    <w:p w:rsidR="00833975" w:rsidRPr="00582EED" w:rsidRDefault="00833975" w:rsidP="008339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82EED">
        <w:rPr>
          <w:color w:val="000000"/>
          <w:lang w:val="uk-UA"/>
        </w:rPr>
        <w:t>поважати гідність дитини, виховувати працелюбність, почуття доброти,</w:t>
      </w:r>
    </w:p>
    <w:p w:rsidR="00833975" w:rsidRPr="00582EED" w:rsidRDefault="00833975" w:rsidP="008339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82EED">
        <w:rPr>
          <w:color w:val="000000"/>
          <w:lang w:val="uk-UA"/>
        </w:rPr>
        <w:t>милосердя;</w:t>
      </w:r>
    </w:p>
    <w:p w:rsidR="00833975" w:rsidRPr="00582EED" w:rsidRDefault="00833975" w:rsidP="008339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82EED">
        <w:rPr>
          <w:color w:val="000000"/>
          <w:lang w:val="uk-UA"/>
        </w:rPr>
        <w:t>сприяти здобуттю дітьми освіти у закладах освіти або забезпечувати</w:t>
      </w:r>
    </w:p>
    <w:p w:rsidR="00833975" w:rsidRPr="00582EED" w:rsidRDefault="00833975" w:rsidP="008339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82EED">
        <w:rPr>
          <w:color w:val="000000"/>
          <w:lang w:val="uk-UA"/>
        </w:rPr>
        <w:t>повноцінну домашню освіту відповідно вимог щодо змісту, рівня та</w:t>
      </w:r>
    </w:p>
    <w:p w:rsidR="00833975" w:rsidRPr="00582EED" w:rsidRDefault="00833975" w:rsidP="008339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82EED">
        <w:rPr>
          <w:color w:val="000000"/>
          <w:lang w:val="uk-UA"/>
        </w:rPr>
        <w:t>обсягу;</w:t>
      </w:r>
    </w:p>
    <w:p w:rsidR="00833975" w:rsidRPr="00582EED" w:rsidRDefault="00833975" w:rsidP="008339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582EED">
        <w:rPr>
          <w:color w:val="000000"/>
          <w:lang w:val="uk-UA"/>
        </w:rPr>
        <w:t>виховувати повагу до законів, прав, основних свобод людини.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left="1163"/>
        <w:jc w:val="both"/>
      </w:pPr>
    </w:p>
    <w:p w:rsidR="00833975" w:rsidRPr="00582EED" w:rsidRDefault="00833975" w:rsidP="00833975">
      <w:pPr>
        <w:pStyle w:val="3"/>
        <w:rPr>
          <w:sz w:val="24"/>
          <w:szCs w:val="24"/>
        </w:rPr>
      </w:pPr>
      <w:r w:rsidRPr="00582EED">
        <w:rPr>
          <w:sz w:val="24"/>
          <w:szCs w:val="24"/>
        </w:rPr>
        <w:t xml:space="preserve">Конституція України </w:t>
      </w:r>
    </w:p>
    <w:p w:rsidR="00833975" w:rsidRPr="00582EED" w:rsidRDefault="00833975" w:rsidP="00833975">
      <w:pPr>
        <w:rPr>
          <w:lang w:val="uk-UA"/>
        </w:rPr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  <w:r w:rsidRPr="00582EED">
        <w:rPr>
          <w:b/>
          <w:bCs/>
          <w:color w:val="000000"/>
          <w:lang w:val="uk-UA"/>
        </w:rPr>
        <w:t>Стаття 52.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82EED">
        <w:rPr>
          <w:color w:val="000000"/>
          <w:lang w:val="uk-UA"/>
        </w:rPr>
        <w:t>Будь-яке насильство над дитиною та її експлуатація переслідується за законом.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582EED">
        <w:rPr>
          <w:color w:val="000000"/>
          <w:lang w:val="uk-UA"/>
        </w:rPr>
        <w:t>Батьківські права та обов'язки носять конституційний характер, їхнє право на виховання дітей є передумовою здійснення обов'язків щодо виховання. Відмовитись від своїх прав та обов'язків батьки не можуть. Вони можуть їх втратити після суду.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  <w:r w:rsidRPr="00582EED">
        <w:rPr>
          <w:b/>
          <w:bCs/>
          <w:color w:val="000000"/>
          <w:lang w:val="uk-UA"/>
        </w:rPr>
        <w:t xml:space="preserve">Кодекс про шлюб та сім'ю 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  <w:r w:rsidRPr="00582EED">
        <w:rPr>
          <w:b/>
          <w:bCs/>
          <w:color w:val="000000"/>
          <w:lang w:val="uk-UA"/>
        </w:rPr>
        <w:t>Стаття 65, частина 2.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582EED">
        <w:rPr>
          <w:color w:val="000000"/>
          <w:lang w:val="uk-UA"/>
        </w:rPr>
        <w:t>Один із батьків, який проживає окремо від дитини, зобов'язаний брати участь у її вихованні і має право на стосунки з нею. Той із батьків, при якому проживає дитина не має право перешкоджати іншому із батьків зустрічатися з дітьми і брати участь у їх вихованні.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  <w:r w:rsidRPr="00582EED">
        <w:rPr>
          <w:b/>
          <w:bCs/>
          <w:color w:val="000000"/>
          <w:lang w:val="uk-UA"/>
        </w:rPr>
        <w:t>Стаття 70.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82EED">
        <w:rPr>
          <w:color w:val="000000"/>
          <w:lang w:val="uk-UA"/>
        </w:rPr>
        <w:t>Підстава для позбавлення батьківських прав:</w:t>
      </w:r>
    </w:p>
    <w:p w:rsidR="00833975" w:rsidRPr="00582EED" w:rsidRDefault="00833975" w:rsidP="0083397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82EED">
        <w:rPr>
          <w:color w:val="000000"/>
          <w:lang w:val="uk-UA"/>
        </w:rPr>
        <w:t>батьки ухиляються від виконання своїх обов'язків щодо навчання і. виховання дітей;</w:t>
      </w:r>
    </w:p>
    <w:p w:rsidR="00833975" w:rsidRPr="00582EED" w:rsidRDefault="00833975" w:rsidP="0083397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82EED">
        <w:rPr>
          <w:color w:val="000000"/>
          <w:lang w:val="uk-UA"/>
        </w:rPr>
        <w:t>батьки зловживають батьківськими правами, жорстоко поводяться з дітьми;</w:t>
      </w:r>
    </w:p>
    <w:p w:rsidR="00833975" w:rsidRPr="00582EED" w:rsidRDefault="00833975" w:rsidP="0083397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82EED">
        <w:rPr>
          <w:color w:val="000000"/>
          <w:lang w:val="uk-UA"/>
        </w:rPr>
        <w:t>батьки   шкідливо   впливають   на   дітей   своєю   аморальною, антигромадською поведінкою;</w:t>
      </w:r>
    </w:p>
    <w:p w:rsidR="00833975" w:rsidRPr="00582EED" w:rsidRDefault="00833975" w:rsidP="0083397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82EED">
        <w:rPr>
          <w:color w:val="000000"/>
          <w:lang w:val="uk-UA"/>
        </w:rPr>
        <w:t>батьки є хронічними алкоголіками та наркоманами.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left="1163"/>
        <w:jc w:val="both"/>
        <w:rPr>
          <w:color w:val="000000"/>
          <w:lang w:val="uk-UA"/>
        </w:rPr>
      </w:pPr>
      <w:r w:rsidRPr="00582EED">
        <w:rPr>
          <w:color w:val="000000"/>
          <w:lang w:val="uk-UA"/>
        </w:rPr>
        <w:t xml:space="preserve"> 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  <w:r w:rsidRPr="00582EED">
        <w:rPr>
          <w:b/>
          <w:bCs/>
          <w:color w:val="000000"/>
          <w:lang w:val="uk-UA"/>
        </w:rPr>
        <w:t>Стаття 76.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582EED">
        <w:rPr>
          <w:color w:val="000000"/>
          <w:lang w:val="uk-UA"/>
        </w:rPr>
        <w:t xml:space="preserve">Для захисту інтересів дитини суд може прийняти рішення про відібрання дитини без позбавлення батьківських прав і передачу дитини на опікування органу опіки і піклування. Воно може мати місце тоді, коли подальше перебування дитини у осіб, у яких </w:t>
      </w:r>
      <w:r w:rsidRPr="00582EED">
        <w:rPr>
          <w:color w:val="000000"/>
          <w:lang w:val="uk-UA"/>
        </w:rPr>
        <w:lastRenderedPageBreak/>
        <w:t>вона знаходиться загрожує її здоров'ю, вихованню і небезпечне для неї (дитина залишається без їжі, одягу, необхідного постійного догляду).</w:t>
      </w:r>
    </w:p>
    <w:p w:rsidR="00833975" w:rsidRPr="00833975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33975" w:rsidRPr="00833975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82EED">
        <w:rPr>
          <w:b/>
          <w:bCs/>
          <w:color w:val="000000"/>
          <w:lang w:val="uk-UA"/>
        </w:rPr>
        <w:t>Адміністративна відповідальність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582EED">
        <w:rPr>
          <w:color w:val="000000"/>
          <w:lang w:val="uk-UA"/>
        </w:rPr>
        <w:t xml:space="preserve">Адміністративна відповідальність батьків встановлена виходячи із вимог </w:t>
      </w:r>
      <w:proofErr w:type="spellStart"/>
      <w:r w:rsidRPr="00582EED">
        <w:rPr>
          <w:color w:val="000000"/>
          <w:lang w:val="uk-UA"/>
        </w:rPr>
        <w:t>КпАП</w:t>
      </w:r>
      <w:proofErr w:type="spellEnd"/>
      <w:r w:rsidRPr="00582EED">
        <w:rPr>
          <w:color w:val="000000"/>
          <w:lang w:val="uk-UA"/>
        </w:rPr>
        <w:t xml:space="preserve"> за ухилення від виконання покладених законом обов'язків: 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  <w:r w:rsidRPr="00582EED">
        <w:rPr>
          <w:b/>
          <w:bCs/>
          <w:color w:val="000000"/>
          <w:lang w:val="uk-UA"/>
        </w:rPr>
        <w:t>Стаття 184, частина 1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582EED">
        <w:rPr>
          <w:color w:val="000000"/>
          <w:lang w:val="uk-UA"/>
        </w:rPr>
        <w:t>Систематичне ухилення від виконання обов'язків щодо забезпечення необхідних умов життя, навчання та виховання неповнолітніх дітей (при наявності підтверджуючих документів).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82EED">
        <w:rPr>
          <w:color w:val="000000"/>
          <w:lang w:val="uk-UA"/>
        </w:rPr>
        <w:t xml:space="preserve"> 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  <w:r w:rsidRPr="00582EED">
        <w:rPr>
          <w:b/>
          <w:bCs/>
          <w:color w:val="000000"/>
          <w:lang w:val="uk-UA"/>
        </w:rPr>
        <w:t>Стаття 184, частина 2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582EED">
        <w:rPr>
          <w:color w:val="000000"/>
          <w:lang w:val="uk-UA"/>
        </w:rPr>
        <w:t>Передбачена відповідальність за ті ж дії, які вчинені повторно протягом року після накладання адміністративного стягнення до першої частини цієї статті (при наявності підтверджуючих документів).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  <w:r w:rsidRPr="00582EED">
        <w:rPr>
          <w:b/>
          <w:bCs/>
          <w:color w:val="000000"/>
          <w:lang w:val="uk-UA"/>
        </w:rPr>
        <w:t>Стаття 184, частина 3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582EED">
        <w:rPr>
          <w:color w:val="000000"/>
          <w:lang w:val="uk-UA"/>
        </w:rPr>
        <w:t>За вчинення неповнолітніми у віці від 14 до 16 років правопорушень, яке передбачає відповідальність згідно з кодексом про адміністративні правопорушення.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lang w:val="uk-UA"/>
        </w:rPr>
      </w:pPr>
      <w:r w:rsidRPr="00582EED">
        <w:rPr>
          <w:b/>
          <w:bCs/>
          <w:color w:val="000000"/>
          <w:lang w:val="uk-UA"/>
        </w:rPr>
        <w:t>Стаття 184, частина 4</w:t>
      </w: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833975" w:rsidRPr="00582EED" w:rsidRDefault="00833975" w:rsidP="0083397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82EED">
        <w:rPr>
          <w:color w:val="000000"/>
          <w:lang w:val="uk-UA"/>
        </w:rPr>
        <w:t>До неповнолітніх, які не досягли 14-16 років і відповідно до ст. 10 Кримінального кодексу не є суб'єктами злочину і не можуть нести кримінальної відповідальності, застосовуються примусові заходи виховного  характеру, які передбачені ст. 11 Кримінального кодексу, а батьки несуть адміністративну відповідальність.</w:t>
      </w:r>
    </w:p>
    <w:p w:rsidR="00833975" w:rsidRPr="00582EED" w:rsidRDefault="00833975" w:rsidP="0083397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582EED">
        <w:rPr>
          <w:color w:val="000000"/>
          <w:lang w:val="uk-UA"/>
        </w:rPr>
        <w:t>Батьки можуть нести адміністративну відповідальність і за статтею 180 Кодексу — за доведення неповнолітнього до стану сп'яніння (шляхом особистого прикладу або психічного чи фізичного спонукання вживання спиртних напоїв).</w:t>
      </w:r>
    </w:p>
    <w:p w:rsidR="00833975" w:rsidRPr="00582EED" w:rsidRDefault="00833975" w:rsidP="0083397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582EED">
        <w:rPr>
          <w:color w:val="000000"/>
          <w:lang w:val="uk-UA"/>
        </w:rPr>
        <w:t>Якщо неповнолітні втягуються в пияцтво дорослим, то останній підлягає кримінальній відповідальності за ст. 208 Кримінального кодексу.</w:t>
      </w:r>
    </w:p>
    <w:p w:rsidR="00F52D48" w:rsidRDefault="00F52D48">
      <w:bookmarkStart w:id="0" w:name="_GoBack"/>
      <w:bookmarkEnd w:id="0"/>
    </w:p>
    <w:sectPr w:rsidR="00F5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F6D"/>
    <w:multiLevelType w:val="hybridMultilevel"/>
    <w:tmpl w:val="C5B443CC"/>
    <w:lvl w:ilvl="0" w:tplc="D9E0101C">
      <w:start w:val="1"/>
      <w:numFmt w:val="bullet"/>
      <w:lvlText w:val="-"/>
      <w:lvlJc w:val="left"/>
      <w:pPr>
        <w:tabs>
          <w:tab w:val="num" w:pos="1523"/>
        </w:tabs>
        <w:ind w:left="1163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D4938C8"/>
    <w:multiLevelType w:val="hybridMultilevel"/>
    <w:tmpl w:val="1E3AF6D8"/>
    <w:lvl w:ilvl="0" w:tplc="D9E0101C">
      <w:start w:val="1"/>
      <w:numFmt w:val="bullet"/>
      <w:lvlText w:val="-"/>
      <w:lvlJc w:val="left"/>
      <w:pPr>
        <w:tabs>
          <w:tab w:val="num" w:pos="1523"/>
        </w:tabs>
        <w:ind w:left="1163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E2C1054"/>
    <w:multiLevelType w:val="hybridMultilevel"/>
    <w:tmpl w:val="2724141E"/>
    <w:lvl w:ilvl="0" w:tplc="D9E0101C">
      <w:start w:val="1"/>
      <w:numFmt w:val="bullet"/>
      <w:lvlText w:val="-"/>
      <w:lvlJc w:val="left"/>
      <w:pPr>
        <w:tabs>
          <w:tab w:val="num" w:pos="1523"/>
        </w:tabs>
        <w:ind w:left="1163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2E"/>
    <w:rsid w:val="0041742E"/>
    <w:rsid w:val="00833975"/>
    <w:rsid w:val="00F5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3975"/>
    <w:pPr>
      <w:keepNext/>
      <w:shd w:val="clear" w:color="auto" w:fill="FFFFFF"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833975"/>
    <w:pPr>
      <w:keepNext/>
      <w:shd w:val="clear" w:color="auto" w:fill="FFFFFF"/>
      <w:autoSpaceDE w:val="0"/>
      <w:autoSpaceDN w:val="0"/>
      <w:adjustRightInd w:val="0"/>
      <w:ind w:firstLine="709"/>
      <w:jc w:val="both"/>
      <w:outlineLvl w:val="2"/>
    </w:pPr>
    <w:rPr>
      <w:b/>
      <w:bCs/>
      <w:color w:val="000000"/>
      <w:sz w:val="28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975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833975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3975"/>
    <w:pPr>
      <w:keepNext/>
      <w:shd w:val="clear" w:color="auto" w:fill="FFFFFF"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833975"/>
    <w:pPr>
      <w:keepNext/>
      <w:shd w:val="clear" w:color="auto" w:fill="FFFFFF"/>
      <w:autoSpaceDE w:val="0"/>
      <w:autoSpaceDN w:val="0"/>
      <w:adjustRightInd w:val="0"/>
      <w:ind w:firstLine="709"/>
      <w:jc w:val="both"/>
      <w:outlineLvl w:val="2"/>
    </w:pPr>
    <w:rPr>
      <w:b/>
      <w:bCs/>
      <w:color w:val="000000"/>
      <w:sz w:val="28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3975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833975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2017-12-01T11:40:00Z</dcterms:created>
  <dcterms:modified xsi:type="dcterms:W3CDTF">2017-12-01T11:41:00Z</dcterms:modified>
</cp:coreProperties>
</file>